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100"/>
        <w:spacing w:after="0"/>
        <w:rPr>
          <w:sz w:val="20"/>
          <w:szCs w:val="20"/>
          <w:color w:val="auto"/>
        </w:rPr>
      </w:pPr>
      <w:r>
        <w:rPr>
          <w:rFonts w:ascii="Times New Roman" w:cs="Times New Roman" w:eastAsia="Times New Roman" w:hAnsi="Times New Roman"/>
          <w:sz w:val="25"/>
          <w:szCs w:val="25"/>
          <w:b w:val="1"/>
          <w:bCs w:val="1"/>
          <w:color w:val="auto"/>
        </w:rPr>
        <w:drawing>
          <wp:anchor simplePos="0" relativeHeight="251657728" behindDoc="1" locked="0" layoutInCell="0" allowOverlap="1">
            <wp:simplePos x="0" y="0"/>
            <wp:positionH relativeFrom="page">
              <wp:posOffset>207645</wp:posOffset>
            </wp:positionH>
            <wp:positionV relativeFrom="page">
              <wp:posOffset>309245</wp:posOffset>
            </wp:positionV>
            <wp:extent cx="7134225" cy="25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4225" cy="25400"/>
                    </a:xfrm>
                    <a:prstGeom prst="rect">
                      <a:avLst/>
                    </a:prstGeom>
                    <a:noFill/>
                  </pic:spPr>
                </pic:pic>
              </a:graphicData>
            </a:graphic>
          </wp:anchor>
        </w:drawing>
        <w:drawing>
          <wp:anchor simplePos="0" relativeHeight="251657728" behindDoc="1" locked="0" layoutInCell="0" allowOverlap="1">
            <wp:simplePos x="0" y="0"/>
            <wp:positionH relativeFrom="page">
              <wp:posOffset>207645</wp:posOffset>
            </wp:positionH>
            <wp:positionV relativeFrom="page">
              <wp:posOffset>342900</wp:posOffset>
            </wp:positionV>
            <wp:extent cx="7134225"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4225" cy="8255"/>
                    </a:xfrm>
                    <a:prstGeom prst="rect">
                      <a:avLst/>
                    </a:prstGeom>
                    <a:noFill/>
                  </pic:spPr>
                </pic:pic>
              </a:graphicData>
            </a:graphic>
          </wp:anchor>
        </w:drawing>
        <w:t>UNITED STATES</w:t>
      </w:r>
    </w:p>
    <w:p>
      <w:pPr>
        <w:spacing w:after="0" w:line="38" w:lineRule="exact"/>
        <w:rPr>
          <w:sz w:val="24"/>
          <w:szCs w:val="24"/>
          <w:color w:val="auto"/>
        </w:rPr>
      </w:pPr>
    </w:p>
    <w:p>
      <w:pPr>
        <w:jc w:val="center"/>
        <w:ind w:right="-1100"/>
        <w:spacing w:after="0"/>
        <w:rPr>
          <w:sz w:val="20"/>
          <w:szCs w:val="20"/>
          <w:color w:val="auto"/>
        </w:rPr>
      </w:pPr>
      <w:r>
        <w:rPr>
          <w:rFonts w:ascii="Times New Roman" w:cs="Times New Roman" w:eastAsia="Times New Roman" w:hAnsi="Times New Roman"/>
          <w:sz w:val="25"/>
          <w:szCs w:val="25"/>
          <w:b w:val="1"/>
          <w:bCs w:val="1"/>
          <w:color w:val="auto"/>
        </w:rPr>
        <w:t>SECURITIES AND EXCHANGE COMMISSION</w:t>
      </w:r>
    </w:p>
    <w:p>
      <w:pPr>
        <w:spacing w:after="0" w:line="6" w:lineRule="exact"/>
        <w:rPr>
          <w:sz w:val="24"/>
          <w:szCs w:val="24"/>
          <w:color w:val="auto"/>
        </w:rPr>
      </w:pPr>
    </w:p>
    <w:p>
      <w:pPr>
        <w:jc w:val="center"/>
        <w:ind w:right="-1100"/>
        <w:spacing w:after="0"/>
        <w:rPr>
          <w:sz w:val="20"/>
          <w:szCs w:val="20"/>
          <w:color w:val="auto"/>
        </w:rPr>
      </w:pPr>
      <w:r>
        <w:rPr>
          <w:rFonts w:ascii="Times New Roman" w:cs="Times New Roman" w:eastAsia="Times New Roman" w:hAnsi="Times New Roman"/>
          <w:sz w:val="25"/>
          <w:szCs w:val="25"/>
          <w:b w:val="1"/>
          <w:bCs w:val="1"/>
          <w:color w:val="auto"/>
        </w:rPr>
        <w:t>Washington, D.C. 20549</w:t>
      </w:r>
    </w:p>
    <w:p>
      <w:pPr>
        <w:spacing w:after="0" w:line="188" w:lineRule="exact"/>
        <w:rPr>
          <w:sz w:val="24"/>
          <w:szCs w:val="24"/>
          <w:color w:val="auto"/>
        </w:rPr>
      </w:pPr>
    </w:p>
    <w:p>
      <w:pPr>
        <w:jc w:val="center"/>
        <w:ind w:right="-1100"/>
        <w:spacing w:after="0"/>
        <w:rPr>
          <w:sz w:val="20"/>
          <w:szCs w:val="20"/>
          <w:color w:val="auto"/>
        </w:rPr>
      </w:pPr>
      <w:r>
        <w:rPr>
          <w:rFonts w:ascii="Times New Roman" w:cs="Times New Roman" w:eastAsia="Times New Roman" w:hAnsi="Times New Roman"/>
          <w:sz w:val="25"/>
          <w:szCs w:val="25"/>
          <w:b w:val="1"/>
          <w:bCs w:val="1"/>
          <w:color w:val="auto"/>
        </w:rPr>
        <w:t>FORM 6-K</w:t>
      </w:r>
    </w:p>
    <w:p>
      <w:pPr>
        <w:spacing w:after="0" w:line="228" w:lineRule="exact"/>
        <w:rPr>
          <w:sz w:val="24"/>
          <w:szCs w:val="24"/>
          <w:color w:val="auto"/>
        </w:rPr>
      </w:pPr>
    </w:p>
    <w:p>
      <w:pPr>
        <w:jc w:val="center"/>
        <w:ind w:right="-1100"/>
        <w:spacing w:after="0"/>
        <w:rPr>
          <w:sz w:val="20"/>
          <w:szCs w:val="20"/>
          <w:color w:val="auto"/>
        </w:rPr>
      </w:pPr>
      <w:r>
        <w:rPr>
          <w:rFonts w:ascii="Times New Roman" w:cs="Times New Roman" w:eastAsia="Times New Roman" w:hAnsi="Times New Roman"/>
          <w:sz w:val="18"/>
          <w:szCs w:val="18"/>
          <w:color w:val="auto"/>
        </w:rPr>
        <w:t>REPORT OF FOREIGN PRIVATE ISSUER</w:t>
      </w:r>
    </w:p>
    <w:p>
      <w:pPr>
        <w:spacing w:after="0" w:line="25" w:lineRule="exact"/>
        <w:rPr>
          <w:sz w:val="24"/>
          <w:szCs w:val="24"/>
          <w:color w:val="auto"/>
        </w:rPr>
      </w:pPr>
    </w:p>
    <w:p>
      <w:pPr>
        <w:jc w:val="center"/>
        <w:ind w:right="-1100"/>
        <w:spacing w:after="0"/>
        <w:rPr>
          <w:sz w:val="20"/>
          <w:szCs w:val="20"/>
          <w:color w:val="auto"/>
        </w:rPr>
      </w:pPr>
      <w:r>
        <w:rPr>
          <w:rFonts w:ascii="Times New Roman" w:cs="Times New Roman" w:eastAsia="Times New Roman" w:hAnsi="Times New Roman"/>
          <w:sz w:val="18"/>
          <w:szCs w:val="18"/>
          <w:color w:val="auto"/>
        </w:rPr>
        <w:t>PURSUANT TO RULE 13a-16 OR 15d-16 UNDER THE</w:t>
      </w:r>
    </w:p>
    <w:p>
      <w:pPr>
        <w:spacing w:after="0" w:line="6" w:lineRule="exact"/>
        <w:rPr>
          <w:sz w:val="24"/>
          <w:szCs w:val="24"/>
          <w:color w:val="auto"/>
        </w:rPr>
      </w:pPr>
    </w:p>
    <w:p>
      <w:pPr>
        <w:jc w:val="center"/>
        <w:ind w:right="-1100"/>
        <w:spacing w:after="0"/>
        <w:rPr>
          <w:sz w:val="20"/>
          <w:szCs w:val="20"/>
          <w:color w:val="auto"/>
        </w:rPr>
      </w:pPr>
      <w:r>
        <w:rPr>
          <w:rFonts w:ascii="Times New Roman" w:cs="Times New Roman" w:eastAsia="Times New Roman" w:hAnsi="Times New Roman"/>
          <w:sz w:val="18"/>
          <w:szCs w:val="18"/>
          <w:color w:val="auto"/>
        </w:rPr>
        <w:t>SECURITIES EXCHANGE ACT OF 1934</w:t>
      </w:r>
    </w:p>
    <w:p>
      <w:pPr>
        <w:spacing w:after="0" w:line="201" w:lineRule="exact"/>
        <w:rPr>
          <w:sz w:val="24"/>
          <w:szCs w:val="24"/>
          <w:color w:val="auto"/>
        </w:rPr>
      </w:pPr>
    </w:p>
    <w:p>
      <w:pPr>
        <w:jc w:val="center"/>
        <w:ind w:right="-1100"/>
        <w:spacing w:after="0"/>
        <w:rPr>
          <w:sz w:val="20"/>
          <w:szCs w:val="20"/>
          <w:color w:val="auto"/>
        </w:rPr>
      </w:pPr>
      <w:r>
        <w:rPr>
          <w:rFonts w:ascii="Times New Roman" w:cs="Times New Roman" w:eastAsia="Times New Roman" w:hAnsi="Times New Roman"/>
          <w:sz w:val="18"/>
          <w:szCs w:val="18"/>
          <w:color w:val="auto"/>
        </w:rPr>
        <w:t>Long Form of Press Release</w:t>
      </w:r>
    </w:p>
    <w:p>
      <w:pPr>
        <w:spacing w:after="0" w:line="220" w:lineRule="exact"/>
        <w:rPr>
          <w:sz w:val="24"/>
          <w:szCs w:val="24"/>
          <w:color w:val="auto"/>
        </w:rPr>
      </w:pPr>
    </w:p>
    <w:p>
      <w:pPr>
        <w:jc w:val="center"/>
        <w:ind w:right="-1100"/>
        <w:spacing w:after="0"/>
        <w:rPr>
          <w:sz w:val="20"/>
          <w:szCs w:val="20"/>
          <w:color w:val="auto"/>
        </w:rPr>
      </w:pPr>
      <w:r>
        <w:rPr>
          <w:rFonts w:ascii="Times New Roman" w:cs="Times New Roman" w:eastAsia="Times New Roman" w:hAnsi="Times New Roman"/>
          <w:sz w:val="18"/>
          <w:szCs w:val="18"/>
          <w:color w:val="auto"/>
        </w:rPr>
        <w:t>Commission File Number 1-11414</w:t>
      </w:r>
    </w:p>
    <w:p>
      <w:pPr>
        <w:spacing w:after="0" w:line="211" w:lineRule="exact"/>
        <w:rPr>
          <w:sz w:val="24"/>
          <w:szCs w:val="24"/>
          <w:color w:val="auto"/>
        </w:rPr>
      </w:pPr>
    </w:p>
    <w:p>
      <w:pPr>
        <w:jc w:val="center"/>
        <w:ind w:right="-1100"/>
        <w:spacing w:after="0"/>
        <w:rPr>
          <w:sz w:val="20"/>
          <w:szCs w:val="20"/>
          <w:color w:val="auto"/>
        </w:rPr>
      </w:pPr>
      <w:r>
        <w:rPr>
          <w:rFonts w:ascii="Times New Roman" w:cs="Times New Roman" w:eastAsia="Times New Roman" w:hAnsi="Times New Roman"/>
          <w:sz w:val="24"/>
          <w:szCs w:val="24"/>
          <w:b w:val="1"/>
          <w:bCs w:val="1"/>
          <w:color w:val="auto"/>
        </w:rPr>
        <w:t>BANCO LATINOAMERICANO DE COMERCIO EXTERIOR, S.A.</w:t>
      </w:r>
    </w:p>
    <w:p>
      <w:pPr>
        <w:spacing w:after="0" w:line="46" w:lineRule="exact"/>
        <w:rPr>
          <w:sz w:val="24"/>
          <w:szCs w:val="24"/>
          <w:color w:val="auto"/>
        </w:rPr>
      </w:pPr>
    </w:p>
    <w:p>
      <w:pPr>
        <w:jc w:val="center"/>
        <w:ind w:right="-1100"/>
        <w:spacing w:after="0"/>
        <w:rPr>
          <w:sz w:val="20"/>
          <w:szCs w:val="20"/>
          <w:color w:val="auto"/>
        </w:rPr>
      </w:pPr>
      <w:r>
        <w:rPr>
          <w:rFonts w:ascii="Times New Roman" w:cs="Times New Roman" w:eastAsia="Times New Roman" w:hAnsi="Times New Roman"/>
          <w:sz w:val="18"/>
          <w:szCs w:val="18"/>
          <w:color w:val="auto"/>
        </w:rPr>
        <w:t>(Exact name of Registrant as specified in its Charter)</w:t>
      </w:r>
    </w:p>
    <w:p>
      <w:pPr>
        <w:spacing w:after="0" w:line="191" w:lineRule="exact"/>
        <w:rPr>
          <w:sz w:val="24"/>
          <w:szCs w:val="24"/>
          <w:color w:val="auto"/>
        </w:rPr>
      </w:pPr>
    </w:p>
    <w:p>
      <w:pPr>
        <w:jc w:val="center"/>
        <w:ind w:right="-1100"/>
        <w:spacing w:after="0"/>
        <w:rPr>
          <w:sz w:val="20"/>
          <w:szCs w:val="20"/>
          <w:color w:val="auto"/>
        </w:rPr>
      </w:pPr>
      <w:r>
        <w:rPr>
          <w:rFonts w:ascii="Times New Roman" w:cs="Times New Roman" w:eastAsia="Times New Roman" w:hAnsi="Times New Roman"/>
          <w:sz w:val="25"/>
          <w:szCs w:val="25"/>
          <w:b w:val="1"/>
          <w:bCs w:val="1"/>
          <w:color w:val="auto"/>
        </w:rPr>
        <w:t>FOREIGN TRADE BANK OF LATIN AMERICA, INC.</w:t>
      </w:r>
    </w:p>
    <w:p>
      <w:pPr>
        <w:spacing w:after="0" w:line="35" w:lineRule="exact"/>
        <w:rPr>
          <w:sz w:val="24"/>
          <w:szCs w:val="24"/>
          <w:color w:val="auto"/>
        </w:rPr>
      </w:pPr>
    </w:p>
    <w:p>
      <w:pPr>
        <w:jc w:val="center"/>
        <w:ind w:right="-1100"/>
        <w:spacing w:after="0"/>
        <w:rPr>
          <w:sz w:val="20"/>
          <w:szCs w:val="20"/>
          <w:color w:val="auto"/>
        </w:rPr>
      </w:pPr>
      <w:r>
        <w:rPr>
          <w:rFonts w:ascii="Times New Roman" w:cs="Times New Roman" w:eastAsia="Times New Roman" w:hAnsi="Times New Roman"/>
          <w:sz w:val="18"/>
          <w:szCs w:val="18"/>
          <w:color w:val="auto"/>
        </w:rPr>
        <w:t>(Translation of Registrant’s name into English)</w:t>
      </w:r>
    </w:p>
    <w:p>
      <w:pPr>
        <w:spacing w:after="0" w:line="200" w:lineRule="exact"/>
        <w:rPr>
          <w:sz w:val="24"/>
          <w:szCs w:val="24"/>
          <w:color w:val="auto"/>
        </w:rPr>
      </w:pPr>
    </w:p>
    <w:p>
      <w:pPr>
        <w:jc w:val="center"/>
        <w:ind w:right="-1100"/>
        <w:spacing w:after="0"/>
        <w:rPr>
          <w:sz w:val="20"/>
          <w:szCs w:val="20"/>
          <w:color w:val="auto"/>
        </w:rPr>
      </w:pPr>
      <w:r>
        <w:rPr>
          <w:rFonts w:ascii="Times New Roman" w:cs="Times New Roman" w:eastAsia="Times New Roman" w:hAnsi="Times New Roman"/>
          <w:sz w:val="18"/>
          <w:szCs w:val="18"/>
          <w:color w:val="auto"/>
        </w:rPr>
        <w:t>Business Park Torre V, Ave. La Rotonda, Costa del Este</w:t>
      </w:r>
    </w:p>
    <w:p>
      <w:pPr>
        <w:spacing w:after="0" w:line="25" w:lineRule="exact"/>
        <w:rPr>
          <w:sz w:val="24"/>
          <w:szCs w:val="24"/>
          <w:color w:val="auto"/>
        </w:rPr>
      </w:pPr>
    </w:p>
    <w:p>
      <w:pPr>
        <w:jc w:val="center"/>
        <w:ind w:right="-1100"/>
        <w:spacing w:after="0"/>
        <w:rPr>
          <w:sz w:val="20"/>
          <w:szCs w:val="20"/>
          <w:color w:val="auto"/>
        </w:rPr>
      </w:pPr>
      <w:r>
        <w:rPr>
          <w:rFonts w:ascii="Times New Roman" w:cs="Times New Roman" w:eastAsia="Times New Roman" w:hAnsi="Times New Roman"/>
          <w:sz w:val="18"/>
          <w:szCs w:val="18"/>
          <w:color w:val="auto"/>
        </w:rPr>
        <w:t>P.O. Box 0819-08730</w:t>
      </w:r>
    </w:p>
    <w:p>
      <w:pPr>
        <w:spacing w:after="0" w:line="6" w:lineRule="exact"/>
        <w:rPr>
          <w:sz w:val="24"/>
          <w:szCs w:val="24"/>
          <w:color w:val="auto"/>
        </w:rPr>
      </w:pPr>
    </w:p>
    <w:p>
      <w:pPr>
        <w:jc w:val="center"/>
        <w:ind w:right="-1100"/>
        <w:spacing w:after="0"/>
        <w:rPr>
          <w:sz w:val="20"/>
          <w:szCs w:val="20"/>
          <w:color w:val="auto"/>
        </w:rPr>
      </w:pPr>
      <w:r>
        <w:rPr>
          <w:rFonts w:ascii="Times New Roman" w:cs="Times New Roman" w:eastAsia="Times New Roman" w:hAnsi="Times New Roman"/>
          <w:sz w:val="18"/>
          <w:szCs w:val="18"/>
          <w:color w:val="auto"/>
        </w:rPr>
        <w:t>Panama City, Republic of Panama</w:t>
      </w:r>
    </w:p>
    <w:p>
      <w:pPr>
        <w:spacing w:after="0" w:line="6" w:lineRule="exact"/>
        <w:rPr>
          <w:sz w:val="24"/>
          <w:szCs w:val="24"/>
          <w:color w:val="auto"/>
        </w:rPr>
      </w:pPr>
    </w:p>
    <w:p>
      <w:pPr>
        <w:jc w:val="center"/>
        <w:ind w:right="-1100"/>
        <w:spacing w:after="0"/>
        <w:rPr>
          <w:sz w:val="20"/>
          <w:szCs w:val="20"/>
          <w:color w:val="auto"/>
        </w:rPr>
      </w:pPr>
      <w:r>
        <w:rPr>
          <w:rFonts w:ascii="Times New Roman" w:cs="Times New Roman" w:eastAsia="Times New Roman" w:hAnsi="Times New Roman"/>
          <w:sz w:val="18"/>
          <w:szCs w:val="18"/>
          <w:color w:val="auto"/>
        </w:rPr>
        <w:t>(Address of Registrant’s Principal Executive Offices)</w:t>
      </w:r>
    </w:p>
    <w:p>
      <w:pPr>
        <w:spacing w:after="0" w:line="201" w:lineRule="exact"/>
        <w:rPr>
          <w:sz w:val="24"/>
          <w:szCs w:val="24"/>
          <w:color w:val="auto"/>
        </w:rPr>
      </w:pPr>
    </w:p>
    <w:p>
      <w:pPr>
        <w:spacing w:after="0"/>
        <w:rPr>
          <w:sz w:val="20"/>
          <w:szCs w:val="20"/>
          <w:color w:val="auto"/>
        </w:rPr>
      </w:pPr>
      <w:r>
        <w:rPr>
          <w:rFonts w:ascii="Times New Roman" w:cs="Times New Roman" w:eastAsia="Times New Roman" w:hAnsi="Times New Roman"/>
          <w:sz w:val="18"/>
          <w:szCs w:val="18"/>
          <w:color w:val="auto"/>
        </w:rPr>
        <w:t>Indicate by check mark whether the registrant files or will file annual reports under cover of Form 20-F or Form 40-F.</w:t>
      </w:r>
    </w:p>
    <w:p>
      <w:pPr>
        <w:spacing w:after="0" w:line="191" w:lineRule="exact"/>
        <w:rPr>
          <w:sz w:val="24"/>
          <w:szCs w:val="24"/>
          <w:color w:val="auto"/>
        </w:rPr>
      </w:pPr>
    </w:p>
    <w:p>
      <w:pPr>
        <w:ind w:left="4640"/>
        <w:spacing w:after="0" w:line="207" w:lineRule="exact"/>
        <w:rPr>
          <w:sz w:val="20"/>
          <w:szCs w:val="20"/>
          <w:color w:val="auto"/>
        </w:rPr>
      </w:pPr>
      <w:r>
        <w:rPr>
          <w:rFonts w:ascii="Times New Roman" w:cs="Times New Roman" w:eastAsia="Times New Roman" w:hAnsi="Times New Roman"/>
          <w:sz w:val="18"/>
          <w:szCs w:val="18"/>
          <w:color w:val="auto"/>
        </w:rPr>
        <w:t xml:space="preserve">Form 20-F </w:t>
      </w:r>
      <w:r>
        <w:rPr>
          <w:rFonts w:ascii="MS PGothic" w:cs="MS PGothic" w:eastAsia="MS PGothic" w:hAnsi="MS PGothic"/>
          <w:sz w:val="18"/>
          <w:szCs w:val="18"/>
          <w:color w:val="auto"/>
        </w:rPr>
        <w:t>☒</w:t>
      </w:r>
      <w:r>
        <w:rPr>
          <w:rFonts w:ascii="Times New Roman" w:cs="Times New Roman" w:eastAsia="Times New Roman" w:hAnsi="Times New Roman"/>
          <w:sz w:val="18"/>
          <w:szCs w:val="18"/>
          <w:color w:val="auto"/>
        </w:rPr>
        <w:t xml:space="preserve"> Form 40-F </w:t>
      </w:r>
      <w:r>
        <w:rPr>
          <w:rFonts w:ascii="MS PGothic" w:cs="MS PGothic" w:eastAsia="MS PGothic" w:hAnsi="MS PGothic"/>
          <w:sz w:val="18"/>
          <w:szCs w:val="18"/>
          <w:color w:val="auto"/>
        </w:rPr>
        <w:t>☐</w:t>
      </w:r>
    </w:p>
    <w:p>
      <w:pPr>
        <w:spacing w:after="0" w:line="249" w:lineRule="exact"/>
        <w:rPr>
          <w:sz w:val="24"/>
          <w:szCs w:val="24"/>
          <w:color w:val="auto"/>
        </w:rPr>
      </w:pPr>
    </w:p>
    <w:p>
      <w:pPr>
        <w:spacing w:after="0"/>
        <w:rPr>
          <w:sz w:val="20"/>
          <w:szCs w:val="20"/>
          <w:color w:val="auto"/>
        </w:rPr>
      </w:pPr>
      <w:r>
        <w:rPr>
          <w:rFonts w:ascii="Times New Roman" w:cs="Times New Roman" w:eastAsia="Times New Roman" w:hAnsi="Times New Roman"/>
          <w:sz w:val="18"/>
          <w:szCs w:val="18"/>
          <w:color w:val="auto"/>
        </w:rPr>
        <w:t>Indicate by check mark if the registrant is submitting the Form 6-K in paper as permitted by Regulation S-T Rule 101(b)(1):</w:t>
      </w:r>
    </w:p>
    <w:p>
      <w:pPr>
        <w:spacing w:after="0" w:line="191" w:lineRule="exact"/>
        <w:rPr>
          <w:sz w:val="24"/>
          <w:szCs w:val="24"/>
          <w:color w:val="auto"/>
        </w:rPr>
      </w:pPr>
    </w:p>
    <w:p>
      <w:pPr>
        <w:ind w:left="5160"/>
        <w:spacing w:after="0" w:line="207" w:lineRule="exact"/>
        <w:rPr>
          <w:sz w:val="20"/>
          <w:szCs w:val="20"/>
          <w:color w:val="auto"/>
        </w:rPr>
      </w:pPr>
      <w:r>
        <w:rPr>
          <w:rFonts w:ascii="Times New Roman" w:cs="Times New Roman" w:eastAsia="Times New Roman" w:hAnsi="Times New Roman"/>
          <w:sz w:val="18"/>
          <w:szCs w:val="18"/>
          <w:color w:val="auto"/>
        </w:rPr>
        <w:t xml:space="preserve">Yes </w:t>
      </w:r>
      <w:r>
        <w:rPr>
          <w:rFonts w:ascii="MS PGothic" w:cs="MS PGothic" w:eastAsia="MS PGothic" w:hAnsi="MS PGothic"/>
          <w:sz w:val="18"/>
          <w:szCs w:val="18"/>
          <w:color w:val="auto"/>
        </w:rPr>
        <w:t>☐</w:t>
      </w:r>
      <w:r>
        <w:rPr>
          <w:rFonts w:ascii="Times New Roman" w:cs="Times New Roman" w:eastAsia="Times New Roman" w:hAnsi="Times New Roman"/>
          <w:sz w:val="18"/>
          <w:szCs w:val="18"/>
          <w:color w:val="auto"/>
        </w:rPr>
        <w:t xml:space="preserve"> No </w:t>
      </w:r>
      <w:r>
        <w:rPr>
          <w:rFonts w:ascii="MS PGothic" w:cs="MS PGothic" w:eastAsia="MS PGothic" w:hAnsi="MS PGothic"/>
          <w:sz w:val="18"/>
          <w:szCs w:val="18"/>
          <w:color w:val="auto"/>
        </w:rPr>
        <w:t>☒</w:t>
      </w:r>
    </w:p>
    <w:p>
      <w:pPr>
        <w:spacing w:after="0" w:line="249" w:lineRule="exact"/>
        <w:rPr>
          <w:sz w:val="24"/>
          <w:szCs w:val="24"/>
          <w:color w:val="auto"/>
        </w:rPr>
      </w:pPr>
    </w:p>
    <w:p>
      <w:pPr>
        <w:spacing w:after="0"/>
        <w:rPr>
          <w:sz w:val="20"/>
          <w:szCs w:val="20"/>
          <w:color w:val="auto"/>
        </w:rPr>
      </w:pPr>
      <w:r>
        <w:rPr>
          <w:rFonts w:ascii="Times New Roman" w:cs="Times New Roman" w:eastAsia="Times New Roman" w:hAnsi="Times New Roman"/>
          <w:sz w:val="18"/>
          <w:szCs w:val="18"/>
          <w:color w:val="auto"/>
        </w:rPr>
        <w:t>Indicate by check mark if the registrant is submitting the Form 6-K in paper as permitted by Regulation S-T Rule 101(b)(7):</w:t>
      </w:r>
    </w:p>
    <w:p>
      <w:pPr>
        <w:spacing w:after="0" w:line="191" w:lineRule="exact"/>
        <w:rPr>
          <w:sz w:val="24"/>
          <w:szCs w:val="24"/>
          <w:color w:val="auto"/>
        </w:rPr>
      </w:pPr>
    </w:p>
    <w:p>
      <w:pPr>
        <w:ind w:left="5160"/>
        <w:spacing w:after="0" w:line="207" w:lineRule="exact"/>
        <w:rPr>
          <w:sz w:val="20"/>
          <w:szCs w:val="20"/>
          <w:color w:val="auto"/>
        </w:rPr>
      </w:pPr>
      <w:r>
        <w:rPr>
          <w:rFonts w:ascii="Times New Roman" w:cs="Times New Roman" w:eastAsia="Times New Roman" w:hAnsi="Times New Roman"/>
          <w:sz w:val="18"/>
          <w:szCs w:val="18"/>
          <w:color w:val="auto"/>
        </w:rPr>
        <w:t xml:space="preserve">Yes </w:t>
      </w:r>
      <w:r>
        <w:rPr>
          <w:rFonts w:ascii="MS PGothic" w:cs="MS PGothic" w:eastAsia="MS PGothic" w:hAnsi="MS PGothic"/>
          <w:sz w:val="18"/>
          <w:szCs w:val="18"/>
          <w:color w:val="auto"/>
        </w:rPr>
        <w:t>☐</w:t>
      </w:r>
      <w:r>
        <w:rPr>
          <w:rFonts w:ascii="Times New Roman" w:cs="Times New Roman" w:eastAsia="Times New Roman" w:hAnsi="Times New Roman"/>
          <w:sz w:val="18"/>
          <w:szCs w:val="18"/>
          <w:color w:val="auto"/>
        </w:rPr>
        <w:t xml:space="preserve"> No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4445</wp:posOffset>
            </wp:positionH>
            <wp:positionV relativeFrom="paragraph">
              <wp:posOffset>169545</wp:posOffset>
            </wp:positionV>
            <wp:extent cx="7134225"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4225" cy="8255"/>
                    </a:xfrm>
                    <a:prstGeom prst="rect">
                      <a:avLst/>
                    </a:prstGeom>
                    <a:noFill/>
                  </pic:spPr>
                </pic:pic>
              </a:graphicData>
            </a:graphic>
          </wp:anchor>
        </w:drawing>
        <w:drawing>
          <wp:anchor simplePos="0" relativeHeight="251657728" behindDoc="1" locked="0" layoutInCell="0" allowOverlap="1">
            <wp:simplePos x="0" y="0"/>
            <wp:positionH relativeFrom="column">
              <wp:posOffset>4445</wp:posOffset>
            </wp:positionH>
            <wp:positionV relativeFrom="paragraph">
              <wp:posOffset>186690</wp:posOffset>
            </wp:positionV>
            <wp:extent cx="7134225" cy="254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4225" cy="25400"/>
                    </a:xfrm>
                    <a:prstGeom prst="rect">
                      <a:avLst/>
                    </a:prstGeom>
                    <a:noFill/>
                  </pic:spPr>
                </pic:pic>
              </a:graphicData>
            </a:graphic>
          </wp:anchor>
        </w:drawing>
        <w:drawing>
          <wp:anchor simplePos="0" relativeHeight="251657728" behindDoc="1" locked="0" layoutInCell="0" allowOverlap="1">
            <wp:simplePos x="0" y="0"/>
            <wp:positionH relativeFrom="column">
              <wp:posOffset>4445</wp:posOffset>
            </wp:positionH>
            <wp:positionV relativeFrom="paragraph">
              <wp:posOffset>635635</wp:posOffset>
            </wp:positionV>
            <wp:extent cx="7134225" cy="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0139"/>
          </w:cols>
          <w:pgMar w:left="320" w:top="740" w:right="1440" w:bottom="1440" w:gutter="0" w:footer="0" w:header="0"/>
        </w:sectPr>
      </w:pPr>
    </w:p>
    <w:bookmarkStart w:id="1" w:name="page2"/>
    <w:bookmarkEnd w:id="1"/>
    <w:p>
      <w:pPr>
        <w:jc w:val="center"/>
        <w:spacing w:after="0"/>
        <w:rPr>
          <w:sz w:val="20"/>
          <w:szCs w:val="20"/>
          <w:color w:val="auto"/>
        </w:rPr>
      </w:pPr>
      <w:r>
        <w:rPr>
          <w:rFonts w:ascii="Times New Roman" w:cs="Times New Roman" w:eastAsia="Times New Roman" w:hAnsi="Times New Roman"/>
          <w:sz w:val="18"/>
          <w:szCs w:val="18"/>
          <w:b w:val="1"/>
          <w:bCs w:val="1"/>
          <w:color w:val="auto"/>
        </w:rPr>
        <w:t>SIGNATURES</w:t>
      </w:r>
    </w:p>
    <w:p>
      <w:pPr>
        <w:spacing w:after="0" w:line="224" w:lineRule="exact"/>
        <w:rPr>
          <w:sz w:val="20"/>
          <w:szCs w:val="20"/>
          <w:color w:val="auto"/>
        </w:rPr>
      </w:pPr>
    </w:p>
    <w:p>
      <w:pPr>
        <w:ind w:firstLine="640"/>
        <w:spacing w:after="0" w:line="277" w:lineRule="auto"/>
        <w:rPr>
          <w:sz w:val="20"/>
          <w:szCs w:val="20"/>
          <w:color w:val="auto"/>
        </w:rPr>
      </w:pPr>
      <w:r>
        <w:rPr>
          <w:rFonts w:ascii="Times New Roman" w:cs="Times New Roman" w:eastAsia="Times New Roman" w:hAnsi="Times New Roman"/>
          <w:sz w:val="18"/>
          <w:szCs w:val="18"/>
          <w:color w:val="auto"/>
        </w:rPr>
        <w:t>Pursuant to the requirements of the Securities Exchange Act of 1934, the registrant has duly caused this report to be signed on its behalf by the undersigned, thereunto duly authorized.</w:t>
      </w:r>
    </w:p>
    <w:p>
      <w:pPr>
        <w:spacing w:after="0" w:line="16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Date: February 15, 2021</w:t>
      </w:r>
    </w:p>
    <w:p>
      <w:pPr>
        <w:spacing w:after="0" w:line="220" w:lineRule="exact"/>
        <w:rPr>
          <w:sz w:val="20"/>
          <w:szCs w:val="20"/>
          <w:color w:val="auto"/>
        </w:rPr>
      </w:pPr>
    </w:p>
    <w:p>
      <w:pPr>
        <w:ind w:left="4500"/>
        <w:spacing w:after="0"/>
        <w:rPr>
          <w:sz w:val="20"/>
          <w:szCs w:val="20"/>
          <w:color w:val="auto"/>
        </w:rPr>
      </w:pPr>
      <w:r>
        <w:rPr>
          <w:rFonts w:ascii="Times New Roman" w:cs="Times New Roman" w:eastAsia="Times New Roman" w:hAnsi="Times New Roman"/>
          <w:sz w:val="18"/>
          <w:szCs w:val="18"/>
          <w:color w:val="auto"/>
        </w:rPr>
        <w:t>FOREIGN TRADE BANK OF LATIN AMERICA, INC.</w:t>
      </w:r>
    </w:p>
    <w:p>
      <w:pPr>
        <w:spacing w:after="0" w:line="25" w:lineRule="exact"/>
        <w:rPr>
          <w:sz w:val="20"/>
          <w:szCs w:val="20"/>
          <w:color w:val="auto"/>
        </w:rPr>
      </w:pPr>
    </w:p>
    <w:p>
      <w:pPr>
        <w:ind w:left="4500"/>
        <w:spacing w:after="0"/>
        <w:rPr>
          <w:sz w:val="20"/>
          <w:szCs w:val="20"/>
          <w:color w:val="auto"/>
        </w:rPr>
      </w:pPr>
      <w:r>
        <w:rPr>
          <w:rFonts w:ascii="Times New Roman" w:cs="Times New Roman" w:eastAsia="Times New Roman" w:hAnsi="Times New Roman"/>
          <w:sz w:val="18"/>
          <w:szCs w:val="18"/>
          <w:i w:val="1"/>
          <w:iCs w:val="1"/>
          <w:color w:val="auto"/>
        </w:rPr>
        <w:t>(Registrant)</w:t>
      </w:r>
    </w:p>
    <w:p>
      <w:pPr>
        <w:spacing w:after="0" w:line="200" w:lineRule="exact"/>
        <w:rPr>
          <w:sz w:val="20"/>
          <w:szCs w:val="20"/>
          <w:color w:val="auto"/>
        </w:rPr>
      </w:pPr>
    </w:p>
    <w:p>
      <w:pPr>
        <w:spacing w:after="0" w:line="214" w:lineRule="exact"/>
        <w:rPr>
          <w:sz w:val="20"/>
          <w:szCs w:val="20"/>
          <w:color w:val="auto"/>
        </w:rPr>
      </w:pPr>
    </w:p>
    <w:p>
      <w:pPr>
        <w:ind w:left="5640"/>
        <w:spacing w:after="0"/>
        <w:rPr>
          <w:sz w:val="20"/>
          <w:szCs w:val="20"/>
          <w:color w:val="auto"/>
        </w:rPr>
      </w:pPr>
      <w:r>
        <w:rPr>
          <w:rFonts w:ascii="Times New Roman" w:cs="Times New Roman" w:eastAsia="Times New Roman" w:hAnsi="Times New Roman"/>
          <w:sz w:val="18"/>
          <w:szCs w:val="18"/>
          <w:color w:val="auto"/>
        </w:rPr>
        <w:t>By: /s/ Ana Graciela de Méndez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3791585</wp:posOffset>
            </wp:positionH>
            <wp:positionV relativeFrom="paragraph">
              <wp:posOffset>15875</wp:posOffset>
            </wp:positionV>
            <wp:extent cx="3346450" cy="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3346450" cy="8255"/>
                    </a:xfrm>
                    <a:prstGeom prst="rect">
                      <a:avLst/>
                    </a:prstGeom>
                    <a:noFill/>
                  </pic:spPr>
                </pic:pic>
              </a:graphicData>
            </a:graphic>
          </wp:anchor>
        </w:drawing>
      </w:r>
    </w:p>
    <w:p>
      <w:pPr>
        <w:spacing w:after="0" w:line="200" w:lineRule="exact"/>
        <w:rPr>
          <w:sz w:val="20"/>
          <w:szCs w:val="20"/>
          <w:color w:val="auto"/>
        </w:rPr>
      </w:pPr>
    </w:p>
    <w:p>
      <w:pPr>
        <w:ind w:left="5640"/>
        <w:spacing w:after="0"/>
        <w:rPr>
          <w:sz w:val="20"/>
          <w:szCs w:val="20"/>
          <w:color w:val="auto"/>
        </w:rPr>
      </w:pPr>
      <w:r>
        <w:rPr>
          <w:rFonts w:ascii="Times New Roman" w:cs="Times New Roman" w:eastAsia="Times New Roman" w:hAnsi="Times New Roman"/>
          <w:sz w:val="18"/>
          <w:szCs w:val="18"/>
          <w:color w:val="auto"/>
        </w:rPr>
        <w:t>Name: Ana Graciela de Méndez</w:t>
      </w:r>
    </w:p>
    <w:p>
      <w:pPr>
        <w:spacing w:after="0" w:line="25" w:lineRule="exact"/>
        <w:rPr>
          <w:sz w:val="20"/>
          <w:szCs w:val="20"/>
          <w:color w:val="auto"/>
        </w:rPr>
      </w:pPr>
    </w:p>
    <w:p>
      <w:pPr>
        <w:ind w:left="5640"/>
        <w:spacing w:after="0"/>
        <w:rPr>
          <w:sz w:val="20"/>
          <w:szCs w:val="20"/>
          <w:color w:val="auto"/>
        </w:rPr>
      </w:pPr>
      <w:r>
        <w:rPr>
          <w:rFonts w:ascii="Times New Roman" w:cs="Times New Roman" w:eastAsia="Times New Roman" w:hAnsi="Times New Roman"/>
          <w:sz w:val="18"/>
          <w:szCs w:val="18"/>
          <w:color w:val="auto"/>
        </w:rPr>
        <w:t>Title:  CFO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427355</wp:posOffset>
            </wp:positionV>
            <wp:extent cx="7134225" cy="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891" w:right="339" w:bottom="1440"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715645</wp:posOffset>
            </wp:positionV>
            <wp:extent cx="7196455" cy="13214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3214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BLADEX ANNOUNCES 9% FOURTH QUARTER COMMERCIAL PORTFOLIO GROWTH</w:t>
      </w:r>
    </w:p>
    <w:p>
      <w:pPr>
        <w:spacing w:after="0" w:line="2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AND QUARTERLY PROFIT OF $15.7 MILLION, OR $0.40 PER SHARE</w:t>
      </w:r>
    </w:p>
    <w:p>
      <w:pPr>
        <w:spacing w:after="0" w:line="19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PANAMA CITY, REPUBLIC OF PANAMA, February 12, 2021</w:t>
      </w:r>
    </w:p>
    <w:p>
      <w:pPr>
        <w:spacing w:after="0" w:line="220" w:lineRule="exact"/>
        <w:rPr>
          <w:sz w:val="20"/>
          <w:szCs w:val="20"/>
          <w:color w:val="auto"/>
        </w:rPr>
      </w:pPr>
    </w:p>
    <w:p>
      <w:pPr>
        <w:jc w:val="both"/>
        <w:spacing w:after="0" w:line="264" w:lineRule="auto"/>
        <w:rPr>
          <w:sz w:val="20"/>
          <w:szCs w:val="20"/>
          <w:color w:val="auto"/>
        </w:rPr>
      </w:pPr>
      <w:r>
        <w:rPr>
          <w:rFonts w:ascii="Times New Roman" w:cs="Times New Roman" w:eastAsia="Times New Roman" w:hAnsi="Times New Roman"/>
          <w:sz w:val="18"/>
          <w:szCs w:val="18"/>
          <w:b w:val="1"/>
          <w:bCs w:val="1"/>
          <w:color w:val="auto"/>
        </w:rPr>
        <w:t xml:space="preserve">Banco Latinoamericano de Comercio Exterior, S.A. </w:t>
      </w:r>
      <w:r>
        <w:rPr>
          <w:rFonts w:ascii="Times New Roman" w:cs="Times New Roman" w:eastAsia="Times New Roman" w:hAnsi="Times New Roman"/>
          <w:sz w:val="18"/>
          <w:szCs w:val="18"/>
          <w:color w:val="auto"/>
        </w:rPr>
        <w:t>(NYSE: BLX, “Bladex”, or “the Bank”), a Panama-based multinational bank originally established by</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the central banks of 23 Latin-American and Caribbean countries to promote foreign trade and economic integration in the region, today announced its results for the Fourth Quarter (“4Q20”) and Full-Year (“FY20”) ended December 31, 2020.</w:t>
      </w:r>
    </w:p>
    <w:p>
      <w:pPr>
        <w:spacing w:after="0" w:line="175" w:lineRule="exact"/>
        <w:rPr>
          <w:sz w:val="20"/>
          <w:szCs w:val="20"/>
          <w:color w:val="auto"/>
        </w:rPr>
      </w:pPr>
    </w:p>
    <w:p>
      <w:pPr>
        <w:jc w:val="both"/>
        <w:spacing w:after="0" w:line="277" w:lineRule="auto"/>
        <w:rPr>
          <w:sz w:val="20"/>
          <w:szCs w:val="20"/>
          <w:color w:val="auto"/>
        </w:rPr>
      </w:pPr>
      <w:r>
        <w:rPr>
          <w:rFonts w:ascii="Times New Roman" w:cs="Times New Roman" w:eastAsia="Times New Roman" w:hAnsi="Times New Roman"/>
          <w:sz w:val="18"/>
          <w:szCs w:val="18"/>
          <w:color w:val="auto"/>
        </w:rPr>
        <w:t>The consolidated financial information in this document has been prepared in accordance with International Financial Reporting Standards (“IFRS”) as issued by the International Accounting Standards Board (“IASB”).</w:t>
      </w:r>
    </w:p>
    <w:p>
      <w:pPr>
        <w:spacing w:after="0" w:line="159" w:lineRule="exact"/>
        <w:rPr>
          <w:sz w:val="20"/>
          <w:szCs w:val="20"/>
          <w:color w:val="auto"/>
        </w:rPr>
      </w:pPr>
    </w:p>
    <w:tbl>
      <w:tblPr>
        <w:tblLayout w:type="fixed"/>
        <w:tblInd w:w="0" w:type="dxa"/>
        <w:tblCellMar>
          <w:top w:w="0" w:type="dxa"/>
          <w:left w:w="0" w:type="dxa"/>
          <w:bottom w:w="0" w:type="dxa"/>
          <w:right w:w="0" w:type="dxa"/>
        </w:tblCellMar>
      </w:tblPr>
      <w:tr>
        <w:trPr>
          <w:trHeight w:val="236"/>
        </w:trPr>
        <w:tc>
          <w:tcPr>
            <w:tcW w:w="384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FINANCIAL SNAPSHOT</w:t>
            </w:r>
          </w:p>
        </w:tc>
        <w:tc>
          <w:tcPr>
            <w:tcW w:w="10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94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94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94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94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940" w:type="dxa"/>
            <w:vAlign w:val="bottom"/>
          </w:tcPr>
          <w:p>
            <w:pPr>
              <w:spacing w:after="0"/>
              <w:rPr>
                <w:sz w:val="20"/>
                <w:szCs w:val="20"/>
                <w:color w:val="auto"/>
              </w:rPr>
            </w:pPr>
          </w:p>
        </w:tc>
        <w:tc>
          <w:tcPr>
            <w:tcW w:w="160" w:type="dxa"/>
            <w:vAlign w:val="bottom"/>
          </w:tcPr>
          <w:p>
            <w:pPr>
              <w:spacing w:after="0"/>
              <w:rPr>
                <w:sz w:val="20"/>
                <w:szCs w:val="20"/>
                <w:color w:val="auto"/>
              </w:rPr>
            </w:pPr>
          </w:p>
        </w:tc>
      </w:tr>
      <w:tr>
        <w:trPr>
          <w:trHeight w:val="408"/>
        </w:trPr>
        <w:tc>
          <w:tcPr>
            <w:tcW w:w="3840" w:type="dxa"/>
            <w:vAlign w:val="bottom"/>
          </w:tcPr>
          <w:p>
            <w:pPr>
              <w:spacing w:after="0"/>
              <w:rPr>
                <w:sz w:val="20"/>
                <w:szCs w:val="20"/>
                <w:color w:val="auto"/>
              </w:rPr>
            </w:pPr>
            <w:r>
              <w:rPr>
                <w:rFonts w:ascii="Times New Roman" w:cs="Times New Roman" w:eastAsia="Times New Roman" w:hAnsi="Times New Roman"/>
                <w:sz w:val="18"/>
                <w:szCs w:val="18"/>
                <w:color w:val="auto"/>
              </w:rPr>
              <w:t>(US$ million, except percentages and per share</w:t>
            </w:r>
          </w:p>
        </w:tc>
        <w:tc>
          <w:tcPr>
            <w:tcW w:w="10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160" w:type="dxa"/>
            <w:vAlign w:val="bottom"/>
          </w:tcPr>
          <w:p>
            <w:pPr>
              <w:spacing w:after="0"/>
              <w:rPr>
                <w:sz w:val="24"/>
                <w:szCs w:val="24"/>
                <w:color w:val="auto"/>
              </w:rPr>
            </w:pPr>
          </w:p>
        </w:tc>
      </w:tr>
      <w:tr>
        <w:trPr>
          <w:trHeight w:val="245"/>
        </w:trPr>
        <w:tc>
          <w:tcPr>
            <w:tcW w:w="3840" w:type="dxa"/>
            <w:vAlign w:val="bottom"/>
          </w:tcPr>
          <w:p>
            <w:pPr>
              <w:spacing w:after="0"/>
              <w:rPr>
                <w:sz w:val="20"/>
                <w:szCs w:val="20"/>
                <w:color w:val="auto"/>
              </w:rPr>
            </w:pPr>
            <w:r>
              <w:rPr>
                <w:rFonts w:ascii="Times New Roman" w:cs="Times New Roman" w:eastAsia="Times New Roman" w:hAnsi="Times New Roman"/>
                <w:sz w:val="18"/>
                <w:szCs w:val="18"/>
                <w:color w:val="auto"/>
              </w:rPr>
              <w:t>amounts)</w:t>
            </w:r>
          </w:p>
        </w:tc>
        <w:tc>
          <w:tcPr>
            <w:tcW w:w="100" w:type="dxa"/>
            <w:vAlign w:val="bottom"/>
          </w:tcPr>
          <w:p>
            <w:pPr>
              <w:spacing w:after="0"/>
              <w:rPr>
                <w:sz w:val="21"/>
                <w:szCs w:val="21"/>
                <w:color w:val="auto"/>
              </w:rPr>
            </w:pPr>
          </w:p>
        </w:tc>
        <w:tc>
          <w:tcPr>
            <w:tcW w:w="280" w:type="dxa"/>
            <w:vAlign w:val="bottom"/>
          </w:tcPr>
          <w:p>
            <w:pPr>
              <w:spacing w:after="0"/>
              <w:rPr>
                <w:sz w:val="21"/>
                <w:szCs w:val="21"/>
                <w:color w:val="auto"/>
              </w:rPr>
            </w:pPr>
          </w:p>
        </w:tc>
        <w:tc>
          <w:tcPr>
            <w:tcW w:w="940" w:type="dxa"/>
            <w:vAlign w:val="bottom"/>
          </w:tcPr>
          <w:p>
            <w:pPr>
              <w:jc w:val="right"/>
              <w:ind w:right="291"/>
              <w:spacing w:after="0"/>
              <w:rPr>
                <w:sz w:val="20"/>
                <w:szCs w:val="20"/>
                <w:color w:val="auto"/>
              </w:rPr>
            </w:pPr>
            <w:r>
              <w:rPr>
                <w:rFonts w:ascii="Times New Roman" w:cs="Times New Roman" w:eastAsia="Times New Roman" w:hAnsi="Times New Roman"/>
                <w:sz w:val="18"/>
                <w:szCs w:val="18"/>
                <w:b w:val="1"/>
                <w:bCs w:val="1"/>
                <w:color w:val="auto"/>
              </w:rPr>
              <w:t>2020</w:t>
            </w:r>
          </w:p>
        </w:tc>
        <w:tc>
          <w:tcPr>
            <w:tcW w:w="200" w:type="dxa"/>
            <w:vAlign w:val="bottom"/>
          </w:tcPr>
          <w:p>
            <w:pPr>
              <w:spacing w:after="0"/>
              <w:rPr>
                <w:sz w:val="21"/>
                <w:szCs w:val="21"/>
                <w:color w:val="auto"/>
              </w:rPr>
            </w:pPr>
          </w:p>
        </w:tc>
        <w:tc>
          <w:tcPr>
            <w:tcW w:w="60" w:type="dxa"/>
            <w:vAlign w:val="bottom"/>
          </w:tcPr>
          <w:p>
            <w:pPr>
              <w:spacing w:after="0"/>
              <w:rPr>
                <w:sz w:val="21"/>
                <w:szCs w:val="21"/>
                <w:color w:val="auto"/>
              </w:rPr>
            </w:pPr>
          </w:p>
        </w:tc>
        <w:tc>
          <w:tcPr>
            <w:tcW w:w="280" w:type="dxa"/>
            <w:vAlign w:val="bottom"/>
          </w:tcPr>
          <w:p>
            <w:pPr>
              <w:spacing w:after="0"/>
              <w:rPr>
                <w:sz w:val="21"/>
                <w:szCs w:val="21"/>
                <w:color w:val="auto"/>
              </w:rPr>
            </w:pPr>
          </w:p>
        </w:tc>
        <w:tc>
          <w:tcPr>
            <w:tcW w:w="940" w:type="dxa"/>
            <w:vAlign w:val="bottom"/>
          </w:tcPr>
          <w:p>
            <w:pPr>
              <w:jc w:val="right"/>
              <w:ind w:right="291"/>
              <w:spacing w:after="0"/>
              <w:rPr>
                <w:sz w:val="20"/>
                <w:szCs w:val="20"/>
                <w:color w:val="auto"/>
              </w:rPr>
            </w:pPr>
            <w:r>
              <w:rPr>
                <w:rFonts w:ascii="Times New Roman" w:cs="Times New Roman" w:eastAsia="Times New Roman" w:hAnsi="Times New Roman"/>
                <w:sz w:val="18"/>
                <w:szCs w:val="18"/>
                <w:b w:val="1"/>
                <w:bCs w:val="1"/>
                <w:color w:val="auto"/>
              </w:rPr>
              <w:t>2019</w:t>
            </w:r>
          </w:p>
        </w:tc>
        <w:tc>
          <w:tcPr>
            <w:tcW w:w="200" w:type="dxa"/>
            <w:vAlign w:val="bottom"/>
          </w:tcPr>
          <w:p>
            <w:pPr>
              <w:spacing w:after="0"/>
              <w:rPr>
                <w:sz w:val="21"/>
                <w:szCs w:val="21"/>
                <w:color w:val="auto"/>
              </w:rPr>
            </w:pPr>
          </w:p>
        </w:tc>
        <w:tc>
          <w:tcPr>
            <w:tcW w:w="60" w:type="dxa"/>
            <w:vAlign w:val="bottom"/>
          </w:tcPr>
          <w:p>
            <w:pPr>
              <w:spacing w:after="0"/>
              <w:rPr>
                <w:sz w:val="21"/>
                <w:szCs w:val="21"/>
                <w:color w:val="auto"/>
              </w:rPr>
            </w:pPr>
          </w:p>
        </w:tc>
        <w:tc>
          <w:tcPr>
            <w:tcW w:w="280" w:type="dxa"/>
            <w:vAlign w:val="bottom"/>
          </w:tcPr>
          <w:p>
            <w:pPr>
              <w:spacing w:after="0"/>
              <w:rPr>
                <w:sz w:val="21"/>
                <w:szCs w:val="21"/>
                <w:color w:val="auto"/>
              </w:rPr>
            </w:pPr>
          </w:p>
        </w:tc>
        <w:tc>
          <w:tcPr>
            <w:tcW w:w="1200" w:type="dxa"/>
            <w:vAlign w:val="bottom"/>
            <w:gridSpan w:val="2"/>
          </w:tcPr>
          <w:p>
            <w:pPr>
              <w:jc w:val="right"/>
              <w:ind w:right="620"/>
              <w:spacing w:after="0"/>
              <w:rPr>
                <w:sz w:val="20"/>
                <w:szCs w:val="20"/>
                <w:color w:val="auto"/>
              </w:rPr>
            </w:pPr>
            <w:r>
              <w:rPr>
                <w:rFonts w:ascii="Times New Roman" w:cs="Times New Roman" w:eastAsia="Times New Roman" w:hAnsi="Times New Roman"/>
                <w:sz w:val="18"/>
                <w:szCs w:val="18"/>
                <w:b w:val="1"/>
                <w:bCs w:val="1"/>
                <w:color w:val="auto"/>
              </w:rPr>
              <w:t>4Q20</w:t>
            </w:r>
          </w:p>
        </w:tc>
        <w:tc>
          <w:tcPr>
            <w:tcW w:w="280" w:type="dxa"/>
            <w:vAlign w:val="bottom"/>
          </w:tcPr>
          <w:p>
            <w:pPr>
              <w:spacing w:after="0"/>
              <w:rPr>
                <w:sz w:val="21"/>
                <w:szCs w:val="21"/>
                <w:color w:val="auto"/>
              </w:rPr>
            </w:pPr>
          </w:p>
        </w:tc>
        <w:tc>
          <w:tcPr>
            <w:tcW w:w="1200" w:type="dxa"/>
            <w:vAlign w:val="bottom"/>
            <w:gridSpan w:val="2"/>
          </w:tcPr>
          <w:p>
            <w:pPr>
              <w:jc w:val="right"/>
              <w:ind w:right="620"/>
              <w:spacing w:after="0"/>
              <w:rPr>
                <w:sz w:val="20"/>
                <w:szCs w:val="20"/>
                <w:color w:val="auto"/>
              </w:rPr>
            </w:pPr>
            <w:r>
              <w:rPr>
                <w:rFonts w:ascii="Times New Roman" w:cs="Times New Roman" w:eastAsia="Times New Roman" w:hAnsi="Times New Roman"/>
                <w:sz w:val="18"/>
                <w:szCs w:val="18"/>
                <w:b w:val="1"/>
                <w:bCs w:val="1"/>
                <w:color w:val="auto"/>
              </w:rPr>
              <w:t>3Q20</w:t>
            </w:r>
          </w:p>
        </w:tc>
        <w:tc>
          <w:tcPr>
            <w:tcW w:w="280" w:type="dxa"/>
            <w:vAlign w:val="bottom"/>
          </w:tcPr>
          <w:p>
            <w:pPr>
              <w:spacing w:after="0"/>
              <w:rPr>
                <w:sz w:val="21"/>
                <w:szCs w:val="21"/>
                <w:color w:val="auto"/>
              </w:rPr>
            </w:pPr>
          </w:p>
        </w:tc>
        <w:tc>
          <w:tcPr>
            <w:tcW w:w="1100" w:type="dxa"/>
            <w:vAlign w:val="bottom"/>
            <w:gridSpan w:val="2"/>
          </w:tcPr>
          <w:p>
            <w:pPr>
              <w:jc w:val="right"/>
              <w:ind w:right="500"/>
              <w:spacing w:after="0"/>
              <w:rPr>
                <w:sz w:val="20"/>
                <w:szCs w:val="20"/>
                <w:color w:val="auto"/>
              </w:rPr>
            </w:pPr>
            <w:r>
              <w:rPr>
                <w:rFonts w:ascii="Times New Roman" w:cs="Times New Roman" w:eastAsia="Times New Roman" w:hAnsi="Times New Roman"/>
                <w:sz w:val="18"/>
                <w:szCs w:val="18"/>
                <w:b w:val="1"/>
                <w:bCs w:val="1"/>
                <w:color w:val="auto"/>
              </w:rPr>
              <w:t>4Q19</w:t>
            </w:r>
          </w:p>
        </w:tc>
      </w:tr>
      <w:tr>
        <w:trPr>
          <w:trHeight w:val="207"/>
        </w:trPr>
        <w:tc>
          <w:tcPr>
            <w:tcW w:w="3840" w:type="dxa"/>
            <w:vAlign w:val="bottom"/>
            <w:tcBorders>
              <w:top w:val="single" w:sz="8" w:color="auto"/>
            </w:tcBorders>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Key Income Statement Highlights</w:t>
            </w:r>
          </w:p>
        </w:tc>
        <w:tc>
          <w:tcPr>
            <w:tcW w:w="100" w:type="dxa"/>
            <w:vAlign w:val="bottom"/>
            <w:tcBorders>
              <w:top w:val="single" w:sz="8" w:color="CCEEFF"/>
            </w:tcBorders>
            <w:shd w:val="clear" w:color="auto" w:fill="CCEEFF"/>
          </w:tcPr>
          <w:p>
            <w:pPr>
              <w:spacing w:after="0"/>
              <w:rPr>
                <w:sz w:val="17"/>
                <w:szCs w:val="17"/>
                <w:color w:val="auto"/>
              </w:rPr>
            </w:pPr>
          </w:p>
        </w:tc>
        <w:tc>
          <w:tcPr>
            <w:tcW w:w="280" w:type="dxa"/>
            <w:vAlign w:val="bottom"/>
            <w:tcBorders>
              <w:top w:val="single" w:sz="8" w:color="auto"/>
            </w:tcBorders>
            <w:shd w:val="clear" w:color="auto" w:fill="CCEEFF"/>
          </w:tcPr>
          <w:p>
            <w:pPr>
              <w:spacing w:after="0"/>
              <w:rPr>
                <w:sz w:val="17"/>
                <w:szCs w:val="17"/>
                <w:color w:val="auto"/>
              </w:rPr>
            </w:pPr>
          </w:p>
        </w:tc>
        <w:tc>
          <w:tcPr>
            <w:tcW w:w="94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60" w:type="dxa"/>
            <w:vAlign w:val="bottom"/>
            <w:tcBorders>
              <w:top w:val="single" w:sz="8" w:color="CCEEFF"/>
            </w:tcBorders>
            <w:shd w:val="clear" w:color="auto" w:fill="CCEEFF"/>
          </w:tcPr>
          <w:p>
            <w:pPr>
              <w:spacing w:after="0"/>
              <w:rPr>
                <w:sz w:val="17"/>
                <w:szCs w:val="17"/>
                <w:color w:val="auto"/>
              </w:rPr>
            </w:pPr>
          </w:p>
        </w:tc>
        <w:tc>
          <w:tcPr>
            <w:tcW w:w="280" w:type="dxa"/>
            <w:vAlign w:val="bottom"/>
            <w:tcBorders>
              <w:top w:val="single" w:sz="8" w:color="auto"/>
            </w:tcBorders>
            <w:shd w:val="clear" w:color="auto" w:fill="CCEEFF"/>
          </w:tcPr>
          <w:p>
            <w:pPr>
              <w:spacing w:after="0"/>
              <w:rPr>
                <w:sz w:val="17"/>
                <w:szCs w:val="17"/>
                <w:color w:val="auto"/>
              </w:rPr>
            </w:pPr>
          </w:p>
        </w:tc>
        <w:tc>
          <w:tcPr>
            <w:tcW w:w="94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60" w:type="dxa"/>
            <w:vAlign w:val="bottom"/>
            <w:tcBorders>
              <w:top w:val="single" w:sz="8" w:color="CCEEFF"/>
            </w:tcBorders>
            <w:shd w:val="clear" w:color="auto" w:fill="CCEEFF"/>
          </w:tcPr>
          <w:p>
            <w:pPr>
              <w:spacing w:after="0"/>
              <w:rPr>
                <w:sz w:val="17"/>
                <w:szCs w:val="17"/>
                <w:color w:val="auto"/>
              </w:rPr>
            </w:pPr>
          </w:p>
        </w:tc>
        <w:tc>
          <w:tcPr>
            <w:tcW w:w="280" w:type="dxa"/>
            <w:vAlign w:val="bottom"/>
            <w:tcBorders>
              <w:top w:val="single" w:sz="8" w:color="auto"/>
            </w:tcBorders>
            <w:shd w:val="clear" w:color="auto" w:fill="CCEEFF"/>
          </w:tcPr>
          <w:p>
            <w:pPr>
              <w:spacing w:after="0"/>
              <w:rPr>
                <w:sz w:val="17"/>
                <w:szCs w:val="17"/>
                <w:color w:val="auto"/>
              </w:rPr>
            </w:pPr>
          </w:p>
        </w:tc>
        <w:tc>
          <w:tcPr>
            <w:tcW w:w="940" w:type="dxa"/>
            <w:vAlign w:val="bottom"/>
            <w:tcBorders>
              <w:top w:val="single" w:sz="8" w:color="auto"/>
            </w:tcBorders>
            <w:shd w:val="clear" w:color="auto" w:fill="CCEEFF"/>
          </w:tcPr>
          <w:p>
            <w:pPr>
              <w:spacing w:after="0"/>
              <w:rPr>
                <w:sz w:val="17"/>
                <w:szCs w:val="17"/>
                <w:color w:val="auto"/>
              </w:rPr>
            </w:pPr>
          </w:p>
        </w:tc>
        <w:tc>
          <w:tcPr>
            <w:tcW w:w="260" w:type="dxa"/>
            <w:vAlign w:val="bottom"/>
            <w:tcBorders>
              <w:top w:val="single" w:sz="8" w:color="CCEEFF"/>
            </w:tcBorders>
            <w:shd w:val="clear" w:color="auto" w:fill="CCEEFF"/>
          </w:tcPr>
          <w:p>
            <w:pPr>
              <w:spacing w:after="0"/>
              <w:rPr>
                <w:sz w:val="17"/>
                <w:szCs w:val="17"/>
                <w:color w:val="auto"/>
              </w:rPr>
            </w:pPr>
          </w:p>
        </w:tc>
        <w:tc>
          <w:tcPr>
            <w:tcW w:w="280" w:type="dxa"/>
            <w:vAlign w:val="bottom"/>
            <w:tcBorders>
              <w:top w:val="single" w:sz="8" w:color="auto"/>
            </w:tcBorders>
            <w:shd w:val="clear" w:color="auto" w:fill="CCEEFF"/>
          </w:tcPr>
          <w:p>
            <w:pPr>
              <w:spacing w:after="0"/>
              <w:rPr>
                <w:sz w:val="17"/>
                <w:szCs w:val="17"/>
                <w:color w:val="auto"/>
              </w:rPr>
            </w:pPr>
          </w:p>
        </w:tc>
        <w:tc>
          <w:tcPr>
            <w:tcW w:w="940" w:type="dxa"/>
            <w:vAlign w:val="bottom"/>
            <w:tcBorders>
              <w:top w:val="single" w:sz="8" w:color="auto"/>
            </w:tcBorders>
            <w:shd w:val="clear" w:color="auto" w:fill="CCEEFF"/>
          </w:tcPr>
          <w:p>
            <w:pPr>
              <w:spacing w:after="0"/>
              <w:rPr>
                <w:sz w:val="17"/>
                <w:szCs w:val="17"/>
                <w:color w:val="auto"/>
              </w:rPr>
            </w:pPr>
          </w:p>
        </w:tc>
        <w:tc>
          <w:tcPr>
            <w:tcW w:w="260" w:type="dxa"/>
            <w:vAlign w:val="bottom"/>
            <w:tcBorders>
              <w:top w:val="single" w:sz="8" w:color="CCEEFF"/>
            </w:tcBorders>
            <w:shd w:val="clear" w:color="auto" w:fill="CCEEFF"/>
          </w:tcPr>
          <w:p>
            <w:pPr>
              <w:spacing w:after="0"/>
              <w:rPr>
                <w:sz w:val="17"/>
                <w:szCs w:val="17"/>
                <w:color w:val="auto"/>
              </w:rPr>
            </w:pPr>
          </w:p>
        </w:tc>
        <w:tc>
          <w:tcPr>
            <w:tcW w:w="280" w:type="dxa"/>
            <w:vAlign w:val="bottom"/>
            <w:tcBorders>
              <w:top w:val="single" w:sz="8" w:color="auto"/>
            </w:tcBorders>
            <w:shd w:val="clear" w:color="auto" w:fill="CCEEFF"/>
          </w:tcPr>
          <w:p>
            <w:pPr>
              <w:spacing w:after="0"/>
              <w:rPr>
                <w:sz w:val="17"/>
                <w:szCs w:val="17"/>
                <w:color w:val="auto"/>
              </w:rPr>
            </w:pPr>
          </w:p>
        </w:tc>
        <w:tc>
          <w:tcPr>
            <w:tcW w:w="940" w:type="dxa"/>
            <w:vAlign w:val="bottom"/>
            <w:tcBorders>
              <w:top w:val="single" w:sz="8" w:color="auto"/>
            </w:tcBorders>
            <w:shd w:val="clear" w:color="auto" w:fill="CCEEFF"/>
          </w:tcPr>
          <w:p>
            <w:pPr>
              <w:spacing w:after="0"/>
              <w:rPr>
                <w:sz w:val="17"/>
                <w:szCs w:val="17"/>
                <w:color w:val="auto"/>
              </w:rPr>
            </w:pPr>
          </w:p>
        </w:tc>
        <w:tc>
          <w:tcPr>
            <w:tcW w:w="160" w:type="dxa"/>
            <w:vAlign w:val="bottom"/>
            <w:tcBorders>
              <w:top w:val="single" w:sz="8" w:color="CCEEFF"/>
            </w:tcBorders>
            <w:shd w:val="clear" w:color="auto" w:fill="CCEEFF"/>
          </w:tcPr>
          <w:p>
            <w:pPr>
              <w:spacing w:after="0"/>
              <w:rPr>
                <w:sz w:val="17"/>
                <w:szCs w:val="17"/>
                <w:color w:val="auto"/>
              </w:rPr>
            </w:pPr>
          </w:p>
        </w:tc>
      </w:tr>
      <w:tr>
        <w:trPr>
          <w:trHeight w:val="213"/>
        </w:trPr>
        <w:tc>
          <w:tcPr>
            <w:tcW w:w="3840" w:type="dxa"/>
            <w:vAlign w:val="bottom"/>
          </w:tcPr>
          <w:p>
            <w:pPr>
              <w:spacing w:after="0"/>
              <w:rPr>
                <w:sz w:val="20"/>
                <w:szCs w:val="20"/>
                <w:color w:val="auto"/>
              </w:rPr>
            </w:pPr>
            <w:r>
              <w:rPr>
                <w:rFonts w:ascii="Times New Roman" w:cs="Times New Roman" w:eastAsia="Times New Roman" w:hAnsi="Times New Roman"/>
                <w:sz w:val="18"/>
                <w:szCs w:val="18"/>
                <w:color w:val="auto"/>
              </w:rPr>
              <w:t>Net Interest Income ("NII")</w:t>
            </w:r>
          </w:p>
        </w:tc>
        <w:tc>
          <w:tcPr>
            <w:tcW w:w="38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14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92.5</w:t>
            </w:r>
          </w:p>
        </w:tc>
        <w:tc>
          <w:tcPr>
            <w:tcW w:w="34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14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109.5</w:t>
            </w:r>
          </w:p>
        </w:tc>
        <w:tc>
          <w:tcPr>
            <w:tcW w:w="34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20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22.3</w:t>
            </w:r>
          </w:p>
        </w:tc>
        <w:tc>
          <w:tcPr>
            <w:tcW w:w="280" w:type="dxa"/>
            <w:vAlign w:val="bottom"/>
          </w:tcPr>
          <w:p>
            <w:pPr>
              <w:jc w:val="right"/>
              <w:ind w:right="91"/>
              <w:spacing w:after="0"/>
              <w:rPr>
                <w:sz w:val="20"/>
                <w:szCs w:val="20"/>
                <w:color w:val="auto"/>
              </w:rPr>
            </w:pPr>
            <w:r>
              <w:rPr>
                <w:rFonts w:ascii="Times New Roman" w:cs="Times New Roman" w:eastAsia="Times New Roman" w:hAnsi="Times New Roman"/>
                <w:sz w:val="18"/>
                <w:szCs w:val="18"/>
                <w:color w:val="auto"/>
                <w:w w:val="88"/>
              </w:rPr>
              <w:t>$</w:t>
            </w:r>
          </w:p>
        </w:tc>
        <w:tc>
          <w:tcPr>
            <w:tcW w:w="120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22.6</w:t>
            </w:r>
          </w:p>
        </w:tc>
        <w:tc>
          <w:tcPr>
            <w:tcW w:w="280" w:type="dxa"/>
            <w:vAlign w:val="bottom"/>
          </w:tcPr>
          <w:p>
            <w:pPr>
              <w:jc w:val="right"/>
              <w:ind w:right="91"/>
              <w:spacing w:after="0"/>
              <w:rPr>
                <w:sz w:val="20"/>
                <w:szCs w:val="20"/>
                <w:color w:val="auto"/>
              </w:rPr>
            </w:pPr>
            <w:r>
              <w:rPr>
                <w:rFonts w:ascii="Times New Roman" w:cs="Times New Roman" w:eastAsia="Times New Roman" w:hAnsi="Times New Roman"/>
                <w:sz w:val="18"/>
                <w:szCs w:val="18"/>
                <w:color w:val="auto"/>
                <w:w w:val="88"/>
              </w:rPr>
              <w:t>$</w:t>
            </w:r>
          </w:p>
        </w:tc>
        <w:tc>
          <w:tcPr>
            <w:tcW w:w="110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26.9</w:t>
            </w:r>
          </w:p>
        </w:tc>
      </w:tr>
      <w:tr>
        <w:trPr>
          <w:trHeight w:val="213"/>
        </w:trPr>
        <w:tc>
          <w:tcPr>
            <w:tcW w:w="38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Fees and commissions, net</w:t>
            </w:r>
          </w:p>
        </w:tc>
        <w:tc>
          <w:tcPr>
            <w:tcW w:w="38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14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10.4</w:t>
            </w:r>
          </w:p>
        </w:tc>
        <w:tc>
          <w:tcPr>
            <w:tcW w:w="34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14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15.6</w:t>
            </w:r>
          </w:p>
        </w:tc>
        <w:tc>
          <w:tcPr>
            <w:tcW w:w="34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200" w:type="dxa"/>
            <w:vAlign w:val="bottom"/>
            <w:gridSpan w:val="2"/>
            <w:shd w:val="clear" w:color="auto" w:fill="CCEEFF"/>
          </w:tcPr>
          <w:p>
            <w:pPr>
              <w:jc w:val="right"/>
              <w:ind w:right="260"/>
              <w:spacing w:after="0"/>
              <w:rPr>
                <w:sz w:val="20"/>
                <w:szCs w:val="20"/>
                <w:color w:val="auto"/>
              </w:rPr>
            </w:pPr>
            <w:r>
              <w:rPr>
                <w:rFonts w:ascii="Times New Roman" w:cs="Times New Roman" w:eastAsia="Times New Roman" w:hAnsi="Times New Roman"/>
                <w:sz w:val="18"/>
                <w:szCs w:val="18"/>
                <w:color w:val="auto"/>
              </w:rPr>
              <w:t>2.8</w:t>
            </w:r>
          </w:p>
        </w:tc>
        <w:tc>
          <w:tcPr>
            <w:tcW w:w="280" w:type="dxa"/>
            <w:vAlign w:val="bottom"/>
            <w:shd w:val="clear" w:color="auto" w:fill="CCEEFF"/>
          </w:tcPr>
          <w:p>
            <w:pPr>
              <w:jc w:val="right"/>
              <w:ind w:right="91"/>
              <w:spacing w:after="0"/>
              <w:rPr>
                <w:sz w:val="20"/>
                <w:szCs w:val="20"/>
                <w:color w:val="auto"/>
              </w:rPr>
            </w:pPr>
            <w:r>
              <w:rPr>
                <w:rFonts w:ascii="Times New Roman" w:cs="Times New Roman" w:eastAsia="Times New Roman" w:hAnsi="Times New Roman"/>
                <w:sz w:val="18"/>
                <w:szCs w:val="18"/>
                <w:color w:val="auto"/>
                <w:w w:val="88"/>
              </w:rPr>
              <w:t>$</w:t>
            </w:r>
          </w:p>
        </w:tc>
        <w:tc>
          <w:tcPr>
            <w:tcW w:w="1200" w:type="dxa"/>
            <w:vAlign w:val="bottom"/>
            <w:gridSpan w:val="2"/>
            <w:shd w:val="clear" w:color="auto" w:fill="CCEEFF"/>
          </w:tcPr>
          <w:p>
            <w:pPr>
              <w:jc w:val="right"/>
              <w:ind w:right="260"/>
              <w:spacing w:after="0"/>
              <w:rPr>
                <w:sz w:val="20"/>
                <w:szCs w:val="20"/>
                <w:color w:val="auto"/>
              </w:rPr>
            </w:pPr>
            <w:r>
              <w:rPr>
                <w:rFonts w:ascii="Times New Roman" w:cs="Times New Roman" w:eastAsia="Times New Roman" w:hAnsi="Times New Roman"/>
                <w:sz w:val="18"/>
                <w:szCs w:val="18"/>
                <w:color w:val="auto"/>
              </w:rPr>
              <w:t>2.6</w:t>
            </w:r>
          </w:p>
        </w:tc>
        <w:tc>
          <w:tcPr>
            <w:tcW w:w="280" w:type="dxa"/>
            <w:vAlign w:val="bottom"/>
            <w:shd w:val="clear" w:color="auto" w:fill="CCEEFF"/>
          </w:tcPr>
          <w:p>
            <w:pPr>
              <w:jc w:val="right"/>
              <w:ind w:right="91"/>
              <w:spacing w:after="0"/>
              <w:rPr>
                <w:sz w:val="20"/>
                <w:szCs w:val="20"/>
                <w:color w:val="auto"/>
              </w:rPr>
            </w:pPr>
            <w:r>
              <w:rPr>
                <w:rFonts w:ascii="Times New Roman" w:cs="Times New Roman" w:eastAsia="Times New Roman" w:hAnsi="Times New Roman"/>
                <w:sz w:val="18"/>
                <w:szCs w:val="18"/>
                <w:color w:val="auto"/>
                <w:w w:val="88"/>
              </w:rPr>
              <w:t>$</w:t>
            </w:r>
          </w:p>
        </w:tc>
        <w:tc>
          <w:tcPr>
            <w:tcW w:w="110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8"/>
                <w:szCs w:val="18"/>
                <w:color w:val="auto"/>
              </w:rPr>
              <w:t>5.4</w:t>
            </w:r>
          </w:p>
        </w:tc>
      </w:tr>
      <w:tr>
        <w:trPr>
          <w:trHeight w:val="213"/>
        </w:trPr>
        <w:tc>
          <w:tcPr>
            <w:tcW w:w="3840" w:type="dxa"/>
            <w:vAlign w:val="bottom"/>
          </w:tcPr>
          <w:p>
            <w:pPr>
              <w:spacing w:after="0"/>
              <w:rPr>
                <w:sz w:val="20"/>
                <w:szCs w:val="20"/>
                <w:color w:val="auto"/>
              </w:rPr>
            </w:pPr>
            <w:r>
              <w:rPr>
                <w:rFonts w:ascii="Times New Roman" w:cs="Times New Roman" w:eastAsia="Times New Roman" w:hAnsi="Times New Roman"/>
                <w:sz w:val="18"/>
                <w:szCs w:val="18"/>
                <w:color w:val="auto"/>
              </w:rPr>
              <w:t>Loss on financial instruments, net</w:t>
            </w:r>
          </w:p>
        </w:tc>
        <w:tc>
          <w:tcPr>
            <w:tcW w:w="38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140" w:type="dxa"/>
            <w:vAlign w:val="bottom"/>
            <w:gridSpan w:val="2"/>
          </w:tcPr>
          <w:p>
            <w:pPr>
              <w:jc w:val="right"/>
              <w:ind w:right="140"/>
              <w:spacing w:after="0"/>
              <w:rPr>
                <w:sz w:val="20"/>
                <w:szCs w:val="20"/>
                <w:color w:val="auto"/>
              </w:rPr>
            </w:pPr>
            <w:r>
              <w:rPr>
                <w:rFonts w:ascii="Times New Roman" w:cs="Times New Roman" w:eastAsia="Times New Roman" w:hAnsi="Times New Roman"/>
                <w:sz w:val="18"/>
                <w:szCs w:val="18"/>
                <w:color w:val="auto"/>
              </w:rPr>
              <w:t>(4.8)</w:t>
            </w:r>
          </w:p>
        </w:tc>
        <w:tc>
          <w:tcPr>
            <w:tcW w:w="34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140" w:type="dxa"/>
            <w:vAlign w:val="bottom"/>
            <w:gridSpan w:val="2"/>
          </w:tcPr>
          <w:p>
            <w:pPr>
              <w:jc w:val="right"/>
              <w:ind w:right="140"/>
              <w:spacing w:after="0"/>
              <w:rPr>
                <w:sz w:val="20"/>
                <w:szCs w:val="20"/>
                <w:color w:val="auto"/>
              </w:rPr>
            </w:pPr>
            <w:r>
              <w:rPr>
                <w:rFonts w:ascii="Times New Roman" w:cs="Times New Roman" w:eastAsia="Times New Roman" w:hAnsi="Times New Roman"/>
                <w:sz w:val="18"/>
                <w:szCs w:val="18"/>
                <w:color w:val="auto"/>
              </w:rPr>
              <w:t>(1.4)</w:t>
            </w:r>
          </w:p>
        </w:tc>
        <w:tc>
          <w:tcPr>
            <w:tcW w:w="34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20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(0.1)</w:t>
            </w:r>
          </w:p>
        </w:tc>
        <w:tc>
          <w:tcPr>
            <w:tcW w:w="280" w:type="dxa"/>
            <w:vAlign w:val="bottom"/>
          </w:tcPr>
          <w:p>
            <w:pPr>
              <w:jc w:val="right"/>
              <w:ind w:right="91"/>
              <w:spacing w:after="0"/>
              <w:rPr>
                <w:sz w:val="20"/>
                <w:szCs w:val="20"/>
                <w:color w:val="auto"/>
              </w:rPr>
            </w:pPr>
            <w:r>
              <w:rPr>
                <w:rFonts w:ascii="Times New Roman" w:cs="Times New Roman" w:eastAsia="Times New Roman" w:hAnsi="Times New Roman"/>
                <w:sz w:val="18"/>
                <w:szCs w:val="18"/>
                <w:color w:val="auto"/>
                <w:w w:val="88"/>
              </w:rPr>
              <w:t>$</w:t>
            </w:r>
          </w:p>
        </w:tc>
        <w:tc>
          <w:tcPr>
            <w:tcW w:w="120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(0.4)</w:t>
            </w:r>
          </w:p>
        </w:tc>
        <w:tc>
          <w:tcPr>
            <w:tcW w:w="280" w:type="dxa"/>
            <w:vAlign w:val="bottom"/>
          </w:tcPr>
          <w:p>
            <w:pPr>
              <w:jc w:val="right"/>
              <w:ind w:right="91"/>
              <w:spacing w:after="0"/>
              <w:rPr>
                <w:sz w:val="20"/>
                <w:szCs w:val="20"/>
                <w:color w:val="auto"/>
              </w:rPr>
            </w:pPr>
            <w:r>
              <w:rPr>
                <w:rFonts w:ascii="Times New Roman" w:cs="Times New Roman" w:eastAsia="Times New Roman" w:hAnsi="Times New Roman"/>
                <w:sz w:val="18"/>
                <w:szCs w:val="18"/>
                <w:color w:val="auto"/>
                <w:w w:val="88"/>
              </w:rPr>
              <w:t>$</w:t>
            </w:r>
          </w:p>
        </w:tc>
        <w:tc>
          <w:tcPr>
            <w:tcW w:w="110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(2.0)</w:t>
            </w:r>
          </w:p>
        </w:tc>
      </w:tr>
      <w:tr>
        <w:trPr>
          <w:trHeight w:val="213"/>
        </w:trPr>
        <w:tc>
          <w:tcPr>
            <w:tcW w:w="38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Total revenues</w:t>
            </w:r>
          </w:p>
        </w:tc>
        <w:tc>
          <w:tcPr>
            <w:tcW w:w="38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14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99.2</w:t>
            </w:r>
          </w:p>
        </w:tc>
        <w:tc>
          <w:tcPr>
            <w:tcW w:w="34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14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126.7</w:t>
            </w:r>
          </w:p>
        </w:tc>
        <w:tc>
          <w:tcPr>
            <w:tcW w:w="34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200" w:type="dxa"/>
            <w:vAlign w:val="bottom"/>
            <w:gridSpan w:val="2"/>
            <w:shd w:val="clear" w:color="auto" w:fill="CCEEFF"/>
          </w:tcPr>
          <w:p>
            <w:pPr>
              <w:jc w:val="right"/>
              <w:ind w:right="260"/>
              <w:spacing w:after="0"/>
              <w:rPr>
                <w:sz w:val="20"/>
                <w:szCs w:val="20"/>
                <w:color w:val="auto"/>
              </w:rPr>
            </w:pPr>
            <w:r>
              <w:rPr>
                <w:rFonts w:ascii="Times New Roman" w:cs="Times New Roman" w:eastAsia="Times New Roman" w:hAnsi="Times New Roman"/>
                <w:sz w:val="18"/>
                <w:szCs w:val="18"/>
                <w:color w:val="auto"/>
              </w:rPr>
              <w:t>25.3</w:t>
            </w:r>
          </w:p>
        </w:tc>
        <w:tc>
          <w:tcPr>
            <w:tcW w:w="280" w:type="dxa"/>
            <w:vAlign w:val="bottom"/>
            <w:shd w:val="clear" w:color="auto" w:fill="CCEEFF"/>
          </w:tcPr>
          <w:p>
            <w:pPr>
              <w:jc w:val="right"/>
              <w:ind w:right="91"/>
              <w:spacing w:after="0"/>
              <w:rPr>
                <w:sz w:val="20"/>
                <w:szCs w:val="20"/>
                <w:color w:val="auto"/>
              </w:rPr>
            </w:pPr>
            <w:r>
              <w:rPr>
                <w:rFonts w:ascii="Times New Roman" w:cs="Times New Roman" w:eastAsia="Times New Roman" w:hAnsi="Times New Roman"/>
                <w:sz w:val="18"/>
                <w:szCs w:val="18"/>
                <w:color w:val="auto"/>
                <w:w w:val="88"/>
              </w:rPr>
              <w:t>$</w:t>
            </w:r>
          </w:p>
        </w:tc>
        <w:tc>
          <w:tcPr>
            <w:tcW w:w="1200" w:type="dxa"/>
            <w:vAlign w:val="bottom"/>
            <w:gridSpan w:val="2"/>
            <w:shd w:val="clear" w:color="auto" w:fill="CCEEFF"/>
          </w:tcPr>
          <w:p>
            <w:pPr>
              <w:jc w:val="right"/>
              <w:ind w:right="260"/>
              <w:spacing w:after="0"/>
              <w:rPr>
                <w:sz w:val="20"/>
                <w:szCs w:val="20"/>
                <w:color w:val="auto"/>
              </w:rPr>
            </w:pPr>
            <w:r>
              <w:rPr>
                <w:rFonts w:ascii="Times New Roman" w:cs="Times New Roman" w:eastAsia="Times New Roman" w:hAnsi="Times New Roman"/>
                <w:sz w:val="18"/>
                <w:szCs w:val="18"/>
                <w:color w:val="auto"/>
              </w:rPr>
              <w:t>25.2</w:t>
            </w:r>
          </w:p>
        </w:tc>
        <w:tc>
          <w:tcPr>
            <w:tcW w:w="280" w:type="dxa"/>
            <w:vAlign w:val="bottom"/>
            <w:shd w:val="clear" w:color="auto" w:fill="CCEEFF"/>
          </w:tcPr>
          <w:p>
            <w:pPr>
              <w:jc w:val="right"/>
              <w:ind w:right="91"/>
              <w:spacing w:after="0"/>
              <w:rPr>
                <w:sz w:val="20"/>
                <w:szCs w:val="20"/>
                <w:color w:val="auto"/>
              </w:rPr>
            </w:pPr>
            <w:r>
              <w:rPr>
                <w:rFonts w:ascii="Times New Roman" w:cs="Times New Roman" w:eastAsia="Times New Roman" w:hAnsi="Times New Roman"/>
                <w:sz w:val="18"/>
                <w:szCs w:val="18"/>
                <w:color w:val="auto"/>
                <w:w w:val="88"/>
              </w:rPr>
              <w:t>$</w:t>
            </w:r>
          </w:p>
        </w:tc>
        <w:tc>
          <w:tcPr>
            <w:tcW w:w="110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8"/>
                <w:szCs w:val="18"/>
                <w:color w:val="auto"/>
              </w:rPr>
              <w:t>31.4</w:t>
            </w:r>
          </w:p>
        </w:tc>
      </w:tr>
      <w:tr>
        <w:trPr>
          <w:trHeight w:val="213"/>
        </w:trPr>
        <w:tc>
          <w:tcPr>
            <w:tcW w:w="3840" w:type="dxa"/>
            <w:vAlign w:val="bottom"/>
          </w:tcPr>
          <w:p>
            <w:pPr>
              <w:spacing w:after="0"/>
              <w:rPr>
                <w:sz w:val="20"/>
                <w:szCs w:val="20"/>
                <w:color w:val="auto"/>
              </w:rPr>
            </w:pPr>
            <w:r>
              <w:rPr>
                <w:rFonts w:ascii="Times New Roman" w:cs="Times New Roman" w:eastAsia="Times New Roman" w:hAnsi="Times New Roman"/>
                <w:sz w:val="18"/>
                <w:szCs w:val="18"/>
                <w:color w:val="auto"/>
              </w:rPr>
              <w:t>Reversal (provision) for credit losses</w:t>
            </w:r>
          </w:p>
        </w:tc>
        <w:tc>
          <w:tcPr>
            <w:tcW w:w="38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9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1.5</w:t>
            </w:r>
          </w:p>
        </w:tc>
        <w:tc>
          <w:tcPr>
            <w:tcW w:w="200" w:type="dxa"/>
            <w:vAlign w:val="bottom"/>
          </w:tcPr>
          <w:p>
            <w:pPr>
              <w:spacing w:after="0"/>
              <w:rPr>
                <w:sz w:val="18"/>
                <w:szCs w:val="18"/>
                <w:color w:val="auto"/>
              </w:rPr>
            </w:pPr>
          </w:p>
        </w:tc>
        <w:tc>
          <w:tcPr>
            <w:tcW w:w="34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140" w:type="dxa"/>
            <w:vAlign w:val="bottom"/>
            <w:gridSpan w:val="2"/>
          </w:tcPr>
          <w:p>
            <w:pPr>
              <w:jc w:val="right"/>
              <w:ind w:right="140"/>
              <w:spacing w:after="0"/>
              <w:rPr>
                <w:sz w:val="20"/>
                <w:szCs w:val="20"/>
                <w:color w:val="auto"/>
              </w:rPr>
            </w:pPr>
            <w:r>
              <w:rPr>
                <w:rFonts w:ascii="Times New Roman" w:cs="Times New Roman" w:eastAsia="Times New Roman" w:hAnsi="Times New Roman"/>
                <w:sz w:val="18"/>
                <w:szCs w:val="18"/>
                <w:color w:val="auto"/>
              </w:rPr>
              <w:t>(0.4)</w:t>
            </w:r>
          </w:p>
        </w:tc>
        <w:tc>
          <w:tcPr>
            <w:tcW w:w="34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20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0.3</w:t>
            </w:r>
          </w:p>
        </w:tc>
        <w:tc>
          <w:tcPr>
            <w:tcW w:w="280" w:type="dxa"/>
            <w:vAlign w:val="bottom"/>
          </w:tcPr>
          <w:p>
            <w:pPr>
              <w:jc w:val="right"/>
              <w:ind w:right="91"/>
              <w:spacing w:after="0"/>
              <w:rPr>
                <w:sz w:val="20"/>
                <w:szCs w:val="20"/>
                <w:color w:val="auto"/>
              </w:rPr>
            </w:pPr>
            <w:r>
              <w:rPr>
                <w:rFonts w:ascii="Times New Roman" w:cs="Times New Roman" w:eastAsia="Times New Roman" w:hAnsi="Times New Roman"/>
                <w:sz w:val="18"/>
                <w:szCs w:val="18"/>
                <w:color w:val="auto"/>
                <w:w w:val="88"/>
              </w:rPr>
              <w:t>$</w:t>
            </w:r>
          </w:p>
        </w:tc>
        <w:tc>
          <w:tcPr>
            <w:tcW w:w="120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(1.5)</w:t>
            </w:r>
          </w:p>
        </w:tc>
        <w:tc>
          <w:tcPr>
            <w:tcW w:w="280" w:type="dxa"/>
            <w:vAlign w:val="bottom"/>
          </w:tcPr>
          <w:p>
            <w:pPr>
              <w:jc w:val="right"/>
              <w:ind w:right="91"/>
              <w:spacing w:after="0"/>
              <w:rPr>
                <w:sz w:val="20"/>
                <w:szCs w:val="20"/>
                <w:color w:val="auto"/>
              </w:rPr>
            </w:pPr>
            <w:r>
              <w:rPr>
                <w:rFonts w:ascii="Times New Roman" w:cs="Times New Roman" w:eastAsia="Times New Roman" w:hAnsi="Times New Roman"/>
                <w:sz w:val="18"/>
                <w:szCs w:val="18"/>
                <w:color w:val="auto"/>
                <w:w w:val="88"/>
              </w:rPr>
              <w:t>$</w:t>
            </w:r>
          </w:p>
        </w:tc>
        <w:tc>
          <w:tcPr>
            <w:tcW w:w="110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1.9</w:t>
            </w:r>
          </w:p>
        </w:tc>
      </w:tr>
      <w:tr>
        <w:trPr>
          <w:trHeight w:val="213"/>
        </w:trPr>
        <w:tc>
          <w:tcPr>
            <w:tcW w:w="38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Operating expenses</w:t>
            </w:r>
          </w:p>
        </w:tc>
        <w:tc>
          <w:tcPr>
            <w:tcW w:w="38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14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8"/>
                <w:szCs w:val="18"/>
                <w:color w:val="auto"/>
              </w:rPr>
              <w:t>(37.3)</w:t>
            </w:r>
          </w:p>
        </w:tc>
        <w:tc>
          <w:tcPr>
            <w:tcW w:w="34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14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8"/>
                <w:szCs w:val="18"/>
                <w:color w:val="auto"/>
              </w:rPr>
              <w:t>(40.7)</w:t>
            </w:r>
          </w:p>
        </w:tc>
        <w:tc>
          <w:tcPr>
            <w:tcW w:w="34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20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(10.2)</w:t>
            </w:r>
          </w:p>
        </w:tc>
        <w:tc>
          <w:tcPr>
            <w:tcW w:w="280" w:type="dxa"/>
            <w:vAlign w:val="bottom"/>
            <w:shd w:val="clear" w:color="auto" w:fill="CCEEFF"/>
          </w:tcPr>
          <w:p>
            <w:pPr>
              <w:jc w:val="right"/>
              <w:ind w:right="91"/>
              <w:spacing w:after="0"/>
              <w:rPr>
                <w:sz w:val="20"/>
                <w:szCs w:val="20"/>
                <w:color w:val="auto"/>
              </w:rPr>
            </w:pPr>
            <w:r>
              <w:rPr>
                <w:rFonts w:ascii="Times New Roman" w:cs="Times New Roman" w:eastAsia="Times New Roman" w:hAnsi="Times New Roman"/>
                <w:sz w:val="18"/>
                <w:szCs w:val="18"/>
                <w:color w:val="auto"/>
                <w:w w:val="88"/>
              </w:rPr>
              <w:t>$</w:t>
            </w:r>
          </w:p>
        </w:tc>
        <w:tc>
          <w:tcPr>
            <w:tcW w:w="120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(8.3)</w:t>
            </w:r>
          </w:p>
        </w:tc>
        <w:tc>
          <w:tcPr>
            <w:tcW w:w="280" w:type="dxa"/>
            <w:vAlign w:val="bottom"/>
            <w:shd w:val="clear" w:color="auto" w:fill="CCEEFF"/>
          </w:tcPr>
          <w:p>
            <w:pPr>
              <w:jc w:val="right"/>
              <w:ind w:right="91"/>
              <w:spacing w:after="0"/>
              <w:rPr>
                <w:sz w:val="20"/>
                <w:szCs w:val="20"/>
                <w:color w:val="auto"/>
              </w:rPr>
            </w:pPr>
            <w:r>
              <w:rPr>
                <w:rFonts w:ascii="Times New Roman" w:cs="Times New Roman" w:eastAsia="Times New Roman" w:hAnsi="Times New Roman"/>
                <w:sz w:val="18"/>
                <w:szCs w:val="18"/>
                <w:color w:val="auto"/>
                <w:w w:val="88"/>
              </w:rPr>
              <w:t>$</w:t>
            </w:r>
          </w:p>
        </w:tc>
        <w:tc>
          <w:tcPr>
            <w:tcW w:w="11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(11.3)</w:t>
            </w:r>
          </w:p>
        </w:tc>
      </w:tr>
      <w:tr>
        <w:trPr>
          <w:trHeight w:val="213"/>
        </w:trPr>
        <w:tc>
          <w:tcPr>
            <w:tcW w:w="3840" w:type="dxa"/>
            <w:vAlign w:val="bottom"/>
          </w:tcPr>
          <w:p>
            <w:pPr>
              <w:spacing w:after="0"/>
              <w:rPr>
                <w:sz w:val="20"/>
                <w:szCs w:val="20"/>
                <w:color w:val="auto"/>
              </w:rPr>
            </w:pPr>
            <w:r>
              <w:rPr>
                <w:rFonts w:ascii="Times New Roman" w:cs="Times New Roman" w:eastAsia="Times New Roman" w:hAnsi="Times New Roman"/>
                <w:sz w:val="18"/>
                <w:szCs w:val="18"/>
                <w:color w:val="auto"/>
              </w:rPr>
              <w:t>Profit for the period</w:t>
            </w:r>
          </w:p>
        </w:tc>
        <w:tc>
          <w:tcPr>
            <w:tcW w:w="38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14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63.6</w:t>
            </w:r>
          </w:p>
        </w:tc>
        <w:tc>
          <w:tcPr>
            <w:tcW w:w="34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14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86.1</w:t>
            </w:r>
          </w:p>
        </w:tc>
        <w:tc>
          <w:tcPr>
            <w:tcW w:w="34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20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15.7</w:t>
            </w:r>
          </w:p>
        </w:tc>
        <w:tc>
          <w:tcPr>
            <w:tcW w:w="280" w:type="dxa"/>
            <w:vAlign w:val="bottom"/>
          </w:tcPr>
          <w:p>
            <w:pPr>
              <w:jc w:val="right"/>
              <w:ind w:right="91"/>
              <w:spacing w:after="0"/>
              <w:rPr>
                <w:sz w:val="20"/>
                <w:szCs w:val="20"/>
                <w:color w:val="auto"/>
              </w:rPr>
            </w:pPr>
            <w:r>
              <w:rPr>
                <w:rFonts w:ascii="Times New Roman" w:cs="Times New Roman" w:eastAsia="Times New Roman" w:hAnsi="Times New Roman"/>
                <w:sz w:val="18"/>
                <w:szCs w:val="18"/>
                <w:color w:val="auto"/>
                <w:w w:val="88"/>
              </w:rPr>
              <w:t>$</w:t>
            </w:r>
          </w:p>
        </w:tc>
        <w:tc>
          <w:tcPr>
            <w:tcW w:w="120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15.4</w:t>
            </w:r>
          </w:p>
        </w:tc>
        <w:tc>
          <w:tcPr>
            <w:tcW w:w="280" w:type="dxa"/>
            <w:vAlign w:val="bottom"/>
          </w:tcPr>
          <w:p>
            <w:pPr>
              <w:jc w:val="right"/>
              <w:ind w:right="91"/>
              <w:spacing w:after="0"/>
              <w:rPr>
                <w:sz w:val="20"/>
                <w:szCs w:val="20"/>
                <w:color w:val="auto"/>
              </w:rPr>
            </w:pPr>
            <w:r>
              <w:rPr>
                <w:rFonts w:ascii="Times New Roman" w:cs="Times New Roman" w:eastAsia="Times New Roman" w:hAnsi="Times New Roman"/>
                <w:sz w:val="18"/>
                <w:szCs w:val="18"/>
                <w:color w:val="auto"/>
                <w:w w:val="88"/>
              </w:rPr>
              <w:t>$</w:t>
            </w:r>
          </w:p>
        </w:tc>
        <w:tc>
          <w:tcPr>
            <w:tcW w:w="110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22.1</w:t>
            </w:r>
          </w:p>
        </w:tc>
      </w:tr>
      <w:tr>
        <w:trPr>
          <w:trHeight w:val="213"/>
        </w:trPr>
        <w:tc>
          <w:tcPr>
            <w:tcW w:w="38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Profitability Ratios</w:t>
            </w:r>
          </w:p>
        </w:tc>
        <w:tc>
          <w:tcPr>
            <w:tcW w:w="1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r>
      <w:tr>
        <w:trPr>
          <w:trHeight w:val="254"/>
        </w:trPr>
        <w:tc>
          <w:tcPr>
            <w:tcW w:w="3840" w:type="dxa"/>
            <w:vAlign w:val="bottom"/>
          </w:tcPr>
          <w:p>
            <w:pPr>
              <w:spacing w:after="0" w:line="253" w:lineRule="exact"/>
              <w:rPr>
                <w:sz w:val="20"/>
                <w:szCs w:val="20"/>
                <w:color w:val="auto"/>
              </w:rPr>
            </w:pPr>
            <w:r>
              <w:rPr>
                <w:rFonts w:ascii="Times New Roman" w:cs="Times New Roman" w:eastAsia="Times New Roman" w:hAnsi="Times New Roman"/>
                <w:sz w:val="18"/>
                <w:szCs w:val="18"/>
                <w:color w:val="auto"/>
              </w:rPr>
              <w:t xml:space="preserve">Earnings per Share ("EPS") </w:t>
            </w:r>
            <w:r>
              <w:rPr>
                <w:rFonts w:ascii="Times New Roman" w:cs="Times New Roman" w:eastAsia="Times New Roman" w:hAnsi="Times New Roman"/>
                <w:sz w:val="29"/>
                <w:szCs w:val="29"/>
                <w:color w:val="auto"/>
                <w:vertAlign w:val="superscript"/>
              </w:rPr>
              <w:t>(1)</w:t>
            </w:r>
          </w:p>
        </w:tc>
        <w:tc>
          <w:tcPr>
            <w:tcW w:w="38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14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1.60</w:t>
            </w:r>
          </w:p>
        </w:tc>
        <w:tc>
          <w:tcPr>
            <w:tcW w:w="34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14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2.17</w:t>
            </w:r>
          </w:p>
        </w:tc>
        <w:tc>
          <w:tcPr>
            <w:tcW w:w="34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20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0.40</w:t>
            </w:r>
          </w:p>
        </w:tc>
        <w:tc>
          <w:tcPr>
            <w:tcW w:w="280" w:type="dxa"/>
            <w:vAlign w:val="bottom"/>
          </w:tcPr>
          <w:p>
            <w:pPr>
              <w:jc w:val="right"/>
              <w:ind w:right="91"/>
              <w:spacing w:after="0"/>
              <w:rPr>
                <w:sz w:val="20"/>
                <w:szCs w:val="20"/>
                <w:color w:val="auto"/>
              </w:rPr>
            </w:pPr>
            <w:r>
              <w:rPr>
                <w:rFonts w:ascii="Times New Roman" w:cs="Times New Roman" w:eastAsia="Times New Roman" w:hAnsi="Times New Roman"/>
                <w:sz w:val="18"/>
                <w:szCs w:val="18"/>
                <w:color w:val="auto"/>
                <w:w w:val="88"/>
              </w:rPr>
              <w:t>$</w:t>
            </w:r>
          </w:p>
        </w:tc>
        <w:tc>
          <w:tcPr>
            <w:tcW w:w="120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0.39</w:t>
            </w:r>
          </w:p>
        </w:tc>
        <w:tc>
          <w:tcPr>
            <w:tcW w:w="280" w:type="dxa"/>
            <w:vAlign w:val="bottom"/>
          </w:tcPr>
          <w:p>
            <w:pPr>
              <w:jc w:val="right"/>
              <w:ind w:right="91"/>
              <w:spacing w:after="0"/>
              <w:rPr>
                <w:sz w:val="20"/>
                <w:szCs w:val="20"/>
                <w:color w:val="auto"/>
              </w:rPr>
            </w:pPr>
            <w:r>
              <w:rPr>
                <w:rFonts w:ascii="Times New Roman" w:cs="Times New Roman" w:eastAsia="Times New Roman" w:hAnsi="Times New Roman"/>
                <w:sz w:val="18"/>
                <w:szCs w:val="18"/>
                <w:color w:val="auto"/>
                <w:w w:val="88"/>
              </w:rPr>
              <w:t>$</w:t>
            </w:r>
          </w:p>
        </w:tc>
        <w:tc>
          <w:tcPr>
            <w:tcW w:w="110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0.56</w:t>
            </w:r>
          </w:p>
        </w:tc>
      </w:tr>
      <w:tr>
        <w:trPr>
          <w:trHeight w:val="254"/>
        </w:trPr>
        <w:tc>
          <w:tcPr>
            <w:tcW w:w="3840" w:type="dxa"/>
            <w:vAlign w:val="bottom"/>
            <w:shd w:val="clear" w:color="auto" w:fill="CCEEFF"/>
          </w:tcPr>
          <w:p>
            <w:pPr>
              <w:spacing w:after="0" w:line="253" w:lineRule="exact"/>
              <w:rPr>
                <w:sz w:val="20"/>
                <w:szCs w:val="20"/>
                <w:color w:val="auto"/>
              </w:rPr>
            </w:pPr>
            <w:r>
              <w:rPr>
                <w:rFonts w:ascii="Times New Roman" w:cs="Times New Roman" w:eastAsia="Times New Roman" w:hAnsi="Times New Roman"/>
                <w:sz w:val="18"/>
                <w:szCs w:val="18"/>
                <w:color w:val="auto"/>
              </w:rPr>
              <w:t xml:space="preserve">Return on Average Equity (“ROAE”) </w:t>
            </w:r>
            <w:r>
              <w:rPr>
                <w:rFonts w:ascii="Times New Roman" w:cs="Times New Roman" w:eastAsia="Times New Roman" w:hAnsi="Times New Roman"/>
                <w:sz w:val="29"/>
                <w:szCs w:val="29"/>
                <w:color w:val="auto"/>
                <w:vertAlign w:val="superscript"/>
              </w:rPr>
              <w:t>(2)</w:t>
            </w:r>
          </w:p>
        </w:tc>
        <w:tc>
          <w:tcPr>
            <w:tcW w:w="100" w:type="dxa"/>
            <w:vAlign w:val="bottom"/>
            <w:shd w:val="clear" w:color="auto" w:fill="CCEEFF"/>
          </w:tcPr>
          <w:p>
            <w:pPr>
              <w:spacing w:after="0"/>
              <w:rPr>
                <w:sz w:val="22"/>
                <w:szCs w:val="22"/>
                <w:color w:val="auto"/>
              </w:rPr>
            </w:pPr>
          </w:p>
        </w:tc>
        <w:tc>
          <w:tcPr>
            <w:tcW w:w="280" w:type="dxa"/>
            <w:vAlign w:val="bottom"/>
            <w:shd w:val="clear" w:color="auto" w:fill="CCEEFF"/>
          </w:tcPr>
          <w:p>
            <w:pPr>
              <w:spacing w:after="0"/>
              <w:rPr>
                <w:sz w:val="22"/>
                <w:szCs w:val="22"/>
                <w:color w:val="auto"/>
              </w:rPr>
            </w:pPr>
          </w:p>
        </w:tc>
        <w:tc>
          <w:tcPr>
            <w:tcW w:w="114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8"/>
                <w:szCs w:val="18"/>
                <w:color w:val="auto"/>
              </w:rPr>
              <w:t>6.2%</w:t>
            </w:r>
          </w:p>
        </w:tc>
        <w:tc>
          <w:tcPr>
            <w:tcW w:w="60" w:type="dxa"/>
            <w:vAlign w:val="bottom"/>
            <w:shd w:val="clear" w:color="auto" w:fill="CCEEFF"/>
          </w:tcPr>
          <w:p>
            <w:pPr>
              <w:spacing w:after="0"/>
              <w:rPr>
                <w:sz w:val="22"/>
                <w:szCs w:val="22"/>
                <w:color w:val="auto"/>
              </w:rPr>
            </w:pPr>
          </w:p>
        </w:tc>
        <w:tc>
          <w:tcPr>
            <w:tcW w:w="280" w:type="dxa"/>
            <w:vAlign w:val="bottom"/>
            <w:shd w:val="clear" w:color="auto" w:fill="CCEEFF"/>
          </w:tcPr>
          <w:p>
            <w:pPr>
              <w:spacing w:after="0"/>
              <w:rPr>
                <w:sz w:val="22"/>
                <w:szCs w:val="22"/>
                <w:color w:val="auto"/>
              </w:rPr>
            </w:pPr>
          </w:p>
        </w:tc>
        <w:tc>
          <w:tcPr>
            <w:tcW w:w="114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8"/>
                <w:szCs w:val="18"/>
                <w:color w:val="auto"/>
              </w:rPr>
              <w:t>8.6%</w:t>
            </w:r>
          </w:p>
        </w:tc>
        <w:tc>
          <w:tcPr>
            <w:tcW w:w="60" w:type="dxa"/>
            <w:vAlign w:val="bottom"/>
            <w:shd w:val="clear" w:color="auto" w:fill="CCEEFF"/>
          </w:tcPr>
          <w:p>
            <w:pPr>
              <w:spacing w:after="0"/>
              <w:rPr>
                <w:sz w:val="22"/>
                <w:szCs w:val="22"/>
                <w:color w:val="auto"/>
              </w:rPr>
            </w:pPr>
          </w:p>
        </w:tc>
        <w:tc>
          <w:tcPr>
            <w:tcW w:w="280" w:type="dxa"/>
            <w:vAlign w:val="bottom"/>
            <w:shd w:val="clear" w:color="auto" w:fill="CCEEFF"/>
          </w:tcPr>
          <w:p>
            <w:pPr>
              <w:spacing w:after="0"/>
              <w:rPr>
                <w:sz w:val="22"/>
                <w:szCs w:val="22"/>
                <w:color w:val="auto"/>
              </w:rPr>
            </w:pPr>
          </w:p>
        </w:tc>
        <w:tc>
          <w:tcPr>
            <w:tcW w:w="12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6.1%</w:t>
            </w:r>
          </w:p>
        </w:tc>
        <w:tc>
          <w:tcPr>
            <w:tcW w:w="280" w:type="dxa"/>
            <w:vAlign w:val="bottom"/>
            <w:shd w:val="clear" w:color="auto" w:fill="CCEEFF"/>
          </w:tcPr>
          <w:p>
            <w:pPr>
              <w:spacing w:after="0"/>
              <w:rPr>
                <w:sz w:val="22"/>
                <w:szCs w:val="22"/>
                <w:color w:val="auto"/>
              </w:rPr>
            </w:pPr>
          </w:p>
        </w:tc>
        <w:tc>
          <w:tcPr>
            <w:tcW w:w="12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6.0%</w:t>
            </w:r>
          </w:p>
        </w:tc>
        <w:tc>
          <w:tcPr>
            <w:tcW w:w="280" w:type="dxa"/>
            <w:vAlign w:val="bottom"/>
            <w:shd w:val="clear" w:color="auto" w:fill="CCEEFF"/>
          </w:tcPr>
          <w:p>
            <w:pPr>
              <w:spacing w:after="0"/>
              <w:rPr>
                <w:sz w:val="22"/>
                <w:szCs w:val="22"/>
                <w:color w:val="auto"/>
              </w:rPr>
            </w:pPr>
          </w:p>
        </w:tc>
        <w:tc>
          <w:tcPr>
            <w:tcW w:w="110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8.7%</w:t>
            </w:r>
          </w:p>
        </w:tc>
      </w:tr>
      <w:tr>
        <w:trPr>
          <w:trHeight w:val="213"/>
        </w:trPr>
        <w:tc>
          <w:tcPr>
            <w:tcW w:w="3840" w:type="dxa"/>
            <w:vAlign w:val="bottom"/>
          </w:tcPr>
          <w:p>
            <w:pPr>
              <w:spacing w:after="0"/>
              <w:rPr>
                <w:sz w:val="20"/>
                <w:szCs w:val="20"/>
                <w:color w:val="auto"/>
              </w:rPr>
            </w:pPr>
            <w:r>
              <w:rPr>
                <w:rFonts w:ascii="Times New Roman" w:cs="Times New Roman" w:eastAsia="Times New Roman" w:hAnsi="Times New Roman"/>
                <w:sz w:val="18"/>
                <w:szCs w:val="18"/>
                <w:color w:val="auto"/>
              </w:rPr>
              <w:t>Return on Average Assets (“ROAA”)</w:t>
            </w: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140" w:type="dxa"/>
            <w:vAlign w:val="bottom"/>
            <w:gridSpan w:val="2"/>
          </w:tcPr>
          <w:p>
            <w:pPr>
              <w:jc w:val="right"/>
              <w:ind w:right="60"/>
              <w:spacing w:after="0"/>
              <w:rPr>
                <w:sz w:val="20"/>
                <w:szCs w:val="20"/>
                <w:color w:val="auto"/>
              </w:rPr>
            </w:pPr>
            <w:r>
              <w:rPr>
                <w:rFonts w:ascii="Times New Roman" w:cs="Times New Roman" w:eastAsia="Times New Roman" w:hAnsi="Times New Roman"/>
                <w:sz w:val="18"/>
                <w:szCs w:val="18"/>
                <w:color w:val="auto"/>
              </w:rPr>
              <w:t>1.0%</w:t>
            </w: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140" w:type="dxa"/>
            <w:vAlign w:val="bottom"/>
            <w:gridSpan w:val="2"/>
          </w:tcPr>
          <w:p>
            <w:pPr>
              <w:jc w:val="right"/>
              <w:ind w:right="60"/>
              <w:spacing w:after="0"/>
              <w:rPr>
                <w:sz w:val="20"/>
                <w:szCs w:val="20"/>
                <w:color w:val="auto"/>
              </w:rPr>
            </w:pPr>
            <w:r>
              <w:rPr>
                <w:rFonts w:ascii="Times New Roman" w:cs="Times New Roman" w:eastAsia="Times New Roman" w:hAnsi="Times New Roman"/>
                <w:sz w:val="18"/>
                <w:szCs w:val="18"/>
                <w:color w:val="auto"/>
              </w:rPr>
              <w:t>1.4%</w:t>
            </w: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20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1.0%</w:t>
            </w:r>
          </w:p>
        </w:tc>
        <w:tc>
          <w:tcPr>
            <w:tcW w:w="280" w:type="dxa"/>
            <w:vAlign w:val="bottom"/>
          </w:tcPr>
          <w:p>
            <w:pPr>
              <w:spacing w:after="0"/>
              <w:rPr>
                <w:sz w:val="18"/>
                <w:szCs w:val="18"/>
                <w:color w:val="auto"/>
              </w:rPr>
            </w:pPr>
          </w:p>
        </w:tc>
        <w:tc>
          <w:tcPr>
            <w:tcW w:w="120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1.0%</w:t>
            </w:r>
          </w:p>
        </w:tc>
        <w:tc>
          <w:tcPr>
            <w:tcW w:w="280" w:type="dxa"/>
            <w:vAlign w:val="bottom"/>
          </w:tcPr>
          <w:p>
            <w:pPr>
              <w:spacing w:after="0"/>
              <w:rPr>
                <w:sz w:val="18"/>
                <w:szCs w:val="18"/>
                <w:color w:val="auto"/>
              </w:rPr>
            </w:pPr>
          </w:p>
        </w:tc>
        <w:tc>
          <w:tcPr>
            <w:tcW w:w="110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1.3%</w:t>
            </w:r>
          </w:p>
        </w:tc>
      </w:tr>
      <w:tr>
        <w:trPr>
          <w:trHeight w:val="254"/>
        </w:trPr>
        <w:tc>
          <w:tcPr>
            <w:tcW w:w="3840" w:type="dxa"/>
            <w:vAlign w:val="bottom"/>
            <w:shd w:val="clear" w:color="auto" w:fill="CCEEFF"/>
          </w:tcPr>
          <w:p>
            <w:pPr>
              <w:spacing w:after="0" w:line="253" w:lineRule="exact"/>
              <w:rPr>
                <w:sz w:val="20"/>
                <w:szCs w:val="20"/>
                <w:color w:val="auto"/>
              </w:rPr>
            </w:pPr>
            <w:r>
              <w:rPr>
                <w:rFonts w:ascii="Times New Roman" w:cs="Times New Roman" w:eastAsia="Times New Roman" w:hAnsi="Times New Roman"/>
                <w:sz w:val="18"/>
                <w:szCs w:val="18"/>
                <w:color w:val="auto"/>
              </w:rPr>
              <w:t xml:space="preserve">Net Interest Margin ("NIM") </w:t>
            </w:r>
            <w:r>
              <w:rPr>
                <w:rFonts w:ascii="Times New Roman" w:cs="Times New Roman" w:eastAsia="Times New Roman" w:hAnsi="Times New Roman"/>
                <w:sz w:val="29"/>
                <w:szCs w:val="29"/>
                <w:color w:val="auto"/>
                <w:vertAlign w:val="superscript"/>
              </w:rPr>
              <w:t>(3)</w:t>
            </w:r>
          </w:p>
        </w:tc>
        <w:tc>
          <w:tcPr>
            <w:tcW w:w="100" w:type="dxa"/>
            <w:vAlign w:val="bottom"/>
            <w:shd w:val="clear" w:color="auto" w:fill="CCEEFF"/>
          </w:tcPr>
          <w:p>
            <w:pPr>
              <w:spacing w:after="0"/>
              <w:rPr>
                <w:sz w:val="22"/>
                <w:szCs w:val="22"/>
                <w:color w:val="auto"/>
              </w:rPr>
            </w:pPr>
          </w:p>
        </w:tc>
        <w:tc>
          <w:tcPr>
            <w:tcW w:w="280" w:type="dxa"/>
            <w:vAlign w:val="bottom"/>
            <w:shd w:val="clear" w:color="auto" w:fill="CCEEFF"/>
          </w:tcPr>
          <w:p>
            <w:pPr>
              <w:spacing w:after="0"/>
              <w:rPr>
                <w:sz w:val="22"/>
                <w:szCs w:val="22"/>
                <w:color w:val="auto"/>
              </w:rPr>
            </w:pPr>
          </w:p>
        </w:tc>
        <w:tc>
          <w:tcPr>
            <w:tcW w:w="114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8"/>
                <w:szCs w:val="18"/>
                <w:color w:val="auto"/>
              </w:rPr>
              <w:t>1.41%</w:t>
            </w:r>
          </w:p>
        </w:tc>
        <w:tc>
          <w:tcPr>
            <w:tcW w:w="60" w:type="dxa"/>
            <w:vAlign w:val="bottom"/>
            <w:shd w:val="clear" w:color="auto" w:fill="CCEEFF"/>
          </w:tcPr>
          <w:p>
            <w:pPr>
              <w:spacing w:after="0"/>
              <w:rPr>
                <w:sz w:val="22"/>
                <w:szCs w:val="22"/>
                <w:color w:val="auto"/>
              </w:rPr>
            </w:pPr>
          </w:p>
        </w:tc>
        <w:tc>
          <w:tcPr>
            <w:tcW w:w="280" w:type="dxa"/>
            <w:vAlign w:val="bottom"/>
            <w:shd w:val="clear" w:color="auto" w:fill="CCEEFF"/>
          </w:tcPr>
          <w:p>
            <w:pPr>
              <w:spacing w:after="0"/>
              <w:rPr>
                <w:sz w:val="22"/>
                <w:szCs w:val="22"/>
                <w:color w:val="auto"/>
              </w:rPr>
            </w:pPr>
          </w:p>
        </w:tc>
        <w:tc>
          <w:tcPr>
            <w:tcW w:w="114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8"/>
                <w:szCs w:val="18"/>
                <w:color w:val="auto"/>
              </w:rPr>
              <w:t>1.74%</w:t>
            </w:r>
          </w:p>
        </w:tc>
        <w:tc>
          <w:tcPr>
            <w:tcW w:w="60" w:type="dxa"/>
            <w:vAlign w:val="bottom"/>
            <w:shd w:val="clear" w:color="auto" w:fill="CCEEFF"/>
          </w:tcPr>
          <w:p>
            <w:pPr>
              <w:spacing w:after="0"/>
              <w:rPr>
                <w:sz w:val="22"/>
                <w:szCs w:val="22"/>
                <w:color w:val="auto"/>
              </w:rPr>
            </w:pPr>
          </w:p>
        </w:tc>
        <w:tc>
          <w:tcPr>
            <w:tcW w:w="280" w:type="dxa"/>
            <w:vAlign w:val="bottom"/>
            <w:shd w:val="clear" w:color="auto" w:fill="CCEEFF"/>
          </w:tcPr>
          <w:p>
            <w:pPr>
              <w:spacing w:after="0"/>
              <w:rPr>
                <w:sz w:val="22"/>
                <w:szCs w:val="22"/>
                <w:color w:val="auto"/>
              </w:rPr>
            </w:pPr>
          </w:p>
        </w:tc>
        <w:tc>
          <w:tcPr>
            <w:tcW w:w="12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1.37%</w:t>
            </w:r>
          </w:p>
        </w:tc>
        <w:tc>
          <w:tcPr>
            <w:tcW w:w="280" w:type="dxa"/>
            <w:vAlign w:val="bottom"/>
            <w:shd w:val="clear" w:color="auto" w:fill="CCEEFF"/>
          </w:tcPr>
          <w:p>
            <w:pPr>
              <w:spacing w:after="0"/>
              <w:rPr>
                <w:sz w:val="22"/>
                <w:szCs w:val="22"/>
                <w:color w:val="auto"/>
              </w:rPr>
            </w:pPr>
          </w:p>
        </w:tc>
        <w:tc>
          <w:tcPr>
            <w:tcW w:w="12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1.42%</w:t>
            </w:r>
          </w:p>
        </w:tc>
        <w:tc>
          <w:tcPr>
            <w:tcW w:w="280" w:type="dxa"/>
            <w:vAlign w:val="bottom"/>
            <w:shd w:val="clear" w:color="auto" w:fill="CCEEFF"/>
          </w:tcPr>
          <w:p>
            <w:pPr>
              <w:spacing w:after="0"/>
              <w:rPr>
                <w:sz w:val="22"/>
                <w:szCs w:val="22"/>
                <w:color w:val="auto"/>
              </w:rPr>
            </w:pPr>
          </w:p>
        </w:tc>
        <w:tc>
          <w:tcPr>
            <w:tcW w:w="110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1.65%</w:t>
            </w:r>
          </w:p>
        </w:tc>
      </w:tr>
      <w:tr>
        <w:trPr>
          <w:trHeight w:val="254"/>
        </w:trPr>
        <w:tc>
          <w:tcPr>
            <w:tcW w:w="3840" w:type="dxa"/>
            <w:vAlign w:val="bottom"/>
          </w:tcPr>
          <w:p>
            <w:pPr>
              <w:spacing w:after="0" w:line="253" w:lineRule="exact"/>
              <w:rPr>
                <w:sz w:val="20"/>
                <w:szCs w:val="20"/>
                <w:color w:val="auto"/>
              </w:rPr>
            </w:pPr>
            <w:r>
              <w:rPr>
                <w:rFonts w:ascii="Times New Roman" w:cs="Times New Roman" w:eastAsia="Times New Roman" w:hAnsi="Times New Roman"/>
                <w:sz w:val="18"/>
                <w:szCs w:val="18"/>
                <w:color w:val="auto"/>
              </w:rPr>
              <w:t xml:space="preserve">Net Interest Spread ("NIS") </w:t>
            </w:r>
            <w:r>
              <w:rPr>
                <w:rFonts w:ascii="Times New Roman" w:cs="Times New Roman" w:eastAsia="Times New Roman" w:hAnsi="Times New Roman"/>
                <w:sz w:val="29"/>
                <w:szCs w:val="29"/>
                <w:color w:val="auto"/>
                <w:vertAlign w:val="superscript"/>
              </w:rPr>
              <w:t>(4)</w:t>
            </w:r>
          </w:p>
        </w:tc>
        <w:tc>
          <w:tcPr>
            <w:tcW w:w="100" w:type="dxa"/>
            <w:vAlign w:val="bottom"/>
          </w:tcPr>
          <w:p>
            <w:pPr>
              <w:spacing w:after="0"/>
              <w:rPr>
                <w:sz w:val="22"/>
                <w:szCs w:val="22"/>
                <w:color w:val="auto"/>
              </w:rPr>
            </w:pPr>
          </w:p>
        </w:tc>
        <w:tc>
          <w:tcPr>
            <w:tcW w:w="280" w:type="dxa"/>
            <w:vAlign w:val="bottom"/>
          </w:tcPr>
          <w:p>
            <w:pPr>
              <w:spacing w:after="0"/>
              <w:rPr>
                <w:sz w:val="22"/>
                <w:szCs w:val="22"/>
                <w:color w:val="auto"/>
              </w:rPr>
            </w:pPr>
          </w:p>
        </w:tc>
        <w:tc>
          <w:tcPr>
            <w:tcW w:w="1140" w:type="dxa"/>
            <w:vAlign w:val="bottom"/>
            <w:gridSpan w:val="2"/>
          </w:tcPr>
          <w:p>
            <w:pPr>
              <w:jc w:val="right"/>
              <w:ind w:right="60"/>
              <w:spacing w:after="0"/>
              <w:rPr>
                <w:sz w:val="20"/>
                <w:szCs w:val="20"/>
                <w:color w:val="auto"/>
              </w:rPr>
            </w:pPr>
            <w:r>
              <w:rPr>
                <w:rFonts w:ascii="Times New Roman" w:cs="Times New Roman" w:eastAsia="Times New Roman" w:hAnsi="Times New Roman"/>
                <w:sz w:val="18"/>
                <w:szCs w:val="18"/>
                <w:color w:val="auto"/>
              </w:rPr>
              <w:t>1.13%</w:t>
            </w:r>
          </w:p>
        </w:tc>
        <w:tc>
          <w:tcPr>
            <w:tcW w:w="60" w:type="dxa"/>
            <w:vAlign w:val="bottom"/>
          </w:tcPr>
          <w:p>
            <w:pPr>
              <w:spacing w:after="0"/>
              <w:rPr>
                <w:sz w:val="22"/>
                <w:szCs w:val="22"/>
                <w:color w:val="auto"/>
              </w:rPr>
            </w:pPr>
          </w:p>
        </w:tc>
        <w:tc>
          <w:tcPr>
            <w:tcW w:w="280" w:type="dxa"/>
            <w:vAlign w:val="bottom"/>
          </w:tcPr>
          <w:p>
            <w:pPr>
              <w:spacing w:after="0"/>
              <w:rPr>
                <w:sz w:val="22"/>
                <w:szCs w:val="22"/>
                <w:color w:val="auto"/>
              </w:rPr>
            </w:pPr>
          </w:p>
        </w:tc>
        <w:tc>
          <w:tcPr>
            <w:tcW w:w="1140" w:type="dxa"/>
            <w:vAlign w:val="bottom"/>
            <w:gridSpan w:val="2"/>
          </w:tcPr>
          <w:p>
            <w:pPr>
              <w:jc w:val="right"/>
              <w:ind w:right="60"/>
              <w:spacing w:after="0"/>
              <w:rPr>
                <w:sz w:val="20"/>
                <w:szCs w:val="20"/>
                <w:color w:val="auto"/>
              </w:rPr>
            </w:pPr>
            <w:r>
              <w:rPr>
                <w:rFonts w:ascii="Times New Roman" w:cs="Times New Roman" w:eastAsia="Times New Roman" w:hAnsi="Times New Roman"/>
                <w:sz w:val="18"/>
                <w:szCs w:val="18"/>
                <w:color w:val="auto"/>
              </w:rPr>
              <w:t>1.19%</w:t>
            </w:r>
          </w:p>
        </w:tc>
        <w:tc>
          <w:tcPr>
            <w:tcW w:w="60" w:type="dxa"/>
            <w:vAlign w:val="bottom"/>
          </w:tcPr>
          <w:p>
            <w:pPr>
              <w:spacing w:after="0"/>
              <w:rPr>
                <w:sz w:val="22"/>
                <w:szCs w:val="22"/>
                <w:color w:val="auto"/>
              </w:rPr>
            </w:pPr>
          </w:p>
        </w:tc>
        <w:tc>
          <w:tcPr>
            <w:tcW w:w="280" w:type="dxa"/>
            <w:vAlign w:val="bottom"/>
          </w:tcPr>
          <w:p>
            <w:pPr>
              <w:spacing w:after="0"/>
              <w:rPr>
                <w:sz w:val="22"/>
                <w:szCs w:val="22"/>
                <w:color w:val="auto"/>
              </w:rPr>
            </w:pPr>
          </w:p>
        </w:tc>
        <w:tc>
          <w:tcPr>
            <w:tcW w:w="120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1.17%</w:t>
            </w:r>
          </w:p>
        </w:tc>
        <w:tc>
          <w:tcPr>
            <w:tcW w:w="280" w:type="dxa"/>
            <w:vAlign w:val="bottom"/>
          </w:tcPr>
          <w:p>
            <w:pPr>
              <w:spacing w:after="0"/>
              <w:rPr>
                <w:sz w:val="22"/>
                <w:szCs w:val="22"/>
                <w:color w:val="auto"/>
              </w:rPr>
            </w:pPr>
          </w:p>
        </w:tc>
        <w:tc>
          <w:tcPr>
            <w:tcW w:w="120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1.19%</w:t>
            </w:r>
          </w:p>
        </w:tc>
        <w:tc>
          <w:tcPr>
            <w:tcW w:w="280" w:type="dxa"/>
            <w:vAlign w:val="bottom"/>
          </w:tcPr>
          <w:p>
            <w:pPr>
              <w:spacing w:after="0"/>
              <w:rPr>
                <w:sz w:val="22"/>
                <w:szCs w:val="22"/>
                <w:color w:val="auto"/>
              </w:rPr>
            </w:pPr>
          </w:p>
        </w:tc>
        <w:tc>
          <w:tcPr>
            <w:tcW w:w="110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1.18%</w:t>
            </w:r>
          </w:p>
        </w:tc>
      </w:tr>
      <w:tr>
        <w:trPr>
          <w:trHeight w:val="254"/>
        </w:trPr>
        <w:tc>
          <w:tcPr>
            <w:tcW w:w="3840" w:type="dxa"/>
            <w:vAlign w:val="bottom"/>
            <w:shd w:val="clear" w:color="auto" w:fill="CCEEFF"/>
          </w:tcPr>
          <w:p>
            <w:pPr>
              <w:spacing w:after="0" w:line="253" w:lineRule="exact"/>
              <w:rPr>
                <w:sz w:val="20"/>
                <w:szCs w:val="20"/>
                <w:color w:val="auto"/>
              </w:rPr>
            </w:pPr>
            <w:r>
              <w:rPr>
                <w:rFonts w:ascii="Times New Roman" w:cs="Times New Roman" w:eastAsia="Times New Roman" w:hAnsi="Times New Roman"/>
                <w:sz w:val="18"/>
                <w:szCs w:val="18"/>
                <w:color w:val="auto"/>
              </w:rPr>
              <w:t xml:space="preserve">Efficiency Ratio </w:t>
            </w:r>
            <w:r>
              <w:rPr>
                <w:rFonts w:ascii="Times New Roman" w:cs="Times New Roman" w:eastAsia="Times New Roman" w:hAnsi="Times New Roman"/>
                <w:sz w:val="29"/>
                <w:szCs w:val="29"/>
                <w:color w:val="auto"/>
                <w:vertAlign w:val="superscript"/>
              </w:rPr>
              <w:t>(5)</w:t>
            </w:r>
          </w:p>
        </w:tc>
        <w:tc>
          <w:tcPr>
            <w:tcW w:w="100" w:type="dxa"/>
            <w:vAlign w:val="bottom"/>
            <w:shd w:val="clear" w:color="auto" w:fill="CCEEFF"/>
          </w:tcPr>
          <w:p>
            <w:pPr>
              <w:spacing w:after="0"/>
              <w:rPr>
                <w:sz w:val="22"/>
                <w:szCs w:val="22"/>
                <w:color w:val="auto"/>
              </w:rPr>
            </w:pPr>
          </w:p>
        </w:tc>
        <w:tc>
          <w:tcPr>
            <w:tcW w:w="280" w:type="dxa"/>
            <w:vAlign w:val="bottom"/>
            <w:shd w:val="clear" w:color="auto" w:fill="CCEEFF"/>
          </w:tcPr>
          <w:p>
            <w:pPr>
              <w:spacing w:after="0"/>
              <w:rPr>
                <w:sz w:val="22"/>
                <w:szCs w:val="22"/>
                <w:color w:val="auto"/>
              </w:rPr>
            </w:pPr>
          </w:p>
        </w:tc>
        <w:tc>
          <w:tcPr>
            <w:tcW w:w="114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8"/>
                <w:szCs w:val="18"/>
                <w:color w:val="auto"/>
              </w:rPr>
              <w:t>37.6%</w:t>
            </w:r>
          </w:p>
        </w:tc>
        <w:tc>
          <w:tcPr>
            <w:tcW w:w="60" w:type="dxa"/>
            <w:vAlign w:val="bottom"/>
            <w:shd w:val="clear" w:color="auto" w:fill="CCEEFF"/>
          </w:tcPr>
          <w:p>
            <w:pPr>
              <w:spacing w:after="0"/>
              <w:rPr>
                <w:sz w:val="22"/>
                <w:szCs w:val="22"/>
                <w:color w:val="auto"/>
              </w:rPr>
            </w:pPr>
          </w:p>
        </w:tc>
        <w:tc>
          <w:tcPr>
            <w:tcW w:w="280" w:type="dxa"/>
            <w:vAlign w:val="bottom"/>
            <w:shd w:val="clear" w:color="auto" w:fill="CCEEFF"/>
          </w:tcPr>
          <w:p>
            <w:pPr>
              <w:spacing w:after="0"/>
              <w:rPr>
                <w:sz w:val="22"/>
                <w:szCs w:val="22"/>
                <w:color w:val="auto"/>
              </w:rPr>
            </w:pPr>
          </w:p>
        </w:tc>
        <w:tc>
          <w:tcPr>
            <w:tcW w:w="114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8"/>
                <w:szCs w:val="18"/>
                <w:color w:val="auto"/>
              </w:rPr>
              <w:t>32.1%</w:t>
            </w:r>
          </w:p>
        </w:tc>
        <w:tc>
          <w:tcPr>
            <w:tcW w:w="60" w:type="dxa"/>
            <w:vAlign w:val="bottom"/>
            <w:shd w:val="clear" w:color="auto" w:fill="CCEEFF"/>
          </w:tcPr>
          <w:p>
            <w:pPr>
              <w:spacing w:after="0"/>
              <w:rPr>
                <w:sz w:val="22"/>
                <w:szCs w:val="22"/>
                <w:color w:val="auto"/>
              </w:rPr>
            </w:pPr>
          </w:p>
        </w:tc>
        <w:tc>
          <w:tcPr>
            <w:tcW w:w="280" w:type="dxa"/>
            <w:vAlign w:val="bottom"/>
            <w:shd w:val="clear" w:color="auto" w:fill="CCEEFF"/>
          </w:tcPr>
          <w:p>
            <w:pPr>
              <w:spacing w:after="0"/>
              <w:rPr>
                <w:sz w:val="22"/>
                <w:szCs w:val="22"/>
                <w:color w:val="auto"/>
              </w:rPr>
            </w:pPr>
          </w:p>
        </w:tc>
        <w:tc>
          <w:tcPr>
            <w:tcW w:w="12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40.2%</w:t>
            </w:r>
          </w:p>
        </w:tc>
        <w:tc>
          <w:tcPr>
            <w:tcW w:w="280" w:type="dxa"/>
            <w:vAlign w:val="bottom"/>
            <w:shd w:val="clear" w:color="auto" w:fill="CCEEFF"/>
          </w:tcPr>
          <w:p>
            <w:pPr>
              <w:spacing w:after="0"/>
              <w:rPr>
                <w:sz w:val="22"/>
                <w:szCs w:val="22"/>
                <w:color w:val="auto"/>
              </w:rPr>
            </w:pPr>
          </w:p>
        </w:tc>
        <w:tc>
          <w:tcPr>
            <w:tcW w:w="12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33.1%</w:t>
            </w:r>
          </w:p>
        </w:tc>
        <w:tc>
          <w:tcPr>
            <w:tcW w:w="280" w:type="dxa"/>
            <w:vAlign w:val="bottom"/>
            <w:shd w:val="clear" w:color="auto" w:fill="CCEEFF"/>
          </w:tcPr>
          <w:p>
            <w:pPr>
              <w:spacing w:after="0"/>
              <w:rPr>
                <w:sz w:val="22"/>
                <w:szCs w:val="22"/>
                <w:color w:val="auto"/>
              </w:rPr>
            </w:pPr>
          </w:p>
        </w:tc>
        <w:tc>
          <w:tcPr>
            <w:tcW w:w="110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35.9%</w:t>
            </w:r>
          </w:p>
        </w:tc>
      </w:tr>
      <w:tr>
        <w:trPr>
          <w:trHeight w:val="213"/>
        </w:trPr>
        <w:tc>
          <w:tcPr>
            <w:tcW w:w="384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Assets, Capital, Liquidity &amp; Credit Quality</w:t>
            </w: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160" w:type="dxa"/>
            <w:vAlign w:val="bottom"/>
          </w:tcPr>
          <w:p>
            <w:pPr>
              <w:spacing w:after="0"/>
              <w:rPr>
                <w:sz w:val="18"/>
                <w:szCs w:val="18"/>
                <w:color w:val="auto"/>
              </w:rPr>
            </w:pPr>
          </w:p>
        </w:tc>
      </w:tr>
      <w:tr>
        <w:trPr>
          <w:trHeight w:val="254"/>
        </w:trPr>
        <w:tc>
          <w:tcPr>
            <w:tcW w:w="3840" w:type="dxa"/>
            <w:vAlign w:val="bottom"/>
            <w:shd w:val="clear" w:color="auto" w:fill="CCEEFF"/>
          </w:tcPr>
          <w:p>
            <w:pPr>
              <w:spacing w:after="0" w:line="253" w:lineRule="exact"/>
              <w:rPr>
                <w:sz w:val="20"/>
                <w:szCs w:val="20"/>
                <w:color w:val="auto"/>
              </w:rPr>
            </w:pPr>
            <w:r>
              <w:rPr>
                <w:rFonts w:ascii="Times New Roman" w:cs="Times New Roman" w:eastAsia="Times New Roman" w:hAnsi="Times New Roman"/>
                <w:sz w:val="18"/>
                <w:szCs w:val="18"/>
                <w:color w:val="auto"/>
              </w:rPr>
              <w:t xml:space="preserve">Credit Portfolio </w:t>
            </w:r>
            <w:r>
              <w:rPr>
                <w:rFonts w:ascii="Times New Roman" w:cs="Times New Roman" w:eastAsia="Times New Roman" w:hAnsi="Times New Roman"/>
                <w:sz w:val="29"/>
                <w:szCs w:val="29"/>
                <w:color w:val="auto"/>
                <w:vertAlign w:val="superscript"/>
              </w:rPr>
              <w:t>(6)</w:t>
            </w:r>
          </w:p>
        </w:tc>
        <w:tc>
          <w:tcPr>
            <w:tcW w:w="38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9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5,946</w:t>
            </w:r>
          </w:p>
        </w:tc>
        <w:tc>
          <w:tcPr>
            <w:tcW w:w="200" w:type="dxa"/>
            <w:vAlign w:val="bottom"/>
            <w:shd w:val="clear" w:color="auto" w:fill="CCEEFF"/>
          </w:tcPr>
          <w:p>
            <w:pPr>
              <w:spacing w:after="0"/>
              <w:rPr>
                <w:sz w:val="22"/>
                <w:szCs w:val="22"/>
                <w:color w:val="auto"/>
              </w:rPr>
            </w:pPr>
          </w:p>
        </w:tc>
        <w:tc>
          <w:tcPr>
            <w:tcW w:w="34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14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6,582</w:t>
            </w:r>
          </w:p>
        </w:tc>
        <w:tc>
          <w:tcPr>
            <w:tcW w:w="34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200" w:type="dxa"/>
            <w:vAlign w:val="bottom"/>
            <w:gridSpan w:val="2"/>
            <w:shd w:val="clear" w:color="auto" w:fill="CCEEFF"/>
          </w:tcPr>
          <w:p>
            <w:pPr>
              <w:jc w:val="right"/>
              <w:ind w:right="260"/>
              <w:spacing w:after="0"/>
              <w:rPr>
                <w:sz w:val="20"/>
                <w:szCs w:val="20"/>
                <w:color w:val="auto"/>
              </w:rPr>
            </w:pPr>
            <w:r>
              <w:rPr>
                <w:rFonts w:ascii="Times New Roman" w:cs="Times New Roman" w:eastAsia="Times New Roman" w:hAnsi="Times New Roman"/>
                <w:sz w:val="18"/>
                <w:szCs w:val="18"/>
                <w:color w:val="auto"/>
              </w:rPr>
              <w:t>5,946</w:t>
            </w:r>
          </w:p>
        </w:tc>
        <w:tc>
          <w:tcPr>
            <w:tcW w:w="280" w:type="dxa"/>
            <w:vAlign w:val="bottom"/>
            <w:shd w:val="clear" w:color="auto" w:fill="CCEEFF"/>
          </w:tcPr>
          <w:p>
            <w:pPr>
              <w:jc w:val="right"/>
              <w:ind w:right="91"/>
              <w:spacing w:after="0"/>
              <w:rPr>
                <w:sz w:val="20"/>
                <w:szCs w:val="20"/>
                <w:color w:val="auto"/>
              </w:rPr>
            </w:pPr>
            <w:r>
              <w:rPr>
                <w:rFonts w:ascii="Times New Roman" w:cs="Times New Roman" w:eastAsia="Times New Roman" w:hAnsi="Times New Roman"/>
                <w:sz w:val="18"/>
                <w:szCs w:val="18"/>
                <w:color w:val="auto"/>
                <w:w w:val="88"/>
              </w:rPr>
              <w:t>$</w:t>
            </w:r>
          </w:p>
        </w:tc>
        <w:tc>
          <w:tcPr>
            <w:tcW w:w="1200" w:type="dxa"/>
            <w:vAlign w:val="bottom"/>
            <w:gridSpan w:val="2"/>
            <w:shd w:val="clear" w:color="auto" w:fill="CCEEFF"/>
          </w:tcPr>
          <w:p>
            <w:pPr>
              <w:jc w:val="right"/>
              <w:ind w:right="260"/>
              <w:spacing w:after="0"/>
              <w:rPr>
                <w:sz w:val="20"/>
                <w:szCs w:val="20"/>
                <w:color w:val="auto"/>
              </w:rPr>
            </w:pPr>
            <w:r>
              <w:rPr>
                <w:rFonts w:ascii="Times New Roman" w:cs="Times New Roman" w:eastAsia="Times New Roman" w:hAnsi="Times New Roman"/>
                <w:sz w:val="18"/>
                <w:szCs w:val="18"/>
                <w:color w:val="auto"/>
              </w:rPr>
              <w:t>5,320</w:t>
            </w:r>
          </w:p>
        </w:tc>
        <w:tc>
          <w:tcPr>
            <w:tcW w:w="280" w:type="dxa"/>
            <w:vAlign w:val="bottom"/>
            <w:shd w:val="clear" w:color="auto" w:fill="CCEEFF"/>
          </w:tcPr>
          <w:p>
            <w:pPr>
              <w:jc w:val="right"/>
              <w:ind w:right="91"/>
              <w:spacing w:after="0"/>
              <w:rPr>
                <w:sz w:val="20"/>
                <w:szCs w:val="20"/>
                <w:color w:val="auto"/>
              </w:rPr>
            </w:pPr>
            <w:r>
              <w:rPr>
                <w:rFonts w:ascii="Times New Roman" w:cs="Times New Roman" w:eastAsia="Times New Roman" w:hAnsi="Times New Roman"/>
                <w:sz w:val="18"/>
                <w:szCs w:val="18"/>
                <w:color w:val="auto"/>
                <w:w w:val="88"/>
              </w:rPr>
              <w:t>$</w:t>
            </w:r>
          </w:p>
        </w:tc>
        <w:tc>
          <w:tcPr>
            <w:tcW w:w="110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8"/>
                <w:szCs w:val="18"/>
                <w:color w:val="auto"/>
              </w:rPr>
              <w:t>6,582</w:t>
            </w:r>
          </w:p>
        </w:tc>
      </w:tr>
      <w:tr>
        <w:trPr>
          <w:trHeight w:val="254"/>
        </w:trPr>
        <w:tc>
          <w:tcPr>
            <w:tcW w:w="3840" w:type="dxa"/>
            <w:vAlign w:val="bottom"/>
          </w:tcPr>
          <w:p>
            <w:pPr>
              <w:spacing w:after="0" w:line="253" w:lineRule="exact"/>
              <w:rPr>
                <w:sz w:val="20"/>
                <w:szCs w:val="20"/>
                <w:color w:val="auto"/>
              </w:rPr>
            </w:pPr>
            <w:r>
              <w:rPr>
                <w:rFonts w:ascii="Times New Roman" w:cs="Times New Roman" w:eastAsia="Times New Roman" w:hAnsi="Times New Roman"/>
                <w:sz w:val="18"/>
                <w:szCs w:val="18"/>
                <w:color w:val="auto"/>
              </w:rPr>
              <w:t xml:space="preserve">Commercial Portfolio </w:t>
            </w:r>
            <w:r>
              <w:rPr>
                <w:rFonts w:ascii="Times New Roman" w:cs="Times New Roman" w:eastAsia="Times New Roman" w:hAnsi="Times New Roman"/>
                <w:sz w:val="29"/>
                <w:szCs w:val="29"/>
                <w:color w:val="auto"/>
                <w:vertAlign w:val="superscript"/>
              </w:rPr>
              <w:t>(7)</w:t>
            </w:r>
          </w:p>
        </w:tc>
        <w:tc>
          <w:tcPr>
            <w:tcW w:w="38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9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5,551</w:t>
            </w:r>
          </w:p>
        </w:tc>
        <w:tc>
          <w:tcPr>
            <w:tcW w:w="200" w:type="dxa"/>
            <w:vAlign w:val="bottom"/>
          </w:tcPr>
          <w:p>
            <w:pPr>
              <w:spacing w:after="0"/>
              <w:rPr>
                <w:sz w:val="22"/>
                <w:szCs w:val="22"/>
                <w:color w:val="auto"/>
              </w:rPr>
            </w:pPr>
          </w:p>
        </w:tc>
        <w:tc>
          <w:tcPr>
            <w:tcW w:w="34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14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6,502</w:t>
            </w:r>
          </w:p>
        </w:tc>
        <w:tc>
          <w:tcPr>
            <w:tcW w:w="34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20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5,551</w:t>
            </w:r>
          </w:p>
        </w:tc>
        <w:tc>
          <w:tcPr>
            <w:tcW w:w="280" w:type="dxa"/>
            <w:vAlign w:val="bottom"/>
          </w:tcPr>
          <w:p>
            <w:pPr>
              <w:jc w:val="right"/>
              <w:ind w:right="91"/>
              <w:spacing w:after="0"/>
              <w:rPr>
                <w:sz w:val="20"/>
                <w:szCs w:val="20"/>
                <w:color w:val="auto"/>
              </w:rPr>
            </w:pPr>
            <w:r>
              <w:rPr>
                <w:rFonts w:ascii="Times New Roman" w:cs="Times New Roman" w:eastAsia="Times New Roman" w:hAnsi="Times New Roman"/>
                <w:sz w:val="18"/>
                <w:szCs w:val="18"/>
                <w:color w:val="auto"/>
                <w:w w:val="88"/>
              </w:rPr>
              <w:t>$</w:t>
            </w:r>
          </w:p>
        </w:tc>
        <w:tc>
          <w:tcPr>
            <w:tcW w:w="120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5,087</w:t>
            </w:r>
          </w:p>
        </w:tc>
        <w:tc>
          <w:tcPr>
            <w:tcW w:w="280" w:type="dxa"/>
            <w:vAlign w:val="bottom"/>
          </w:tcPr>
          <w:p>
            <w:pPr>
              <w:jc w:val="right"/>
              <w:ind w:right="91"/>
              <w:spacing w:after="0"/>
              <w:rPr>
                <w:sz w:val="20"/>
                <w:szCs w:val="20"/>
                <w:color w:val="auto"/>
              </w:rPr>
            </w:pPr>
            <w:r>
              <w:rPr>
                <w:rFonts w:ascii="Times New Roman" w:cs="Times New Roman" w:eastAsia="Times New Roman" w:hAnsi="Times New Roman"/>
                <w:sz w:val="18"/>
                <w:szCs w:val="18"/>
                <w:color w:val="auto"/>
                <w:w w:val="88"/>
              </w:rPr>
              <w:t>$</w:t>
            </w:r>
          </w:p>
        </w:tc>
        <w:tc>
          <w:tcPr>
            <w:tcW w:w="110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6,502</w:t>
            </w:r>
          </w:p>
        </w:tc>
      </w:tr>
      <w:tr>
        <w:trPr>
          <w:trHeight w:val="213"/>
        </w:trPr>
        <w:tc>
          <w:tcPr>
            <w:tcW w:w="38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Investment Portfolio</w:t>
            </w:r>
          </w:p>
        </w:tc>
        <w:tc>
          <w:tcPr>
            <w:tcW w:w="38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14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395</w:t>
            </w:r>
          </w:p>
        </w:tc>
        <w:tc>
          <w:tcPr>
            <w:tcW w:w="34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9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80</w:t>
            </w:r>
          </w:p>
        </w:tc>
        <w:tc>
          <w:tcPr>
            <w:tcW w:w="200" w:type="dxa"/>
            <w:vAlign w:val="bottom"/>
            <w:shd w:val="clear" w:color="auto" w:fill="CCEEFF"/>
          </w:tcPr>
          <w:p>
            <w:pPr>
              <w:spacing w:after="0"/>
              <w:rPr>
                <w:sz w:val="18"/>
                <w:szCs w:val="18"/>
                <w:color w:val="auto"/>
              </w:rPr>
            </w:pPr>
          </w:p>
        </w:tc>
        <w:tc>
          <w:tcPr>
            <w:tcW w:w="34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200" w:type="dxa"/>
            <w:vAlign w:val="bottom"/>
            <w:gridSpan w:val="2"/>
            <w:shd w:val="clear" w:color="auto" w:fill="CCEEFF"/>
          </w:tcPr>
          <w:p>
            <w:pPr>
              <w:jc w:val="right"/>
              <w:ind w:right="260"/>
              <w:spacing w:after="0"/>
              <w:rPr>
                <w:sz w:val="20"/>
                <w:szCs w:val="20"/>
                <w:color w:val="auto"/>
              </w:rPr>
            </w:pPr>
            <w:r>
              <w:rPr>
                <w:rFonts w:ascii="Times New Roman" w:cs="Times New Roman" w:eastAsia="Times New Roman" w:hAnsi="Times New Roman"/>
                <w:sz w:val="18"/>
                <w:szCs w:val="18"/>
                <w:color w:val="auto"/>
              </w:rPr>
              <w:t>395</w:t>
            </w:r>
          </w:p>
        </w:tc>
        <w:tc>
          <w:tcPr>
            <w:tcW w:w="280" w:type="dxa"/>
            <w:vAlign w:val="bottom"/>
            <w:shd w:val="clear" w:color="auto" w:fill="CCEEFF"/>
          </w:tcPr>
          <w:p>
            <w:pPr>
              <w:jc w:val="right"/>
              <w:ind w:right="91"/>
              <w:spacing w:after="0"/>
              <w:rPr>
                <w:sz w:val="20"/>
                <w:szCs w:val="20"/>
                <w:color w:val="auto"/>
              </w:rPr>
            </w:pPr>
            <w:r>
              <w:rPr>
                <w:rFonts w:ascii="Times New Roman" w:cs="Times New Roman" w:eastAsia="Times New Roman" w:hAnsi="Times New Roman"/>
                <w:sz w:val="18"/>
                <w:szCs w:val="18"/>
                <w:color w:val="auto"/>
                <w:w w:val="88"/>
              </w:rPr>
              <w:t>$</w:t>
            </w:r>
          </w:p>
        </w:tc>
        <w:tc>
          <w:tcPr>
            <w:tcW w:w="1200" w:type="dxa"/>
            <w:vAlign w:val="bottom"/>
            <w:gridSpan w:val="2"/>
            <w:shd w:val="clear" w:color="auto" w:fill="CCEEFF"/>
          </w:tcPr>
          <w:p>
            <w:pPr>
              <w:jc w:val="right"/>
              <w:ind w:right="260"/>
              <w:spacing w:after="0"/>
              <w:rPr>
                <w:sz w:val="20"/>
                <w:szCs w:val="20"/>
                <w:color w:val="auto"/>
              </w:rPr>
            </w:pPr>
            <w:r>
              <w:rPr>
                <w:rFonts w:ascii="Times New Roman" w:cs="Times New Roman" w:eastAsia="Times New Roman" w:hAnsi="Times New Roman"/>
                <w:sz w:val="18"/>
                <w:szCs w:val="18"/>
                <w:color w:val="auto"/>
              </w:rPr>
              <w:t>234</w:t>
            </w:r>
          </w:p>
        </w:tc>
        <w:tc>
          <w:tcPr>
            <w:tcW w:w="280" w:type="dxa"/>
            <w:vAlign w:val="bottom"/>
            <w:shd w:val="clear" w:color="auto" w:fill="CCEEFF"/>
          </w:tcPr>
          <w:p>
            <w:pPr>
              <w:jc w:val="right"/>
              <w:ind w:right="91"/>
              <w:spacing w:after="0"/>
              <w:rPr>
                <w:sz w:val="20"/>
                <w:szCs w:val="20"/>
                <w:color w:val="auto"/>
              </w:rPr>
            </w:pPr>
            <w:r>
              <w:rPr>
                <w:rFonts w:ascii="Times New Roman" w:cs="Times New Roman" w:eastAsia="Times New Roman" w:hAnsi="Times New Roman"/>
                <w:sz w:val="18"/>
                <w:szCs w:val="18"/>
                <w:color w:val="auto"/>
                <w:w w:val="88"/>
              </w:rPr>
              <w:t>$</w:t>
            </w:r>
          </w:p>
        </w:tc>
        <w:tc>
          <w:tcPr>
            <w:tcW w:w="110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8"/>
                <w:szCs w:val="18"/>
                <w:color w:val="auto"/>
              </w:rPr>
              <w:t>80</w:t>
            </w:r>
          </w:p>
        </w:tc>
      </w:tr>
      <w:tr>
        <w:trPr>
          <w:trHeight w:val="213"/>
        </w:trPr>
        <w:tc>
          <w:tcPr>
            <w:tcW w:w="3840" w:type="dxa"/>
            <w:vAlign w:val="bottom"/>
          </w:tcPr>
          <w:p>
            <w:pPr>
              <w:spacing w:after="0"/>
              <w:rPr>
                <w:sz w:val="20"/>
                <w:szCs w:val="20"/>
                <w:color w:val="auto"/>
              </w:rPr>
            </w:pPr>
            <w:r>
              <w:rPr>
                <w:rFonts w:ascii="Times New Roman" w:cs="Times New Roman" w:eastAsia="Times New Roman" w:hAnsi="Times New Roman"/>
                <w:sz w:val="18"/>
                <w:szCs w:val="18"/>
                <w:color w:val="auto"/>
              </w:rPr>
              <w:t>Total assets</w:t>
            </w:r>
          </w:p>
        </w:tc>
        <w:tc>
          <w:tcPr>
            <w:tcW w:w="38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9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6,289</w:t>
            </w:r>
          </w:p>
        </w:tc>
        <w:tc>
          <w:tcPr>
            <w:tcW w:w="200" w:type="dxa"/>
            <w:vAlign w:val="bottom"/>
          </w:tcPr>
          <w:p>
            <w:pPr>
              <w:spacing w:after="0"/>
              <w:rPr>
                <w:sz w:val="18"/>
                <w:szCs w:val="18"/>
                <w:color w:val="auto"/>
              </w:rPr>
            </w:pPr>
          </w:p>
        </w:tc>
        <w:tc>
          <w:tcPr>
            <w:tcW w:w="34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14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7,250</w:t>
            </w:r>
          </w:p>
        </w:tc>
        <w:tc>
          <w:tcPr>
            <w:tcW w:w="34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20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6,289</w:t>
            </w:r>
          </w:p>
        </w:tc>
        <w:tc>
          <w:tcPr>
            <w:tcW w:w="280" w:type="dxa"/>
            <w:vAlign w:val="bottom"/>
          </w:tcPr>
          <w:p>
            <w:pPr>
              <w:jc w:val="right"/>
              <w:ind w:right="91"/>
              <w:spacing w:after="0"/>
              <w:rPr>
                <w:sz w:val="20"/>
                <w:szCs w:val="20"/>
                <w:color w:val="auto"/>
              </w:rPr>
            </w:pPr>
            <w:r>
              <w:rPr>
                <w:rFonts w:ascii="Times New Roman" w:cs="Times New Roman" w:eastAsia="Times New Roman" w:hAnsi="Times New Roman"/>
                <w:sz w:val="18"/>
                <w:szCs w:val="18"/>
                <w:color w:val="auto"/>
                <w:w w:val="88"/>
              </w:rPr>
              <w:t>$</w:t>
            </w:r>
          </w:p>
        </w:tc>
        <w:tc>
          <w:tcPr>
            <w:tcW w:w="120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6,311</w:t>
            </w:r>
          </w:p>
        </w:tc>
        <w:tc>
          <w:tcPr>
            <w:tcW w:w="280" w:type="dxa"/>
            <w:vAlign w:val="bottom"/>
          </w:tcPr>
          <w:p>
            <w:pPr>
              <w:jc w:val="right"/>
              <w:ind w:right="91"/>
              <w:spacing w:after="0"/>
              <w:rPr>
                <w:sz w:val="20"/>
                <w:szCs w:val="20"/>
                <w:color w:val="auto"/>
              </w:rPr>
            </w:pPr>
            <w:r>
              <w:rPr>
                <w:rFonts w:ascii="Times New Roman" w:cs="Times New Roman" w:eastAsia="Times New Roman" w:hAnsi="Times New Roman"/>
                <w:sz w:val="18"/>
                <w:szCs w:val="18"/>
                <w:color w:val="auto"/>
                <w:w w:val="88"/>
              </w:rPr>
              <w:t>$</w:t>
            </w:r>
          </w:p>
        </w:tc>
        <w:tc>
          <w:tcPr>
            <w:tcW w:w="110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7,250</w:t>
            </w:r>
          </w:p>
        </w:tc>
      </w:tr>
      <w:tr>
        <w:trPr>
          <w:trHeight w:val="213"/>
        </w:trPr>
        <w:tc>
          <w:tcPr>
            <w:tcW w:w="38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Total equity</w:t>
            </w:r>
          </w:p>
        </w:tc>
        <w:tc>
          <w:tcPr>
            <w:tcW w:w="38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9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1,038</w:t>
            </w:r>
          </w:p>
        </w:tc>
        <w:tc>
          <w:tcPr>
            <w:tcW w:w="200" w:type="dxa"/>
            <w:vAlign w:val="bottom"/>
            <w:shd w:val="clear" w:color="auto" w:fill="CCEEFF"/>
          </w:tcPr>
          <w:p>
            <w:pPr>
              <w:spacing w:after="0"/>
              <w:rPr>
                <w:sz w:val="18"/>
                <w:szCs w:val="18"/>
                <w:color w:val="auto"/>
              </w:rPr>
            </w:pPr>
          </w:p>
        </w:tc>
        <w:tc>
          <w:tcPr>
            <w:tcW w:w="34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14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1,016</w:t>
            </w:r>
          </w:p>
        </w:tc>
        <w:tc>
          <w:tcPr>
            <w:tcW w:w="34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200" w:type="dxa"/>
            <w:vAlign w:val="bottom"/>
            <w:gridSpan w:val="2"/>
            <w:shd w:val="clear" w:color="auto" w:fill="CCEEFF"/>
          </w:tcPr>
          <w:p>
            <w:pPr>
              <w:jc w:val="right"/>
              <w:ind w:right="260"/>
              <w:spacing w:after="0"/>
              <w:rPr>
                <w:sz w:val="20"/>
                <w:szCs w:val="20"/>
                <w:color w:val="auto"/>
              </w:rPr>
            </w:pPr>
            <w:r>
              <w:rPr>
                <w:rFonts w:ascii="Times New Roman" w:cs="Times New Roman" w:eastAsia="Times New Roman" w:hAnsi="Times New Roman"/>
                <w:sz w:val="18"/>
                <w:szCs w:val="18"/>
                <w:color w:val="auto"/>
              </w:rPr>
              <w:t>1,038</w:t>
            </w:r>
          </w:p>
        </w:tc>
        <w:tc>
          <w:tcPr>
            <w:tcW w:w="280" w:type="dxa"/>
            <w:vAlign w:val="bottom"/>
            <w:shd w:val="clear" w:color="auto" w:fill="CCEEFF"/>
          </w:tcPr>
          <w:p>
            <w:pPr>
              <w:jc w:val="right"/>
              <w:ind w:right="91"/>
              <w:spacing w:after="0"/>
              <w:rPr>
                <w:sz w:val="20"/>
                <w:szCs w:val="20"/>
                <w:color w:val="auto"/>
              </w:rPr>
            </w:pPr>
            <w:r>
              <w:rPr>
                <w:rFonts w:ascii="Times New Roman" w:cs="Times New Roman" w:eastAsia="Times New Roman" w:hAnsi="Times New Roman"/>
                <w:sz w:val="18"/>
                <w:szCs w:val="18"/>
                <w:color w:val="auto"/>
                <w:w w:val="88"/>
              </w:rPr>
              <w:t>$</w:t>
            </w:r>
          </w:p>
        </w:tc>
        <w:tc>
          <w:tcPr>
            <w:tcW w:w="1200" w:type="dxa"/>
            <w:vAlign w:val="bottom"/>
            <w:gridSpan w:val="2"/>
            <w:shd w:val="clear" w:color="auto" w:fill="CCEEFF"/>
          </w:tcPr>
          <w:p>
            <w:pPr>
              <w:jc w:val="right"/>
              <w:ind w:right="260"/>
              <w:spacing w:after="0"/>
              <w:rPr>
                <w:sz w:val="20"/>
                <w:szCs w:val="20"/>
                <w:color w:val="auto"/>
              </w:rPr>
            </w:pPr>
            <w:r>
              <w:rPr>
                <w:rFonts w:ascii="Times New Roman" w:cs="Times New Roman" w:eastAsia="Times New Roman" w:hAnsi="Times New Roman"/>
                <w:sz w:val="18"/>
                <w:szCs w:val="18"/>
                <w:color w:val="auto"/>
              </w:rPr>
              <w:t>1,026</w:t>
            </w:r>
          </w:p>
        </w:tc>
        <w:tc>
          <w:tcPr>
            <w:tcW w:w="280" w:type="dxa"/>
            <w:vAlign w:val="bottom"/>
            <w:shd w:val="clear" w:color="auto" w:fill="CCEEFF"/>
          </w:tcPr>
          <w:p>
            <w:pPr>
              <w:jc w:val="right"/>
              <w:ind w:right="91"/>
              <w:spacing w:after="0"/>
              <w:rPr>
                <w:sz w:val="20"/>
                <w:szCs w:val="20"/>
                <w:color w:val="auto"/>
              </w:rPr>
            </w:pPr>
            <w:r>
              <w:rPr>
                <w:rFonts w:ascii="Times New Roman" w:cs="Times New Roman" w:eastAsia="Times New Roman" w:hAnsi="Times New Roman"/>
                <w:sz w:val="18"/>
                <w:szCs w:val="18"/>
                <w:color w:val="auto"/>
                <w:w w:val="88"/>
              </w:rPr>
              <w:t>$</w:t>
            </w:r>
          </w:p>
        </w:tc>
        <w:tc>
          <w:tcPr>
            <w:tcW w:w="110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8"/>
                <w:szCs w:val="18"/>
                <w:color w:val="auto"/>
              </w:rPr>
              <w:t>1,016</w:t>
            </w:r>
          </w:p>
        </w:tc>
      </w:tr>
      <w:tr>
        <w:trPr>
          <w:trHeight w:val="254"/>
        </w:trPr>
        <w:tc>
          <w:tcPr>
            <w:tcW w:w="3840" w:type="dxa"/>
            <w:vAlign w:val="bottom"/>
          </w:tcPr>
          <w:p>
            <w:pPr>
              <w:spacing w:after="0" w:line="253" w:lineRule="exact"/>
              <w:rPr>
                <w:sz w:val="20"/>
                <w:szCs w:val="20"/>
                <w:color w:val="auto"/>
              </w:rPr>
            </w:pPr>
            <w:r>
              <w:rPr>
                <w:rFonts w:ascii="Times New Roman" w:cs="Times New Roman" w:eastAsia="Times New Roman" w:hAnsi="Times New Roman"/>
                <w:sz w:val="18"/>
                <w:szCs w:val="18"/>
                <w:color w:val="auto"/>
              </w:rPr>
              <w:t xml:space="preserve">Market capitalization </w:t>
            </w:r>
            <w:r>
              <w:rPr>
                <w:rFonts w:ascii="Times New Roman" w:cs="Times New Roman" w:eastAsia="Times New Roman" w:hAnsi="Times New Roman"/>
                <w:sz w:val="29"/>
                <w:szCs w:val="29"/>
                <w:color w:val="auto"/>
                <w:vertAlign w:val="superscript"/>
              </w:rPr>
              <w:t>(8)</w:t>
            </w:r>
          </w:p>
        </w:tc>
        <w:tc>
          <w:tcPr>
            <w:tcW w:w="38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14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628</w:t>
            </w:r>
          </w:p>
        </w:tc>
        <w:tc>
          <w:tcPr>
            <w:tcW w:w="34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14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847</w:t>
            </w:r>
          </w:p>
        </w:tc>
        <w:tc>
          <w:tcPr>
            <w:tcW w:w="34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20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628</w:t>
            </w:r>
          </w:p>
        </w:tc>
        <w:tc>
          <w:tcPr>
            <w:tcW w:w="280" w:type="dxa"/>
            <w:vAlign w:val="bottom"/>
          </w:tcPr>
          <w:p>
            <w:pPr>
              <w:jc w:val="right"/>
              <w:ind w:right="91"/>
              <w:spacing w:after="0"/>
              <w:rPr>
                <w:sz w:val="20"/>
                <w:szCs w:val="20"/>
                <w:color w:val="auto"/>
              </w:rPr>
            </w:pPr>
            <w:r>
              <w:rPr>
                <w:rFonts w:ascii="Times New Roman" w:cs="Times New Roman" w:eastAsia="Times New Roman" w:hAnsi="Times New Roman"/>
                <w:sz w:val="18"/>
                <w:szCs w:val="18"/>
                <w:color w:val="auto"/>
                <w:w w:val="88"/>
              </w:rPr>
              <w:t>$</w:t>
            </w:r>
          </w:p>
        </w:tc>
        <w:tc>
          <w:tcPr>
            <w:tcW w:w="120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482</w:t>
            </w:r>
          </w:p>
        </w:tc>
        <w:tc>
          <w:tcPr>
            <w:tcW w:w="280" w:type="dxa"/>
            <w:vAlign w:val="bottom"/>
          </w:tcPr>
          <w:p>
            <w:pPr>
              <w:jc w:val="right"/>
              <w:ind w:right="91"/>
              <w:spacing w:after="0"/>
              <w:rPr>
                <w:sz w:val="20"/>
                <w:szCs w:val="20"/>
                <w:color w:val="auto"/>
              </w:rPr>
            </w:pPr>
            <w:r>
              <w:rPr>
                <w:rFonts w:ascii="Times New Roman" w:cs="Times New Roman" w:eastAsia="Times New Roman" w:hAnsi="Times New Roman"/>
                <w:sz w:val="18"/>
                <w:szCs w:val="18"/>
                <w:color w:val="auto"/>
                <w:w w:val="88"/>
              </w:rPr>
              <w:t>$</w:t>
            </w:r>
          </w:p>
        </w:tc>
        <w:tc>
          <w:tcPr>
            <w:tcW w:w="110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847</w:t>
            </w:r>
          </w:p>
        </w:tc>
      </w:tr>
      <w:tr>
        <w:trPr>
          <w:trHeight w:val="254"/>
        </w:trPr>
        <w:tc>
          <w:tcPr>
            <w:tcW w:w="3840" w:type="dxa"/>
            <w:vAlign w:val="bottom"/>
            <w:shd w:val="clear" w:color="auto" w:fill="CCEEFF"/>
          </w:tcPr>
          <w:p>
            <w:pPr>
              <w:spacing w:after="0" w:line="253" w:lineRule="exact"/>
              <w:rPr>
                <w:sz w:val="20"/>
                <w:szCs w:val="20"/>
                <w:color w:val="auto"/>
              </w:rPr>
            </w:pPr>
            <w:r>
              <w:rPr>
                <w:rFonts w:ascii="Times New Roman" w:cs="Times New Roman" w:eastAsia="Times New Roman" w:hAnsi="Times New Roman"/>
                <w:sz w:val="18"/>
                <w:szCs w:val="18"/>
                <w:color w:val="auto"/>
              </w:rPr>
              <w:t xml:space="preserve">Tier 1 Basel III Capital Ratio </w:t>
            </w:r>
            <w:r>
              <w:rPr>
                <w:rFonts w:ascii="Times New Roman" w:cs="Times New Roman" w:eastAsia="Times New Roman" w:hAnsi="Times New Roman"/>
                <w:sz w:val="29"/>
                <w:szCs w:val="29"/>
                <w:color w:val="auto"/>
                <w:vertAlign w:val="superscript"/>
              </w:rPr>
              <w:t>(9)</w:t>
            </w:r>
          </w:p>
        </w:tc>
        <w:tc>
          <w:tcPr>
            <w:tcW w:w="100" w:type="dxa"/>
            <w:vAlign w:val="bottom"/>
            <w:shd w:val="clear" w:color="auto" w:fill="CCEEFF"/>
          </w:tcPr>
          <w:p>
            <w:pPr>
              <w:spacing w:after="0"/>
              <w:rPr>
                <w:sz w:val="22"/>
                <w:szCs w:val="22"/>
                <w:color w:val="auto"/>
              </w:rPr>
            </w:pPr>
          </w:p>
        </w:tc>
        <w:tc>
          <w:tcPr>
            <w:tcW w:w="280" w:type="dxa"/>
            <w:vAlign w:val="bottom"/>
            <w:shd w:val="clear" w:color="auto" w:fill="CCEEFF"/>
          </w:tcPr>
          <w:p>
            <w:pPr>
              <w:spacing w:after="0"/>
              <w:rPr>
                <w:sz w:val="22"/>
                <w:szCs w:val="22"/>
                <w:color w:val="auto"/>
              </w:rPr>
            </w:pPr>
          </w:p>
        </w:tc>
        <w:tc>
          <w:tcPr>
            <w:tcW w:w="114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8"/>
                <w:szCs w:val="18"/>
                <w:color w:val="auto"/>
              </w:rPr>
              <w:t>26.0%</w:t>
            </w:r>
          </w:p>
        </w:tc>
        <w:tc>
          <w:tcPr>
            <w:tcW w:w="60" w:type="dxa"/>
            <w:vAlign w:val="bottom"/>
            <w:shd w:val="clear" w:color="auto" w:fill="CCEEFF"/>
          </w:tcPr>
          <w:p>
            <w:pPr>
              <w:spacing w:after="0"/>
              <w:rPr>
                <w:sz w:val="22"/>
                <w:szCs w:val="22"/>
                <w:color w:val="auto"/>
              </w:rPr>
            </w:pPr>
          </w:p>
        </w:tc>
        <w:tc>
          <w:tcPr>
            <w:tcW w:w="280" w:type="dxa"/>
            <w:vAlign w:val="bottom"/>
            <w:shd w:val="clear" w:color="auto" w:fill="CCEEFF"/>
          </w:tcPr>
          <w:p>
            <w:pPr>
              <w:spacing w:after="0"/>
              <w:rPr>
                <w:sz w:val="22"/>
                <w:szCs w:val="22"/>
                <w:color w:val="auto"/>
              </w:rPr>
            </w:pPr>
          </w:p>
        </w:tc>
        <w:tc>
          <w:tcPr>
            <w:tcW w:w="114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8"/>
                <w:szCs w:val="18"/>
                <w:color w:val="auto"/>
              </w:rPr>
              <w:t>19.8%</w:t>
            </w:r>
          </w:p>
        </w:tc>
        <w:tc>
          <w:tcPr>
            <w:tcW w:w="60" w:type="dxa"/>
            <w:vAlign w:val="bottom"/>
            <w:shd w:val="clear" w:color="auto" w:fill="CCEEFF"/>
          </w:tcPr>
          <w:p>
            <w:pPr>
              <w:spacing w:after="0"/>
              <w:rPr>
                <w:sz w:val="22"/>
                <w:szCs w:val="22"/>
                <w:color w:val="auto"/>
              </w:rPr>
            </w:pPr>
          </w:p>
        </w:tc>
        <w:tc>
          <w:tcPr>
            <w:tcW w:w="280" w:type="dxa"/>
            <w:vAlign w:val="bottom"/>
            <w:shd w:val="clear" w:color="auto" w:fill="CCEEFF"/>
          </w:tcPr>
          <w:p>
            <w:pPr>
              <w:spacing w:after="0"/>
              <w:rPr>
                <w:sz w:val="22"/>
                <w:szCs w:val="22"/>
                <w:color w:val="auto"/>
              </w:rPr>
            </w:pPr>
          </w:p>
        </w:tc>
        <w:tc>
          <w:tcPr>
            <w:tcW w:w="12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26.0%</w:t>
            </w:r>
          </w:p>
        </w:tc>
        <w:tc>
          <w:tcPr>
            <w:tcW w:w="280" w:type="dxa"/>
            <w:vAlign w:val="bottom"/>
            <w:shd w:val="clear" w:color="auto" w:fill="CCEEFF"/>
          </w:tcPr>
          <w:p>
            <w:pPr>
              <w:spacing w:after="0"/>
              <w:rPr>
                <w:sz w:val="22"/>
                <w:szCs w:val="22"/>
                <w:color w:val="auto"/>
              </w:rPr>
            </w:pPr>
          </w:p>
        </w:tc>
        <w:tc>
          <w:tcPr>
            <w:tcW w:w="12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26.5%</w:t>
            </w:r>
          </w:p>
        </w:tc>
        <w:tc>
          <w:tcPr>
            <w:tcW w:w="280" w:type="dxa"/>
            <w:vAlign w:val="bottom"/>
            <w:shd w:val="clear" w:color="auto" w:fill="CCEEFF"/>
          </w:tcPr>
          <w:p>
            <w:pPr>
              <w:spacing w:after="0"/>
              <w:rPr>
                <w:sz w:val="22"/>
                <w:szCs w:val="22"/>
                <w:color w:val="auto"/>
              </w:rPr>
            </w:pPr>
          </w:p>
        </w:tc>
        <w:tc>
          <w:tcPr>
            <w:tcW w:w="110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19.8%</w:t>
            </w:r>
          </w:p>
        </w:tc>
      </w:tr>
      <w:tr>
        <w:trPr>
          <w:trHeight w:val="213"/>
        </w:trPr>
        <w:tc>
          <w:tcPr>
            <w:tcW w:w="3840" w:type="dxa"/>
            <w:vAlign w:val="bottom"/>
          </w:tcPr>
          <w:p>
            <w:pPr>
              <w:spacing w:after="0"/>
              <w:rPr>
                <w:sz w:val="20"/>
                <w:szCs w:val="20"/>
                <w:color w:val="auto"/>
              </w:rPr>
            </w:pPr>
            <w:r>
              <w:rPr>
                <w:rFonts w:ascii="Times New Roman" w:cs="Times New Roman" w:eastAsia="Times New Roman" w:hAnsi="Times New Roman"/>
                <w:sz w:val="18"/>
                <w:szCs w:val="18"/>
                <w:color w:val="auto"/>
              </w:rPr>
              <w:t>Total assets / Total equity (times)</w:t>
            </w: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6.1</w:t>
            </w: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14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7.1</w:t>
            </w: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20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6.1</w:t>
            </w:r>
          </w:p>
        </w:tc>
        <w:tc>
          <w:tcPr>
            <w:tcW w:w="280" w:type="dxa"/>
            <w:vAlign w:val="bottom"/>
          </w:tcPr>
          <w:p>
            <w:pPr>
              <w:spacing w:after="0"/>
              <w:rPr>
                <w:sz w:val="18"/>
                <w:szCs w:val="18"/>
                <w:color w:val="auto"/>
              </w:rPr>
            </w:pPr>
          </w:p>
        </w:tc>
        <w:tc>
          <w:tcPr>
            <w:tcW w:w="120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6.2</w:t>
            </w:r>
          </w:p>
        </w:tc>
        <w:tc>
          <w:tcPr>
            <w:tcW w:w="280" w:type="dxa"/>
            <w:vAlign w:val="bottom"/>
          </w:tcPr>
          <w:p>
            <w:pPr>
              <w:spacing w:after="0"/>
              <w:rPr>
                <w:sz w:val="18"/>
                <w:szCs w:val="18"/>
                <w:color w:val="auto"/>
              </w:rPr>
            </w:pPr>
          </w:p>
        </w:tc>
        <w:tc>
          <w:tcPr>
            <w:tcW w:w="110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7.1</w:t>
            </w:r>
          </w:p>
        </w:tc>
      </w:tr>
      <w:tr>
        <w:trPr>
          <w:trHeight w:val="254"/>
        </w:trPr>
        <w:tc>
          <w:tcPr>
            <w:tcW w:w="3840" w:type="dxa"/>
            <w:vAlign w:val="bottom"/>
            <w:shd w:val="clear" w:color="auto" w:fill="CCEEFF"/>
          </w:tcPr>
          <w:p>
            <w:pPr>
              <w:spacing w:after="0" w:line="253" w:lineRule="exact"/>
              <w:rPr>
                <w:sz w:val="20"/>
                <w:szCs w:val="20"/>
                <w:color w:val="auto"/>
              </w:rPr>
            </w:pPr>
            <w:r>
              <w:rPr>
                <w:rFonts w:ascii="Times New Roman" w:cs="Times New Roman" w:eastAsia="Times New Roman" w:hAnsi="Times New Roman"/>
                <w:sz w:val="18"/>
                <w:szCs w:val="18"/>
                <w:color w:val="auto"/>
              </w:rPr>
              <w:t xml:space="preserve">Liquid Assets / Total Assets </w:t>
            </w:r>
            <w:r>
              <w:rPr>
                <w:rFonts w:ascii="Times New Roman" w:cs="Times New Roman" w:eastAsia="Times New Roman" w:hAnsi="Times New Roman"/>
                <w:sz w:val="29"/>
                <w:szCs w:val="29"/>
                <w:color w:val="auto"/>
                <w:vertAlign w:val="superscript"/>
              </w:rPr>
              <w:t>(10)</w:t>
            </w:r>
          </w:p>
        </w:tc>
        <w:tc>
          <w:tcPr>
            <w:tcW w:w="100" w:type="dxa"/>
            <w:vAlign w:val="bottom"/>
            <w:shd w:val="clear" w:color="auto" w:fill="CCEEFF"/>
          </w:tcPr>
          <w:p>
            <w:pPr>
              <w:spacing w:after="0"/>
              <w:rPr>
                <w:sz w:val="22"/>
                <w:szCs w:val="22"/>
                <w:color w:val="auto"/>
              </w:rPr>
            </w:pPr>
          </w:p>
        </w:tc>
        <w:tc>
          <w:tcPr>
            <w:tcW w:w="280" w:type="dxa"/>
            <w:vAlign w:val="bottom"/>
            <w:shd w:val="clear" w:color="auto" w:fill="CCEEFF"/>
          </w:tcPr>
          <w:p>
            <w:pPr>
              <w:spacing w:after="0"/>
              <w:rPr>
                <w:sz w:val="22"/>
                <w:szCs w:val="22"/>
                <w:color w:val="auto"/>
              </w:rPr>
            </w:pPr>
          </w:p>
        </w:tc>
        <w:tc>
          <w:tcPr>
            <w:tcW w:w="114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8"/>
                <w:szCs w:val="18"/>
                <w:color w:val="auto"/>
              </w:rPr>
              <w:t>16.7%</w:t>
            </w:r>
          </w:p>
        </w:tc>
        <w:tc>
          <w:tcPr>
            <w:tcW w:w="60" w:type="dxa"/>
            <w:vAlign w:val="bottom"/>
            <w:shd w:val="clear" w:color="auto" w:fill="CCEEFF"/>
          </w:tcPr>
          <w:p>
            <w:pPr>
              <w:spacing w:after="0"/>
              <w:rPr>
                <w:sz w:val="22"/>
                <w:szCs w:val="22"/>
                <w:color w:val="auto"/>
              </w:rPr>
            </w:pPr>
          </w:p>
        </w:tc>
        <w:tc>
          <w:tcPr>
            <w:tcW w:w="280" w:type="dxa"/>
            <w:vAlign w:val="bottom"/>
            <w:shd w:val="clear" w:color="auto" w:fill="CCEEFF"/>
          </w:tcPr>
          <w:p>
            <w:pPr>
              <w:spacing w:after="0"/>
              <w:rPr>
                <w:sz w:val="22"/>
                <w:szCs w:val="22"/>
                <w:color w:val="auto"/>
              </w:rPr>
            </w:pPr>
          </w:p>
        </w:tc>
        <w:tc>
          <w:tcPr>
            <w:tcW w:w="114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8"/>
                <w:szCs w:val="18"/>
                <w:color w:val="auto"/>
              </w:rPr>
              <w:t>16.0%</w:t>
            </w:r>
          </w:p>
        </w:tc>
        <w:tc>
          <w:tcPr>
            <w:tcW w:w="60" w:type="dxa"/>
            <w:vAlign w:val="bottom"/>
            <w:shd w:val="clear" w:color="auto" w:fill="CCEEFF"/>
          </w:tcPr>
          <w:p>
            <w:pPr>
              <w:spacing w:after="0"/>
              <w:rPr>
                <w:sz w:val="22"/>
                <w:szCs w:val="22"/>
                <w:color w:val="auto"/>
              </w:rPr>
            </w:pPr>
          </w:p>
        </w:tc>
        <w:tc>
          <w:tcPr>
            <w:tcW w:w="280" w:type="dxa"/>
            <w:vAlign w:val="bottom"/>
            <w:shd w:val="clear" w:color="auto" w:fill="CCEEFF"/>
          </w:tcPr>
          <w:p>
            <w:pPr>
              <w:spacing w:after="0"/>
              <w:rPr>
                <w:sz w:val="22"/>
                <w:szCs w:val="22"/>
                <w:color w:val="auto"/>
              </w:rPr>
            </w:pPr>
          </w:p>
        </w:tc>
        <w:tc>
          <w:tcPr>
            <w:tcW w:w="12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16.7%</w:t>
            </w:r>
          </w:p>
        </w:tc>
        <w:tc>
          <w:tcPr>
            <w:tcW w:w="280" w:type="dxa"/>
            <w:vAlign w:val="bottom"/>
            <w:shd w:val="clear" w:color="auto" w:fill="CCEEFF"/>
          </w:tcPr>
          <w:p>
            <w:pPr>
              <w:spacing w:after="0"/>
              <w:rPr>
                <w:sz w:val="22"/>
                <w:szCs w:val="22"/>
                <w:color w:val="auto"/>
              </w:rPr>
            </w:pPr>
          </w:p>
        </w:tc>
        <w:tc>
          <w:tcPr>
            <w:tcW w:w="12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23.2%</w:t>
            </w:r>
          </w:p>
        </w:tc>
        <w:tc>
          <w:tcPr>
            <w:tcW w:w="280" w:type="dxa"/>
            <w:vAlign w:val="bottom"/>
            <w:shd w:val="clear" w:color="auto" w:fill="CCEEFF"/>
          </w:tcPr>
          <w:p>
            <w:pPr>
              <w:spacing w:after="0"/>
              <w:rPr>
                <w:sz w:val="22"/>
                <w:szCs w:val="22"/>
                <w:color w:val="auto"/>
              </w:rPr>
            </w:pPr>
          </w:p>
        </w:tc>
        <w:tc>
          <w:tcPr>
            <w:tcW w:w="110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16.0%</w:t>
            </w:r>
          </w:p>
        </w:tc>
      </w:tr>
      <w:tr>
        <w:trPr>
          <w:trHeight w:val="254"/>
        </w:trPr>
        <w:tc>
          <w:tcPr>
            <w:tcW w:w="3840" w:type="dxa"/>
            <w:vAlign w:val="bottom"/>
          </w:tcPr>
          <w:p>
            <w:pPr>
              <w:spacing w:after="0" w:line="253" w:lineRule="exact"/>
              <w:rPr>
                <w:sz w:val="20"/>
                <w:szCs w:val="20"/>
                <w:color w:val="auto"/>
              </w:rPr>
            </w:pPr>
            <w:r>
              <w:rPr>
                <w:rFonts w:ascii="Times New Roman" w:cs="Times New Roman" w:eastAsia="Times New Roman" w:hAnsi="Times New Roman"/>
                <w:sz w:val="18"/>
                <w:szCs w:val="18"/>
                <w:color w:val="auto"/>
              </w:rPr>
              <w:t xml:space="preserve">Credit-impaired loans to Loan Portfolio </w:t>
            </w:r>
            <w:r>
              <w:rPr>
                <w:rFonts w:ascii="Times New Roman" w:cs="Times New Roman" w:eastAsia="Times New Roman" w:hAnsi="Times New Roman"/>
                <w:sz w:val="29"/>
                <w:szCs w:val="29"/>
                <w:color w:val="auto"/>
                <w:vertAlign w:val="superscript"/>
              </w:rPr>
              <w:t>(11)</w:t>
            </w:r>
          </w:p>
        </w:tc>
        <w:tc>
          <w:tcPr>
            <w:tcW w:w="100" w:type="dxa"/>
            <w:vAlign w:val="bottom"/>
          </w:tcPr>
          <w:p>
            <w:pPr>
              <w:spacing w:after="0"/>
              <w:rPr>
                <w:sz w:val="22"/>
                <w:szCs w:val="22"/>
                <w:color w:val="auto"/>
              </w:rPr>
            </w:pPr>
          </w:p>
        </w:tc>
        <w:tc>
          <w:tcPr>
            <w:tcW w:w="280" w:type="dxa"/>
            <w:vAlign w:val="bottom"/>
          </w:tcPr>
          <w:p>
            <w:pPr>
              <w:spacing w:after="0"/>
              <w:rPr>
                <w:sz w:val="22"/>
                <w:szCs w:val="22"/>
                <w:color w:val="auto"/>
              </w:rPr>
            </w:pPr>
          </w:p>
        </w:tc>
        <w:tc>
          <w:tcPr>
            <w:tcW w:w="1140" w:type="dxa"/>
            <w:vAlign w:val="bottom"/>
            <w:gridSpan w:val="2"/>
          </w:tcPr>
          <w:p>
            <w:pPr>
              <w:jc w:val="right"/>
              <w:ind w:right="60"/>
              <w:spacing w:after="0"/>
              <w:rPr>
                <w:sz w:val="20"/>
                <w:szCs w:val="20"/>
                <w:color w:val="auto"/>
              </w:rPr>
            </w:pPr>
            <w:r>
              <w:rPr>
                <w:rFonts w:ascii="Times New Roman" w:cs="Times New Roman" w:eastAsia="Times New Roman" w:hAnsi="Times New Roman"/>
                <w:sz w:val="18"/>
                <w:szCs w:val="18"/>
                <w:color w:val="auto"/>
              </w:rPr>
              <w:t>0.22%</w:t>
            </w:r>
          </w:p>
        </w:tc>
        <w:tc>
          <w:tcPr>
            <w:tcW w:w="60" w:type="dxa"/>
            <w:vAlign w:val="bottom"/>
          </w:tcPr>
          <w:p>
            <w:pPr>
              <w:spacing w:after="0"/>
              <w:rPr>
                <w:sz w:val="22"/>
                <w:szCs w:val="22"/>
                <w:color w:val="auto"/>
              </w:rPr>
            </w:pPr>
          </w:p>
        </w:tc>
        <w:tc>
          <w:tcPr>
            <w:tcW w:w="280" w:type="dxa"/>
            <w:vAlign w:val="bottom"/>
          </w:tcPr>
          <w:p>
            <w:pPr>
              <w:spacing w:after="0"/>
              <w:rPr>
                <w:sz w:val="22"/>
                <w:szCs w:val="22"/>
                <w:color w:val="auto"/>
              </w:rPr>
            </w:pPr>
          </w:p>
        </w:tc>
        <w:tc>
          <w:tcPr>
            <w:tcW w:w="1140" w:type="dxa"/>
            <w:vAlign w:val="bottom"/>
            <w:gridSpan w:val="2"/>
          </w:tcPr>
          <w:p>
            <w:pPr>
              <w:jc w:val="right"/>
              <w:ind w:right="60"/>
              <w:spacing w:after="0"/>
              <w:rPr>
                <w:sz w:val="20"/>
                <w:szCs w:val="20"/>
                <w:color w:val="auto"/>
              </w:rPr>
            </w:pPr>
            <w:r>
              <w:rPr>
                <w:rFonts w:ascii="Times New Roman" w:cs="Times New Roman" w:eastAsia="Times New Roman" w:hAnsi="Times New Roman"/>
                <w:sz w:val="18"/>
                <w:szCs w:val="18"/>
                <w:color w:val="auto"/>
              </w:rPr>
              <w:t>1.05%</w:t>
            </w:r>
          </w:p>
        </w:tc>
        <w:tc>
          <w:tcPr>
            <w:tcW w:w="60" w:type="dxa"/>
            <w:vAlign w:val="bottom"/>
          </w:tcPr>
          <w:p>
            <w:pPr>
              <w:spacing w:after="0"/>
              <w:rPr>
                <w:sz w:val="22"/>
                <w:szCs w:val="22"/>
                <w:color w:val="auto"/>
              </w:rPr>
            </w:pPr>
          </w:p>
        </w:tc>
        <w:tc>
          <w:tcPr>
            <w:tcW w:w="280" w:type="dxa"/>
            <w:vAlign w:val="bottom"/>
          </w:tcPr>
          <w:p>
            <w:pPr>
              <w:spacing w:after="0"/>
              <w:rPr>
                <w:sz w:val="22"/>
                <w:szCs w:val="22"/>
                <w:color w:val="auto"/>
              </w:rPr>
            </w:pPr>
          </w:p>
        </w:tc>
        <w:tc>
          <w:tcPr>
            <w:tcW w:w="120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0.22%</w:t>
            </w:r>
          </w:p>
        </w:tc>
        <w:tc>
          <w:tcPr>
            <w:tcW w:w="280" w:type="dxa"/>
            <w:vAlign w:val="bottom"/>
          </w:tcPr>
          <w:p>
            <w:pPr>
              <w:spacing w:after="0"/>
              <w:rPr>
                <w:sz w:val="22"/>
                <w:szCs w:val="22"/>
                <w:color w:val="auto"/>
              </w:rPr>
            </w:pPr>
          </w:p>
        </w:tc>
        <w:tc>
          <w:tcPr>
            <w:tcW w:w="120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0.00%</w:t>
            </w:r>
          </w:p>
        </w:tc>
        <w:tc>
          <w:tcPr>
            <w:tcW w:w="280" w:type="dxa"/>
            <w:vAlign w:val="bottom"/>
          </w:tcPr>
          <w:p>
            <w:pPr>
              <w:spacing w:after="0"/>
              <w:rPr>
                <w:sz w:val="22"/>
                <w:szCs w:val="22"/>
                <w:color w:val="auto"/>
              </w:rPr>
            </w:pPr>
          </w:p>
        </w:tc>
        <w:tc>
          <w:tcPr>
            <w:tcW w:w="110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1.05%</w:t>
            </w:r>
          </w:p>
        </w:tc>
      </w:tr>
      <w:tr>
        <w:trPr>
          <w:trHeight w:val="254"/>
        </w:trPr>
        <w:tc>
          <w:tcPr>
            <w:tcW w:w="3840" w:type="dxa"/>
            <w:vAlign w:val="bottom"/>
            <w:shd w:val="clear" w:color="auto" w:fill="CCEEFF"/>
          </w:tcPr>
          <w:p>
            <w:pPr>
              <w:spacing w:after="0" w:line="253" w:lineRule="exact"/>
              <w:rPr>
                <w:sz w:val="20"/>
                <w:szCs w:val="20"/>
                <w:color w:val="auto"/>
              </w:rPr>
            </w:pPr>
            <w:r>
              <w:rPr>
                <w:rFonts w:ascii="Times New Roman" w:cs="Times New Roman" w:eastAsia="Times New Roman" w:hAnsi="Times New Roman"/>
                <w:sz w:val="18"/>
                <w:szCs w:val="18"/>
                <w:color w:val="auto"/>
              </w:rPr>
              <w:t xml:space="preserve">Total allowance for losses to Credit Portfolio </w:t>
            </w:r>
            <w:r>
              <w:rPr>
                <w:rFonts w:ascii="Times New Roman" w:cs="Times New Roman" w:eastAsia="Times New Roman" w:hAnsi="Times New Roman"/>
                <w:sz w:val="29"/>
                <w:szCs w:val="29"/>
                <w:color w:val="auto"/>
                <w:vertAlign w:val="superscript"/>
              </w:rPr>
              <w:t>(12)</w:t>
            </w:r>
          </w:p>
        </w:tc>
        <w:tc>
          <w:tcPr>
            <w:tcW w:w="100" w:type="dxa"/>
            <w:vAlign w:val="bottom"/>
            <w:shd w:val="clear" w:color="auto" w:fill="CCEEFF"/>
          </w:tcPr>
          <w:p>
            <w:pPr>
              <w:spacing w:after="0"/>
              <w:rPr>
                <w:sz w:val="22"/>
                <w:szCs w:val="22"/>
                <w:color w:val="auto"/>
              </w:rPr>
            </w:pPr>
          </w:p>
        </w:tc>
        <w:tc>
          <w:tcPr>
            <w:tcW w:w="280" w:type="dxa"/>
            <w:vAlign w:val="bottom"/>
            <w:shd w:val="clear" w:color="auto" w:fill="CCEEFF"/>
          </w:tcPr>
          <w:p>
            <w:pPr>
              <w:spacing w:after="0"/>
              <w:rPr>
                <w:sz w:val="22"/>
                <w:szCs w:val="22"/>
                <w:color w:val="auto"/>
              </w:rPr>
            </w:pPr>
          </w:p>
        </w:tc>
        <w:tc>
          <w:tcPr>
            <w:tcW w:w="114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8"/>
                <w:szCs w:val="18"/>
                <w:color w:val="auto"/>
              </w:rPr>
              <w:t>0.75%</w:t>
            </w:r>
          </w:p>
        </w:tc>
        <w:tc>
          <w:tcPr>
            <w:tcW w:w="60" w:type="dxa"/>
            <w:vAlign w:val="bottom"/>
            <w:shd w:val="clear" w:color="auto" w:fill="CCEEFF"/>
          </w:tcPr>
          <w:p>
            <w:pPr>
              <w:spacing w:after="0"/>
              <w:rPr>
                <w:sz w:val="22"/>
                <w:szCs w:val="22"/>
                <w:color w:val="auto"/>
              </w:rPr>
            </w:pPr>
          </w:p>
        </w:tc>
        <w:tc>
          <w:tcPr>
            <w:tcW w:w="280" w:type="dxa"/>
            <w:vAlign w:val="bottom"/>
            <w:shd w:val="clear" w:color="auto" w:fill="CCEEFF"/>
          </w:tcPr>
          <w:p>
            <w:pPr>
              <w:spacing w:after="0"/>
              <w:rPr>
                <w:sz w:val="22"/>
                <w:szCs w:val="22"/>
                <w:color w:val="auto"/>
              </w:rPr>
            </w:pPr>
          </w:p>
        </w:tc>
        <w:tc>
          <w:tcPr>
            <w:tcW w:w="114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8"/>
                <w:szCs w:val="18"/>
                <w:color w:val="auto"/>
              </w:rPr>
              <w:t>1.56%</w:t>
            </w:r>
          </w:p>
        </w:tc>
        <w:tc>
          <w:tcPr>
            <w:tcW w:w="60" w:type="dxa"/>
            <w:vAlign w:val="bottom"/>
            <w:shd w:val="clear" w:color="auto" w:fill="CCEEFF"/>
          </w:tcPr>
          <w:p>
            <w:pPr>
              <w:spacing w:after="0"/>
              <w:rPr>
                <w:sz w:val="22"/>
                <w:szCs w:val="22"/>
                <w:color w:val="auto"/>
              </w:rPr>
            </w:pPr>
          </w:p>
        </w:tc>
        <w:tc>
          <w:tcPr>
            <w:tcW w:w="280" w:type="dxa"/>
            <w:vAlign w:val="bottom"/>
            <w:shd w:val="clear" w:color="auto" w:fill="CCEEFF"/>
          </w:tcPr>
          <w:p>
            <w:pPr>
              <w:spacing w:after="0"/>
              <w:rPr>
                <w:sz w:val="22"/>
                <w:szCs w:val="22"/>
                <w:color w:val="auto"/>
              </w:rPr>
            </w:pPr>
          </w:p>
        </w:tc>
        <w:tc>
          <w:tcPr>
            <w:tcW w:w="12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0.75%</w:t>
            </w:r>
          </w:p>
        </w:tc>
        <w:tc>
          <w:tcPr>
            <w:tcW w:w="280" w:type="dxa"/>
            <w:vAlign w:val="bottom"/>
            <w:shd w:val="clear" w:color="auto" w:fill="CCEEFF"/>
          </w:tcPr>
          <w:p>
            <w:pPr>
              <w:spacing w:after="0"/>
              <w:rPr>
                <w:sz w:val="22"/>
                <w:szCs w:val="22"/>
                <w:color w:val="auto"/>
              </w:rPr>
            </w:pPr>
          </w:p>
        </w:tc>
        <w:tc>
          <w:tcPr>
            <w:tcW w:w="12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0.84%</w:t>
            </w:r>
          </w:p>
        </w:tc>
        <w:tc>
          <w:tcPr>
            <w:tcW w:w="280" w:type="dxa"/>
            <w:vAlign w:val="bottom"/>
            <w:shd w:val="clear" w:color="auto" w:fill="CCEEFF"/>
          </w:tcPr>
          <w:p>
            <w:pPr>
              <w:spacing w:after="0"/>
              <w:rPr>
                <w:sz w:val="22"/>
                <w:szCs w:val="22"/>
                <w:color w:val="auto"/>
              </w:rPr>
            </w:pPr>
          </w:p>
        </w:tc>
        <w:tc>
          <w:tcPr>
            <w:tcW w:w="110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1.56%</w:t>
            </w:r>
          </w:p>
        </w:tc>
      </w:tr>
      <w:tr>
        <w:trPr>
          <w:trHeight w:val="199"/>
        </w:trPr>
        <w:tc>
          <w:tcPr>
            <w:tcW w:w="3840" w:type="dxa"/>
            <w:vAlign w:val="bottom"/>
          </w:tcPr>
          <w:p>
            <w:pPr>
              <w:spacing w:after="0" w:line="199" w:lineRule="exact"/>
              <w:rPr>
                <w:sz w:val="20"/>
                <w:szCs w:val="20"/>
                <w:color w:val="auto"/>
              </w:rPr>
            </w:pPr>
            <w:r>
              <w:rPr>
                <w:rFonts w:ascii="Times New Roman" w:cs="Times New Roman" w:eastAsia="Times New Roman" w:hAnsi="Times New Roman"/>
                <w:sz w:val="18"/>
                <w:szCs w:val="18"/>
                <w:color w:val="auto"/>
              </w:rPr>
              <w:t>Total allowance for losses to</w:t>
            </w:r>
          </w:p>
        </w:tc>
        <w:tc>
          <w:tcPr>
            <w:tcW w:w="1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160" w:type="dxa"/>
            <w:vAlign w:val="bottom"/>
          </w:tcPr>
          <w:p>
            <w:pPr>
              <w:spacing w:after="0"/>
              <w:rPr>
                <w:sz w:val="17"/>
                <w:szCs w:val="17"/>
                <w:color w:val="auto"/>
              </w:rPr>
            </w:pPr>
          </w:p>
        </w:tc>
      </w:tr>
      <w:tr>
        <w:trPr>
          <w:trHeight w:val="390"/>
        </w:trPr>
        <w:tc>
          <w:tcPr>
            <w:tcW w:w="3840" w:type="dxa"/>
            <w:vAlign w:val="bottom"/>
          </w:tcPr>
          <w:p>
            <w:pPr>
              <w:spacing w:after="0"/>
              <w:rPr>
                <w:sz w:val="20"/>
                <w:szCs w:val="20"/>
                <w:color w:val="auto"/>
              </w:rPr>
            </w:pPr>
            <w:r>
              <w:rPr>
                <w:rFonts w:ascii="Times New Roman" w:cs="Times New Roman" w:eastAsia="Times New Roman" w:hAnsi="Times New Roman"/>
                <w:sz w:val="18"/>
                <w:szCs w:val="18"/>
                <w:color w:val="auto"/>
              </w:rPr>
              <w:t xml:space="preserve">credit-impaired loans (times) </w:t>
            </w:r>
            <w:r>
              <w:rPr>
                <w:rFonts w:ascii="Times New Roman" w:cs="Times New Roman" w:eastAsia="Times New Roman" w:hAnsi="Times New Roman"/>
                <w:sz w:val="29"/>
                <w:szCs w:val="29"/>
                <w:color w:val="auto"/>
                <w:vertAlign w:val="superscript"/>
              </w:rPr>
              <w:t>(12)</w:t>
            </w:r>
          </w:p>
        </w:tc>
        <w:tc>
          <w:tcPr>
            <w:tcW w:w="10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9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4.2</w:t>
            </w:r>
          </w:p>
        </w:tc>
        <w:tc>
          <w:tcPr>
            <w:tcW w:w="20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114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1.7</w:t>
            </w:r>
          </w:p>
        </w:tc>
        <w:tc>
          <w:tcPr>
            <w:tcW w:w="6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120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4.2</w:t>
            </w:r>
          </w:p>
        </w:tc>
        <w:tc>
          <w:tcPr>
            <w:tcW w:w="280" w:type="dxa"/>
            <w:vAlign w:val="bottom"/>
          </w:tcPr>
          <w:p>
            <w:pPr>
              <w:spacing w:after="0"/>
              <w:rPr>
                <w:sz w:val="24"/>
                <w:szCs w:val="24"/>
                <w:color w:val="auto"/>
              </w:rPr>
            </w:pPr>
          </w:p>
        </w:tc>
        <w:tc>
          <w:tcPr>
            <w:tcW w:w="120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n.m.</w:t>
            </w:r>
          </w:p>
        </w:tc>
        <w:tc>
          <w:tcPr>
            <w:tcW w:w="280" w:type="dxa"/>
            <w:vAlign w:val="bottom"/>
          </w:tcPr>
          <w:p>
            <w:pPr>
              <w:spacing w:after="0"/>
              <w:rPr>
                <w:sz w:val="24"/>
                <w:szCs w:val="24"/>
                <w:color w:val="auto"/>
              </w:rPr>
            </w:pPr>
          </w:p>
        </w:tc>
        <w:tc>
          <w:tcPr>
            <w:tcW w:w="110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1.7</w:t>
            </w:r>
          </w:p>
        </w:tc>
      </w:tr>
    </w:tbl>
    <w:p>
      <w:pPr>
        <w:spacing w:after="0" w:line="8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"n.m." means not meaningful.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439420</wp:posOffset>
            </wp:positionV>
            <wp:extent cx="7134225" cy="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3" w:name="page4"/>
    <w:bookmarkEnd w:id="3"/>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715645</wp:posOffset>
            </wp:positionV>
            <wp:extent cx="7196455" cy="13214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3214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0"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BUSINESS HIGHLIGHTS</w:t>
      </w:r>
    </w:p>
    <w:p>
      <w:pPr>
        <w:spacing w:after="0" w:line="224" w:lineRule="exact"/>
        <w:rPr>
          <w:sz w:val="20"/>
          <w:szCs w:val="20"/>
          <w:color w:val="auto"/>
        </w:rPr>
      </w:pPr>
    </w:p>
    <w:p>
      <w:pPr>
        <w:jc w:val="both"/>
        <w:ind w:left="160" w:hanging="153"/>
        <w:spacing w:after="0" w:line="257" w:lineRule="auto"/>
        <w:tabs>
          <w:tab w:leader="none" w:pos="160" w:val="left"/>
        </w:tabs>
        <w:numPr>
          <w:ilvl w:val="0"/>
          <w:numId w:val="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Bladex’s Commercial Portfolio growth accelerated during 4Q20, up 9% QoQ to reach $5.6 billion at year-end, driven by higher loan origination (+18% QoQ), with a continued emphasis on defensive sectors and under stricter credit underwriting standards. In addition, considering the 69% QoQ increase in the Investment Portfolio, mostly focused on highly liquid corporate debt securities rated above ‘A-‘, the Bank’s Credit Portfolio totaled $5.9 billion at the end of the 4Q20 (+12% QoQ).</w:t>
      </w:r>
    </w:p>
    <w:p>
      <w:pPr>
        <w:spacing w:after="0" w:line="180" w:lineRule="exact"/>
        <w:rPr>
          <w:rFonts w:ascii="Times New Roman" w:cs="Times New Roman" w:eastAsia="Times New Roman" w:hAnsi="Times New Roman"/>
          <w:sz w:val="18"/>
          <w:szCs w:val="18"/>
          <w:color w:val="auto"/>
        </w:rPr>
      </w:pPr>
    </w:p>
    <w:p>
      <w:pPr>
        <w:ind w:left="160" w:hanging="153"/>
        <w:spacing w:after="0" w:line="277" w:lineRule="auto"/>
        <w:tabs>
          <w:tab w:leader="none" w:pos="160" w:val="left"/>
        </w:tabs>
        <w:numPr>
          <w:ilvl w:val="0"/>
          <w:numId w:val="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During 4Q20, Bladex sustained preceding quarterly trend in collecting virtually all loan maturities (99% in 4Q20 and since the onset of Covid-19), evidencing the high quality of the Bank’s borrower base and short-term nature of its business.</w:t>
      </w:r>
    </w:p>
    <w:p>
      <w:pPr>
        <w:spacing w:after="0" w:line="162" w:lineRule="exact"/>
        <w:rPr>
          <w:rFonts w:ascii="Times New Roman" w:cs="Times New Roman" w:eastAsia="Times New Roman" w:hAnsi="Times New Roman"/>
          <w:sz w:val="18"/>
          <w:szCs w:val="18"/>
          <w:color w:val="auto"/>
        </w:rPr>
      </w:pPr>
    </w:p>
    <w:p>
      <w:pPr>
        <w:jc w:val="both"/>
        <w:ind w:left="160" w:hanging="153"/>
        <w:spacing w:after="0" w:line="284" w:lineRule="auto"/>
        <w:tabs>
          <w:tab w:leader="none" w:pos="160" w:val="left"/>
        </w:tabs>
        <w:numPr>
          <w:ilvl w:val="0"/>
          <w:numId w:val="1"/>
        </w:numPr>
        <w:rPr>
          <w:rFonts w:ascii="Times New Roman" w:cs="Times New Roman" w:eastAsia="Times New Roman" w:hAnsi="Times New Roman"/>
          <w:sz w:val="17"/>
          <w:szCs w:val="17"/>
          <w:color w:val="auto"/>
        </w:rPr>
      </w:pPr>
      <w:r>
        <w:rPr>
          <w:rFonts w:ascii="Times New Roman" w:cs="Times New Roman" w:eastAsia="Times New Roman" w:hAnsi="Times New Roman"/>
          <w:sz w:val="17"/>
          <w:szCs w:val="17"/>
          <w:color w:val="auto"/>
        </w:rPr>
        <w:t>As of December 31, 2020, Bladex’s Commercial Portfolio remained well-diversified and focused on high quality exposures, with 59% in investment grade countries, 54% with financial institutions and 16% with sovereign and state-owned corporations. In addition, exposure to higher risk sectors has been downsized since the onset of Covid-19, such as sugar (-43%) and airlines (-67%), now representing 1% and 0.9% of the total portfolio, respectively.</w:t>
      </w:r>
    </w:p>
    <w:p>
      <w:pPr>
        <w:spacing w:after="0" w:line="159" w:lineRule="exact"/>
        <w:rPr>
          <w:rFonts w:ascii="Times New Roman" w:cs="Times New Roman" w:eastAsia="Times New Roman" w:hAnsi="Times New Roman"/>
          <w:sz w:val="17"/>
          <w:szCs w:val="17"/>
          <w:color w:val="auto"/>
        </w:rPr>
      </w:pPr>
    </w:p>
    <w:p>
      <w:pPr>
        <w:jc w:val="both"/>
        <w:ind w:left="160" w:hanging="153"/>
        <w:spacing w:after="0" w:line="262" w:lineRule="auto"/>
        <w:tabs>
          <w:tab w:leader="none" w:pos="160" w:val="left"/>
        </w:tabs>
        <w:numPr>
          <w:ilvl w:val="0"/>
          <w:numId w:val="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Lower Loan Portfolio balances and the collection of loans in higher risk sectors and countries resulted in a $1.5 million net reversal of credit reserves for FY20. As of December 31, 2020, asset quality remained sound with $11 million recorded as a credit-impaired loan (“NPL”), representing 0.22% of the total Loan Portfolio, compared to zero NPLs in the previous quarter and $62 million or 1.05% of the total Loan Portfolio a year ago.</w:t>
      </w:r>
    </w:p>
    <w:p>
      <w:pPr>
        <w:spacing w:after="0" w:line="176" w:lineRule="exact"/>
        <w:rPr>
          <w:rFonts w:ascii="Times New Roman" w:cs="Times New Roman" w:eastAsia="Times New Roman" w:hAnsi="Times New Roman"/>
          <w:sz w:val="18"/>
          <w:szCs w:val="18"/>
          <w:color w:val="auto"/>
        </w:rPr>
      </w:pPr>
    </w:p>
    <w:p>
      <w:pPr>
        <w:jc w:val="both"/>
        <w:ind w:left="160" w:hanging="153"/>
        <w:spacing w:after="0" w:line="262" w:lineRule="auto"/>
        <w:tabs>
          <w:tab w:leader="none" w:pos="160" w:val="left"/>
        </w:tabs>
        <w:numPr>
          <w:ilvl w:val="0"/>
          <w:numId w:val="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Bladex maintained a sound and diversified funding structure in 4Q20, primarily supported by the continued growth of its deposit base (+3 QoQ; +9% YoY), coupled with ample and constant access to interbank and debt capital markets. In turn, the Bank reduced its liquidity position, which stood at $1.0 billion (17% of Total Assets) at year-end.</w:t>
      </w:r>
    </w:p>
    <w:p>
      <w:pPr>
        <w:spacing w:after="0" w:line="176" w:lineRule="exact"/>
        <w:rPr>
          <w:rFonts w:ascii="Times New Roman" w:cs="Times New Roman" w:eastAsia="Times New Roman" w:hAnsi="Times New Roman"/>
          <w:sz w:val="18"/>
          <w:szCs w:val="18"/>
          <w:color w:val="auto"/>
        </w:rPr>
      </w:pPr>
    </w:p>
    <w:p>
      <w:pPr>
        <w:ind w:left="160" w:hanging="153"/>
        <w:spacing w:after="0" w:line="277" w:lineRule="auto"/>
        <w:tabs>
          <w:tab w:leader="none" w:pos="160" w:val="left"/>
        </w:tabs>
        <w:numPr>
          <w:ilvl w:val="0"/>
          <w:numId w:val="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Bladex’s Profit for 4Q20 was $15.7 million (+2% QoQ), totaling $63.6 million for FY20 (-26% YoY), denoting sustainable results as Bladex’s unique business model represents a key advantage in a year deeply impacted by Covid-19 pandemic and prevailing market uncertainty.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403225</wp:posOffset>
            </wp:positionV>
            <wp:extent cx="7134225" cy="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180"/>
          </w:cols>
          <w:pgMar w:left="320" w:top="1440" w:right="399" w:bottom="1440" w:gutter="0" w:footer="0" w:header="0"/>
        </w:sectPr>
      </w:pPr>
    </w:p>
    <w:bookmarkStart w:id="4" w:name="page5"/>
    <w:bookmarkEnd w:id="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6990080" cy="100838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clrChange>
                        <a:clrFrom>
                          <a:srgbClr val="FFFFFF"/>
                        </a:clrFrom>
                        <a:clrTo>
                          <a:srgbClr val="FFFFFF">
                            <a:alpha val="0"/>
                          </a:srgbClr>
                        </a:clrTo>
                      </a:clrChange>
                      <a:extLst>
                        <a:ext uri="{28A0092B-C50C-407E-A947-70E740481C1C}"/>
                      </a:extLst>
                    </a:blip>
                    <a:srcRect/>
                    <a:stretch>
                      <a:fillRect/>
                    </a:stretch>
                  </pic:blipFill>
                  <pic:spPr bwMode="auto">
                    <a:xfrm>
                      <a:off x="0" y="0"/>
                      <a:ext cx="6990080" cy="10083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p>
      <w:pPr>
        <w:jc w:val="both"/>
        <w:ind w:left="160" w:hanging="153"/>
        <w:spacing w:after="0" w:line="262" w:lineRule="auto"/>
        <w:tabs>
          <w:tab w:leader="none" w:pos="160" w:val="left"/>
        </w:tabs>
        <w:numPr>
          <w:ilvl w:val="0"/>
          <w:numId w:val="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Net Interest Income (“NII”) for 4Q20 was nearly stable QoQ (-1%), impacted by lower ‘NIM’ on lower rates, offseting the effects of higher average lending volumes. FY20 NII &amp; NIM were below pre-Covid levels (-16% YoY and -33 bps YoY, respectively), as a result of the Bank’s defensive approach to favor liquidity over loan growth during most part of the year, coupled with the impact of decreased market rates.</w:t>
      </w:r>
    </w:p>
    <w:p>
      <w:pPr>
        <w:spacing w:after="0" w:line="176" w:lineRule="exact"/>
        <w:rPr>
          <w:rFonts w:ascii="Times New Roman" w:cs="Times New Roman" w:eastAsia="Times New Roman" w:hAnsi="Times New Roman"/>
          <w:sz w:val="18"/>
          <w:szCs w:val="18"/>
          <w:color w:val="auto"/>
        </w:rPr>
      </w:pPr>
    </w:p>
    <w:p>
      <w:pPr>
        <w:ind w:left="160" w:hanging="153"/>
        <w:spacing w:after="0" w:line="277" w:lineRule="auto"/>
        <w:tabs>
          <w:tab w:leader="none" w:pos="160" w:val="left"/>
        </w:tabs>
        <w:numPr>
          <w:ilvl w:val="0"/>
          <w:numId w:val="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Fees and commissions income totaled $2.8 million for 4Q20, up 7% QoQ, driven by higher fees from the letters of credit business. FY20 fees and commissions were 33% lower YoY mostly on the absence of mandated structured transactions in a year impacted by market uncertainty.</w:t>
      </w:r>
    </w:p>
    <w:p>
      <w:pPr>
        <w:spacing w:after="0" w:line="162" w:lineRule="exact"/>
        <w:rPr>
          <w:rFonts w:ascii="Times New Roman" w:cs="Times New Roman" w:eastAsia="Times New Roman" w:hAnsi="Times New Roman"/>
          <w:sz w:val="18"/>
          <w:szCs w:val="18"/>
          <w:color w:val="auto"/>
        </w:rPr>
      </w:pPr>
    </w:p>
    <w:p>
      <w:pPr>
        <w:jc w:val="both"/>
        <w:ind w:left="160" w:hanging="153"/>
        <w:spacing w:after="0" w:line="262" w:lineRule="auto"/>
        <w:tabs>
          <w:tab w:leader="none" w:pos="160" w:val="left"/>
        </w:tabs>
        <w:numPr>
          <w:ilvl w:val="0"/>
          <w:numId w:val="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FY20 Operating Expenses decreased 8% YoY, mainly on lower variable compensation and other savings in the current context. FY20 Efficiency Ratio stood at 37.6%, on lower total revenues on the account of the Bank’s implemented measures to mitigate the risks associated to Covid-19 pandemic. 4Q20 Efficiency Ratio was 40% on seasonal higher operating expenses while revenues remained stable QoQ.</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CEO’s Comments</w:t>
      </w:r>
    </w:p>
    <w:p>
      <w:pPr>
        <w:spacing w:after="0" w:line="224" w:lineRule="exact"/>
        <w:rPr>
          <w:sz w:val="20"/>
          <w:szCs w:val="20"/>
          <w:color w:val="auto"/>
        </w:rPr>
      </w:pPr>
    </w:p>
    <w:p>
      <w:pPr>
        <w:jc w:val="both"/>
        <w:ind w:right="20"/>
        <w:spacing w:after="0" w:line="253" w:lineRule="auto"/>
        <w:rPr>
          <w:sz w:val="20"/>
          <w:szCs w:val="20"/>
          <w:color w:val="auto"/>
        </w:rPr>
      </w:pPr>
      <w:r>
        <w:rPr>
          <w:rFonts w:ascii="Times New Roman" w:cs="Times New Roman" w:eastAsia="Times New Roman" w:hAnsi="Times New Roman"/>
          <w:sz w:val="18"/>
          <w:szCs w:val="18"/>
          <w:color w:val="auto"/>
        </w:rPr>
        <w:t>Mr. Jorge Salas, Bladex’s Chief Executive Officer said: “2020 proved to be a very challenging year for Bladex’s markets, as Latin American economic growth was severely impacted from high uncertainty and volatility derived from the deep effects of the Covid-19 pandemic, evidenced by the estimates of 7.4% GDP regional contraction. Notwithstanding, Bladex’s unique business model – characterized by its short-term trade nature and high-quality borrower base – proved to be a fundamental and differentiating advantage throughout the year, allowing us to swiftly recompose the risk in our portfolio, while working closely and attending our clients’ needs under tighter credit underwriting standards, as we also strengthen our liquidity levels, supported by broad access to debt capital markets and the continued support of deposits from our Class A shareholders.”</w:t>
      </w:r>
    </w:p>
    <w:p>
      <w:pPr>
        <w:spacing w:after="0" w:line="185" w:lineRule="exact"/>
        <w:rPr>
          <w:sz w:val="20"/>
          <w:szCs w:val="20"/>
          <w:color w:val="auto"/>
        </w:rPr>
      </w:pPr>
    </w:p>
    <w:p>
      <w:pPr>
        <w:jc w:val="both"/>
        <w:ind w:right="20"/>
        <w:spacing w:after="0" w:line="253" w:lineRule="auto"/>
        <w:rPr>
          <w:sz w:val="20"/>
          <w:szCs w:val="20"/>
          <w:color w:val="auto"/>
        </w:rPr>
      </w:pPr>
      <w:r>
        <w:rPr>
          <w:rFonts w:ascii="Times New Roman" w:cs="Times New Roman" w:eastAsia="Times New Roman" w:hAnsi="Times New Roman"/>
          <w:sz w:val="18"/>
          <w:szCs w:val="18"/>
          <w:color w:val="auto"/>
        </w:rPr>
        <w:t>Mr. Salas added: “During the fourth quarter, we continued the preceding quarterly trend of higher disbursements, resulting in a Commercial Portfolio growth of 13% compared to the lowest level at the end of the first half of the year, complemented by the increase of our credit investments with good quality LatAm bond instruments and by the creation of a highly liquid corporate debt securities portfolio, allowing us to gradually reduce the cash balances while still preserving a solid liquidity level. Bladex’s solid financial position remains, despite all the challenges faced throughout a very complex economic year, and is underlined by the Bank’s ability to deliver sustainable and quality results, with a healthier and well-diversified asset composition, and a stronger funding structure with increased tenors and diversification.”</w:t>
      </w:r>
    </w:p>
    <w:p>
      <w:pPr>
        <w:spacing w:after="0" w:line="185" w:lineRule="exact"/>
        <w:rPr>
          <w:sz w:val="20"/>
          <w:szCs w:val="20"/>
          <w:color w:val="auto"/>
        </w:rPr>
      </w:pPr>
    </w:p>
    <w:p>
      <w:pPr>
        <w:jc w:val="both"/>
        <w:ind w:right="20"/>
        <w:spacing w:after="0" w:line="254" w:lineRule="auto"/>
        <w:rPr>
          <w:sz w:val="20"/>
          <w:szCs w:val="20"/>
          <w:color w:val="auto"/>
        </w:rPr>
      </w:pPr>
      <w:r>
        <w:rPr>
          <w:rFonts w:ascii="Times New Roman" w:cs="Times New Roman" w:eastAsia="Times New Roman" w:hAnsi="Times New Roman"/>
          <w:sz w:val="18"/>
          <w:szCs w:val="18"/>
          <w:color w:val="auto"/>
        </w:rPr>
        <w:t>Mr. Salas concluded: “We remain prudently cautious in the face of the uncertainty that still lies ahead for this year 2021. I am extremely proud of and thankful to all my colleagues at Bladex, and of the way they have come together to navigate the storm so far, quickly adapting to the unprecedented circumstances, working from home and keeping safe, while remaining strongly committed and successfully serving our clients, standing by them during these trying times. We will continue to promote foreign trade and economic integration in our Region, committed to the best long-term interest of our shareholders.”</w:t>
      </w:r>
    </w:p>
    <w:p>
      <w:pPr>
        <w:spacing w:after="0" w:line="18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RESULTS BY BUSINESS SEGMENT</w:t>
      </w:r>
    </w:p>
    <w:p>
      <w:pPr>
        <w:spacing w:after="0" w:line="224" w:lineRule="exact"/>
        <w:rPr>
          <w:sz w:val="20"/>
          <w:szCs w:val="20"/>
          <w:color w:val="auto"/>
        </w:rPr>
      </w:pPr>
    </w:p>
    <w:p>
      <w:pPr>
        <w:jc w:val="both"/>
        <w:ind w:right="20"/>
        <w:spacing w:after="0" w:line="262" w:lineRule="auto"/>
        <w:rPr>
          <w:sz w:val="20"/>
          <w:szCs w:val="20"/>
          <w:color w:val="auto"/>
        </w:rPr>
      </w:pPr>
      <w:r>
        <w:rPr>
          <w:rFonts w:ascii="Times New Roman" w:cs="Times New Roman" w:eastAsia="Times New Roman" w:hAnsi="Times New Roman"/>
          <w:sz w:val="18"/>
          <w:szCs w:val="18"/>
          <w:color w:val="auto"/>
        </w:rPr>
        <w:t>The Bank’s activities are managed and executed through two business segments, Commercial and Treasury. Information related to each reportable segment is set out below. Business segment results are based on the Bank’s managerial accounting process, which assigns assets, liabilities, revenue and expense items to each business segment on a systemic basis.</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COMMERCIAL BUSINESS SEGMENT</w:t>
      </w:r>
    </w:p>
    <w:p>
      <w:pPr>
        <w:spacing w:after="0" w:line="224" w:lineRule="exact"/>
        <w:rPr>
          <w:sz w:val="20"/>
          <w:szCs w:val="20"/>
          <w:color w:val="auto"/>
        </w:rPr>
      </w:pPr>
    </w:p>
    <w:p>
      <w:pPr>
        <w:jc w:val="both"/>
        <w:ind w:right="20"/>
        <w:spacing w:after="0" w:line="257" w:lineRule="auto"/>
        <w:rPr>
          <w:sz w:val="20"/>
          <w:szCs w:val="20"/>
          <w:color w:val="auto"/>
        </w:rPr>
      </w:pPr>
      <w:r>
        <w:rPr>
          <w:rFonts w:ascii="Times New Roman" w:cs="Times New Roman" w:eastAsia="Times New Roman" w:hAnsi="Times New Roman"/>
          <w:sz w:val="18"/>
          <w:szCs w:val="18"/>
          <w:color w:val="auto"/>
        </w:rPr>
        <w:t>The Commercial Business Segment encompasses the Bank’s core business of financial intermediation and fee generation activities developed to cater to corporations, financial institutions and investors in Latin America. These activities include the origination of bilateral short-term and medium- term loans, structured and syndicated credits, loan commitments, and financial guarantee contracts such as issued and confirmed letters of credit, stand-by letters of credit, guarantees covering commercial risk, and other assets consisting of customers’ liabilities under acceptances.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414655</wp:posOffset>
            </wp:positionV>
            <wp:extent cx="7134225" cy="825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180"/>
          </w:cols>
          <w:pgMar w:left="320" w:top="1440" w:right="399" w:bottom="1440" w:gutter="0" w:footer="0" w:header="0"/>
        </w:sectPr>
      </w:pPr>
    </w:p>
    <w:bookmarkStart w:id="5" w:name="page6"/>
    <w:bookmarkEnd w:id="5"/>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6990080" cy="100838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clrChange>
                        <a:clrFrom>
                          <a:srgbClr val="FFFFFF"/>
                        </a:clrFrom>
                        <a:clrTo>
                          <a:srgbClr val="FFFFFF">
                            <a:alpha val="0"/>
                          </a:srgbClr>
                        </a:clrTo>
                      </a:clrChange>
                      <a:extLst>
                        <a:ext uri="{28A0092B-C50C-407E-A947-70E740481C1C}"/>
                      </a:extLst>
                    </a:blip>
                    <a:srcRect/>
                    <a:stretch>
                      <a:fillRect/>
                    </a:stretch>
                  </pic:blipFill>
                  <pic:spPr bwMode="auto">
                    <a:xfrm>
                      <a:off x="0" y="0"/>
                      <a:ext cx="6990080" cy="10083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p>
      <w:pPr>
        <w:jc w:val="both"/>
        <w:ind w:right="80"/>
        <w:spacing w:after="0" w:line="254" w:lineRule="auto"/>
        <w:rPr>
          <w:sz w:val="20"/>
          <w:szCs w:val="20"/>
          <w:color w:val="auto"/>
        </w:rPr>
      </w:pPr>
      <w:r>
        <w:rPr>
          <w:rFonts w:ascii="Times New Roman" w:cs="Times New Roman" w:eastAsia="Times New Roman" w:hAnsi="Times New Roman"/>
          <w:sz w:val="18"/>
          <w:szCs w:val="18"/>
          <w:color w:val="auto"/>
        </w:rPr>
        <w:t>Profits from the Commercial Business Segment include (i) net interest income from loans; (ii) fees and commissions from the issuance, confirmation and negotiation of letters of credit, guarantees and loan commitments, as well as through loan structuring and syndication activities; (iii) gain on sale of loans generated through loan intermediation activities, such as sales and distribution in the primary market; (iv) gain (loss) on sale of financial instruments measured at FVTPL; (v) reversal (provision) for credit losses, (vi) reversal (impairment) on non-financial assets; and (vii) direct and allocated operating expenses.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29845</wp:posOffset>
            </wp:positionH>
            <wp:positionV relativeFrom="paragraph">
              <wp:posOffset>129540</wp:posOffset>
            </wp:positionV>
            <wp:extent cx="7006590" cy="25076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006590" cy="250761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2" w:lineRule="exact"/>
        <w:rPr>
          <w:sz w:val="20"/>
          <w:szCs w:val="20"/>
          <w:color w:val="auto"/>
        </w:rPr>
      </w:pPr>
    </w:p>
    <w:p>
      <w:pPr>
        <w:jc w:val="both"/>
        <w:ind w:right="80"/>
        <w:spacing w:after="0" w:line="252" w:lineRule="auto"/>
        <w:rPr>
          <w:sz w:val="20"/>
          <w:szCs w:val="20"/>
          <w:color w:val="auto"/>
        </w:rPr>
      </w:pPr>
      <w:r>
        <w:rPr>
          <w:rFonts w:ascii="Times New Roman" w:cs="Times New Roman" w:eastAsia="Times New Roman" w:hAnsi="Times New Roman"/>
          <w:sz w:val="18"/>
          <w:szCs w:val="18"/>
          <w:color w:val="auto"/>
        </w:rPr>
        <w:t>Bladex’s Commercial Portfolio reached $5.6 billion at the end of 4Q20, a 9% QoQ increase compared to $5.1 billion a quarter ago, and a 15% YoY decrease compared to pre-Covid levels from a year ago. The 9% QoQ increase was driven by higher loan origination (+18% QoQ), with a continued emphasis on defensive sectors and under stricter credit underwriting standards. Meanwhile, during 4Q20 the Bank sustained preceding quarterly trend in collecting virtually all loan maturities (99% during the 4Q20 and since the onset of Covid-19), evidencing the high quality of the Bank’s borrower base and short-term nature of its business. On an average basis, Commercial Portfolio balances reached $5.2 billion for the 4Q20 (+5% QoQ; -16% YoY) and $5.4 billion for FY20 (-11% YoY), also evidencing the growth during the quarter, but still trailing pre-Covid levels on the Bank’s defensive approach to favor liquidity over loan growth during most part of the year.</w:t>
      </w:r>
    </w:p>
    <w:p>
      <w:pPr>
        <w:spacing w:after="0" w:line="187" w:lineRule="exact"/>
        <w:rPr>
          <w:sz w:val="20"/>
          <w:szCs w:val="20"/>
          <w:color w:val="auto"/>
        </w:rPr>
      </w:pPr>
    </w:p>
    <w:p>
      <w:pPr>
        <w:jc w:val="both"/>
        <w:ind w:right="80"/>
        <w:spacing w:after="0" w:line="262" w:lineRule="auto"/>
        <w:rPr>
          <w:sz w:val="20"/>
          <w:szCs w:val="20"/>
          <w:color w:val="auto"/>
        </w:rPr>
      </w:pPr>
      <w:r>
        <w:rPr>
          <w:rFonts w:ascii="Times New Roman" w:cs="Times New Roman" w:eastAsia="Times New Roman" w:hAnsi="Times New Roman"/>
          <w:sz w:val="18"/>
          <w:szCs w:val="18"/>
          <w:color w:val="auto"/>
        </w:rPr>
        <w:t>As of December 31, 2020, 75% of the Commercial Portfolio was scheduled to mature within a year, up 2 pp compared to 73% from a quarter and year ago. Trade finance transactions represented 57% of the short-term origination, also up 2 pp compared 55% a quarter ago and up 4 pp compared to 53% a year ago.</w:t>
      </w:r>
    </w:p>
    <w:p>
      <w:pPr>
        <w:spacing w:after="0" w:line="390" w:lineRule="exact"/>
        <w:rPr>
          <w:sz w:val="20"/>
          <w:szCs w:val="20"/>
          <w:color w:val="auto"/>
        </w:rPr>
      </w:pPr>
    </w:p>
    <w:p>
      <w:pPr>
        <w:jc w:val="right"/>
        <w:spacing w:after="0"/>
        <w:rPr>
          <w:sz w:val="20"/>
          <w:szCs w:val="20"/>
          <w:color w:val="auto"/>
        </w:rPr>
      </w:pPr>
      <w:r>
        <w:rPr>
          <w:rFonts w:ascii="Times New Roman" w:cs="Times New Roman" w:eastAsia="Times New Roman" w:hAnsi="Times New Roman"/>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15875</wp:posOffset>
            </wp:positionV>
            <wp:extent cx="7134225" cy="825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6" w:name="page7"/>
    <w:bookmarkEnd w:id="6"/>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6990080" cy="100838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clrChange>
                        <a:clrFrom>
                          <a:srgbClr val="FFFFFF"/>
                        </a:clrFrom>
                        <a:clrTo>
                          <a:srgbClr val="FFFFFF">
                            <a:alpha val="0"/>
                          </a:srgbClr>
                        </a:clrTo>
                      </a:clrChange>
                      <a:extLst>
                        <a:ext uri="{28A0092B-C50C-407E-A947-70E740481C1C}"/>
                      </a:extLst>
                    </a:blip>
                    <a:srcRect/>
                    <a:stretch>
                      <a:fillRect/>
                    </a:stretch>
                  </pic:blipFill>
                  <pic:spPr bwMode="auto">
                    <a:xfrm>
                      <a:off x="0" y="0"/>
                      <a:ext cx="6990080" cy="10083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p>
      <w:pPr>
        <w:jc w:val="both"/>
        <w:ind w:right="80"/>
        <w:spacing w:after="0" w:line="277" w:lineRule="auto"/>
        <w:rPr>
          <w:sz w:val="20"/>
          <w:szCs w:val="20"/>
          <w:color w:val="auto"/>
        </w:rPr>
      </w:pPr>
      <w:r>
        <w:rPr>
          <w:rFonts w:ascii="Times New Roman" w:cs="Times New Roman" w:eastAsia="Times New Roman" w:hAnsi="Times New Roman"/>
          <w:sz w:val="18"/>
          <w:szCs w:val="18"/>
          <w:color w:val="auto"/>
        </w:rPr>
        <w:t>The following graphs illustrate the geographic distribution of the Bank’s Commercial Portfolio, highlighting the portfolio´s risk diversification by country and across industry segments: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114935</wp:posOffset>
            </wp:positionV>
            <wp:extent cx="7196455" cy="423608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196455" cy="423608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jc w:val="both"/>
        <w:ind w:right="80"/>
        <w:spacing w:after="0" w:line="252" w:lineRule="auto"/>
        <w:rPr>
          <w:sz w:val="20"/>
          <w:szCs w:val="20"/>
          <w:color w:val="auto"/>
        </w:rPr>
      </w:pPr>
      <w:r>
        <w:rPr>
          <w:rFonts w:ascii="Times New Roman" w:cs="Times New Roman" w:eastAsia="Times New Roman" w:hAnsi="Times New Roman"/>
          <w:sz w:val="18"/>
          <w:szCs w:val="18"/>
          <w:color w:val="auto"/>
        </w:rPr>
        <w:t>As of December 31, 2020, 59% of the portfolio remained geographically distributed in investment grade countries, unchanged from the previous quarter and up 5 pp from a year ago, as the Bank weighted during the year its portfolio towards lower-risk countries, taking advantage of good risk/return opportunities. On a country-risk basis, Brazil represented the largest country-risk exposure at 18% of the total Commercial Portfolio, of which 91% were with financial institutions. Other relevant country-risk exposures were to investment grade countries such as Colombia at 14%, Mexico at 11%, Chile at 10%, and top-rated countries outside of Latin America (which relates to transactions carried out in Latin America) at 9% of the total portfolio. The Bank also continued adjusting its exposure towards lower-risk countries, evidenced by a $184 million, or 135% increase in Peru, now representing 6% of total Commercial Portfolio, while continuing to decrease exposure in Argentina, down 10% QoQ now representing 2% of the total Commercial Portfolio.</w:t>
      </w:r>
    </w:p>
    <w:p>
      <w:pPr>
        <w:spacing w:after="0" w:line="187" w:lineRule="exact"/>
        <w:rPr>
          <w:sz w:val="20"/>
          <w:szCs w:val="20"/>
          <w:color w:val="auto"/>
        </w:rPr>
      </w:pPr>
    </w:p>
    <w:p>
      <w:pPr>
        <w:jc w:val="both"/>
        <w:ind w:right="80"/>
        <w:spacing w:after="0" w:line="251" w:lineRule="auto"/>
        <w:rPr>
          <w:sz w:val="20"/>
          <w:szCs w:val="20"/>
          <w:color w:val="auto"/>
        </w:rPr>
      </w:pPr>
      <w:r>
        <w:rPr>
          <w:rFonts w:ascii="Times New Roman" w:cs="Times New Roman" w:eastAsia="Times New Roman" w:hAnsi="Times New Roman"/>
          <w:sz w:val="18"/>
          <w:szCs w:val="18"/>
          <w:color w:val="auto"/>
        </w:rPr>
        <w:t>The Commercial Portfolio by industries remained well-diversified and focused on high quality borrowers, as exposure to the Bank’s traditional client base of financial institutions increased $308 million QoQ, or 12%, now representing 54% of the total Commercial Portfolio, up 1 pp QoQ, while exposure to sovereign and state-owned corporations increased 2 pp QoQ to reach 16% of the total portfolio at the end of 4Q20, and the remainder remains with top tier corporates throughout the Region. Across corporate sectors, most industries represented 5% or less of the total Commercial Portfolio, except for certain sectors that the Bank considers as defensive under the current context, such as Oil &amp; Gas (Downstream) at 7%, and Electric Power and Food and Beverage, each at 6% of the Commercial Portfolio at the end of 4Q20. In addition, the Bank maintained minimal exposure to higher risk sectors, such as the airline and sugar industries, which together have decreased by $156 million or 56% since March 31, 2020, now representing 0.9% and 1% of the total portfolio at the end of 4Q20.</w:t>
      </w:r>
    </w:p>
    <w:p>
      <w:pPr>
        <w:spacing w:after="0" w:line="200" w:lineRule="exact"/>
        <w:rPr>
          <w:sz w:val="20"/>
          <w:szCs w:val="20"/>
          <w:color w:val="auto"/>
        </w:rPr>
      </w:pPr>
    </w:p>
    <w:p>
      <w:pPr>
        <w:spacing w:after="0" w:line="203" w:lineRule="exact"/>
        <w:rPr>
          <w:sz w:val="20"/>
          <w:szCs w:val="20"/>
          <w:color w:val="auto"/>
        </w:rPr>
      </w:pPr>
    </w:p>
    <w:p>
      <w:pPr>
        <w:jc w:val="right"/>
        <w:spacing w:after="0"/>
        <w:rPr>
          <w:sz w:val="20"/>
          <w:szCs w:val="20"/>
          <w:color w:val="auto"/>
        </w:rPr>
      </w:pPr>
      <w:r>
        <w:rPr>
          <w:rFonts w:ascii="Times New Roman" w:cs="Times New Roman" w:eastAsia="Times New Roman" w:hAnsi="Times New Roman"/>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15875</wp:posOffset>
            </wp:positionV>
            <wp:extent cx="7134225" cy="825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7" w:name="page8"/>
    <w:bookmarkEnd w:id="7"/>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6990080" cy="100838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clrChange>
                        <a:clrFrom>
                          <a:srgbClr val="FFFFFF"/>
                        </a:clrFrom>
                        <a:clrTo>
                          <a:srgbClr val="FFFFFF">
                            <a:alpha val="0"/>
                          </a:srgbClr>
                        </a:clrTo>
                      </a:clrChange>
                      <a:extLst>
                        <a:ext uri="{28A0092B-C50C-407E-A947-70E740481C1C}"/>
                      </a:extLst>
                    </a:blip>
                    <a:srcRect/>
                    <a:stretch>
                      <a:fillRect/>
                    </a:stretch>
                  </pic:blipFill>
                  <pic:spPr bwMode="auto">
                    <a:xfrm>
                      <a:off x="0" y="0"/>
                      <a:ext cx="6990080" cy="10083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p>
      <w:pPr>
        <w:jc w:val="both"/>
        <w:ind w:right="80"/>
        <w:spacing w:after="0" w:line="277" w:lineRule="auto"/>
        <w:rPr>
          <w:sz w:val="20"/>
          <w:szCs w:val="20"/>
          <w:color w:val="auto"/>
        </w:rPr>
      </w:pPr>
      <w:r>
        <w:rPr>
          <w:rFonts w:ascii="Times New Roman" w:cs="Times New Roman" w:eastAsia="Times New Roman" w:hAnsi="Times New Roman"/>
          <w:sz w:val="18"/>
          <w:szCs w:val="18"/>
          <w:color w:val="auto"/>
        </w:rPr>
        <w:t>Refer to Exhibit IX for additional information related to the Bank’s Commercial Portfolio distribution by country, and Exhibit XI for the Bank’s distribution of loan disbursements by country.</w:t>
      </w:r>
    </w:p>
    <w:p>
      <w:pPr>
        <w:spacing w:after="0" w:line="156" w:lineRule="exact"/>
        <w:rPr>
          <w:sz w:val="20"/>
          <w:szCs w:val="20"/>
          <w:color w:val="auto"/>
        </w:rPr>
      </w:pPr>
    </w:p>
    <w:tbl>
      <w:tblPr>
        <w:tblLayout w:type="fixed"/>
        <w:tblInd w:w="0" w:type="dxa"/>
        <w:tblCellMar>
          <w:top w:w="0" w:type="dxa"/>
          <w:left w:w="0" w:type="dxa"/>
          <w:bottom w:w="0" w:type="dxa"/>
          <w:right w:w="0" w:type="dxa"/>
        </w:tblCellMar>
      </w:tblPr>
      <w:tr>
        <w:trPr>
          <w:trHeight w:val="171"/>
        </w:trPr>
        <w:tc>
          <w:tcPr>
            <w:tcW w:w="2800" w:type="dxa"/>
            <w:vAlign w:val="bottom"/>
          </w:tcPr>
          <w:p>
            <w:pPr>
              <w:spacing w:after="0"/>
              <w:rPr>
                <w:sz w:val="20"/>
                <w:szCs w:val="20"/>
                <w:color w:val="auto"/>
              </w:rPr>
            </w:pPr>
            <w:r>
              <w:rPr>
                <w:rFonts w:ascii="Times New Roman" w:cs="Times New Roman" w:eastAsia="Times New Roman" w:hAnsi="Times New Roman"/>
                <w:sz w:val="14"/>
                <w:szCs w:val="14"/>
                <w:color w:val="auto"/>
              </w:rPr>
              <w:t>(US$ million)</w:t>
            </w:r>
          </w:p>
        </w:tc>
        <w:tc>
          <w:tcPr>
            <w:tcW w:w="1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660" w:type="dxa"/>
            <w:vAlign w:val="bottom"/>
          </w:tcPr>
          <w:p>
            <w:pPr>
              <w:jc w:val="right"/>
              <w:ind w:right="169"/>
              <w:spacing w:after="0"/>
              <w:rPr>
                <w:sz w:val="20"/>
                <w:szCs w:val="20"/>
                <w:color w:val="auto"/>
              </w:rPr>
            </w:pPr>
            <w:r>
              <w:rPr>
                <w:rFonts w:ascii="Times New Roman" w:cs="Times New Roman" w:eastAsia="Times New Roman" w:hAnsi="Times New Roman"/>
                <w:sz w:val="14"/>
                <w:szCs w:val="14"/>
                <w:b w:val="1"/>
                <w:bCs w:val="1"/>
                <w:color w:val="auto"/>
              </w:rPr>
              <w:t>2020</w:t>
            </w:r>
          </w:p>
        </w:tc>
        <w:tc>
          <w:tcPr>
            <w:tcW w:w="8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680" w:type="dxa"/>
            <w:vAlign w:val="bottom"/>
          </w:tcPr>
          <w:p>
            <w:pPr>
              <w:jc w:val="right"/>
              <w:ind w:right="189"/>
              <w:spacing w:after="0"/>
              <w:rPr>
                <w:sz w:val="20"/>
                <w:szCs w:val="20"/>
                <w:color w:val="auto"/>
              </w:rPr>
            </w:pPr>
            <w:r>
              <w:rPr>
                <w:rFonts w:ascii="Times New Roman" w:cs="Times New Roman" w:eastAsia="Times New Roman" w:hAnsi="Times New Roman"/>
                <w:sz w:val="14"/>
                <w:szCs w:val="14"/>
                <w:b w:val="1"/>
                <w:bCs w:val="1"/>
                <w:color w:val="auto"/>
              </w:rPr>
              <w:t>2019</w:t>
            </w:r>
          </w:p>
        </w:tc>
        <w:tc>
          <w:tcPr>
            <w:tcW w:w="200" w:type="dxa"/>
            <w:vAlign w:val="bottom"/>
          </w:tcPr>
          <w:p>
            <w:pPr>
              <w:spacing w:after="0"/>
              <w:rPr>
                <w:sz w:val="14"/>
                <w:szCs w:val="14"/>
                <w:color w:val="auto"/>
              </w:rPr>
            </w:pPr>
          </w:p>
        </w:tc>
        <w:tc>
          <w:tcPr>
            <w:tcW w:w="1040" w:type="dxa"/>
            <w:vAlign w:val="bottom"/>
            <w:gridSpan w:val="2"/>
          </w:tcPr>
          <w:p>
            <w:pPr>
              <w:jc w:val="right"/>
              <w:ind w:right="309"/>
              <w:spacing w:after="0"/>
              <w:rPr>
                <w:sz w:val="20"/>
                <w:szCs w:val="20"/>
                <w:color w:val="auto"/>
              </w:rPr>
            </w:pPr>
            <w:r>
              <w:rPr>
                <w:rFonts w:ascii="Times New Roman" w:cs="Times New Roman" w:eastAsia="Times New Roman" w:hAnsi="Times New Roman"/>
                <w:sz w:val="14"/>
                <w:szCs w:val="14"/>
                <w:b w:val="1"/>
                <w:bCs w:val="1"/>
                <w:color w:val="auto"/>
              </w:rPr>
              <w:t>YoY (%)</w:t>
            </w:r>
          </w:p>
        </w:tc>
        <w:tc>
          <w:tcPr>
            <w:tcW w:w="200" w:type="dxa"/>
            <w:vAlign w:val="bottom"/>
          </w:tcPr>
          <w:p>
            <w:pPr>
              <w:spacing w:after="0"/>
              <w:rPr>
                <w:sz w:val="14"/>
                <w:szCs w:val="14"/>
                <w:color w:val="auto"/>
              </w:rPr>
            </w:pPr>
          </w:p>
        </w:tc>
        <w:tc>
          <w:tcPr>
            <w:tcW w:w="800" w:type="dxa"/>
            <w:vAlign w:val="bottom"/>
            <w:gridSpan w:val="2"/>
          </w:tcPr>
          <w:p>
            <w:pPr>
              <w:jc w:val="right"/>
              <w:ind w:right="360"/>
              <w:spacing w:after="0"/>
              <w:rPr>
                <w:sz w:val="20"/>
                <w:szCs w:val="20"/>
                <w:color w:val="auto"/>
              </w:rPr>
            </w:pPr>
            <w:r>
              <w:rPr>
                <w:rFonts w:ascii="Times New Roman" w:cs="Times New Roman" w:eastAsia="Times New Roman" w:hAnsi="Times New Roman"/>
                <w:sz w:val="14"/>
                <w:szCs w:val="14"/>
                <w:b w:val="1"/>
                <w:bCs w:val="1"/>
                <w:color w:val="auto"/>
              </w:rPr>
              <w:t>4Q20</w:t>
            </w:r>
          </w:p>
        </w:tc>
        <w:tc>
          <w:tcPr>
            <w:tcW w:w="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900" w:type="dxa"/>
            <w:vAlign w:val="bottom"/>
            <w:gridSpan w:val="2"/>
          </w:tcPr>
          <w:p>
            <w:pPr>
              <w:jc w:val="right"/>
              <w:ind w:right="440"/>
              <w:spacing w:after="0"/>
              <w:rPr>
                <w:sz w:val="20"/>
                <w:szCs w:val="20"/>
                <w:color w:val="auto"/>
              </w:rPr>
            </w:pPr>
            <w:r>
              <w:rPr>
                <w:rFonts w:ascii="Times New Roman" w:cs="Times New Roman" w:eastAsia="Times New Roman" w:hAnsi="Times New Roman"/>
                <w:sz w:val="14"/>
                <w:szCs w:val="14"/>
                <w:b w:val="1"/>
                <w:bCs w:val="1"/>
                <w:color w:val="auto"/>
              </w:rPr>
              <w:t>3Q20</w:t>
            </w:r>
          </w:p>
        </w:tc>
        <w:tc>
          <w:tcPr>
            <w:tcW w:w="200" w:type="dxa"/>
            <w:vAlign w:val="bottom"/>
          </w:tcPr>
          <w:p>
            <w:pPr>
              <w:spacing w:after="0"/>
              <w:rPr>
                <w:sz w:val="14"/>
                <w:szCs w:val="14"/>
                <w:color w:val="auto"/>
              </w:rPr>
            </w:pPr>
          </w:p>
        </w:tc>
        <w:tc>
          <w:tcPr>
            <w:tcW w:w="900" w:type="dxa"/>
            <w:vAlign w:val="bottom"/>
            <w:gridSpan w:val="2"/>
          </w:tcPr>
          <w:p>
            <w:pPr>
              <w:jc w:val="right"/>
              <w:ind w:right="440"/>
              <w:spacing w:after="0"/>
              <w:rPr>
                <w:sz w:val="20"/>
                <w:szCs w:val="20"/>
                <w:color w:val="auto"/>
              </w:rPr>
            </w:pPr>
            <w:r>
              <w:rPr>
                <w:rFonts w:ascii="Times New Roman" w:cs="Times New Roman" w:eastAsia="Times New Roman" w:hAnsi="Times New Roman"/>
                <w:sz w:val="14"/>
                <w:szCs w:val="14"/>
                <w:b w:val="1"/>
                <w:bCs w:val="1"/>
                <w:color w:val="auto"/>
              </w:rPr>
              <w:t>4Q19</w:t>
            </w:r>
          </w:p>
        </w:tc>
        <w:tc>
          <w:tcPr>
            <w:tcW w:w="1020" w:type="dxa"/>
            <w:vAlign w:val="bottom"/>
            <w:gridSpan w:val="2"/>
          </w:tcPr>
          <w:p>
            <w:pPr>
              <w:jc w:val="right"/>
              <w:ind w:right="289"/>
              <w:spacing w:after="0"/>
              <w:rPr>
                <w:sz w:val="20"/>
                <w:szCs w:val="20"/>
                <w:color w:val="auto"/>
              </w:rPr>
            </w:pPr>
            <w:r>
              <w:rPr>
                <w:rFonts w:ascii="Times New Roman" w:cs="Times New Roman" w:eastAsia="Times New Roman" w:hAnsi="Times New Roman"/>
                <w:sz w:val="14"/>
                <w:szCs w:val="14"/>
                <w:b w:val="1"/>
                <w:bCs w:val="1"/>
                <w:color w:val="auto"/>
              </w:rPr>
              <w:t>QoQ (%)</w:t>
            </w:r>
          </w:p>
        </w:tc>
        <w:tc>
          <w:tcPr>
            <w:tcW w:w="920" w:type="dxa"/>
            <w:vAlign w:val="bottom"/>
            <w:gridSpan w:val="2"/>
          </w:tcPr>
          <w:p>
            <w:pPr>
              <w:jc w:val="right"/>
              <w:ind w:right="189"/>
              <w:spacing w:after="0"/>
              <w:rPr>
                <w:sz w:val="20"/>
                <w:szCs w:val="20"/>
                <w:color w:val="auto"/>
              </w:rPr>
            </w:pPr>
            <w:r>
              <w:rPr>
                <w:rFonts w:ascii="Times New Roman" w:cs="Times New Roman" w:eastAsia="Times New Roman" w:hAnsi="Times New Roman"/>
                <w:sz w:val="14"/>
                <w:szCs w:val="14"/>
                <w:b w:val="1"/>
                <w:bCs w:val="1"/>
                <w:color w:val="auto"/>
              </w:rPr>
              <w:t>YoY (%)</w:t>
            </w:r>
          </w:p>
        </w:tc>
        <w:tc>
          <w:tcPr>
            <w:tcW w:w="0" w:type="dxa"/>
            <w:vAlign w:val="bottom"/>
          </w:tcPr>
          <w:p>
            <w:pPr>
              <w:spacing w:after="0"/>
              <w:rPr>
                <w:sz w:val="1"/>
                <w:szCs w:val="1"/>
                <w:color w:val="auto"/>
              </w:rPr>
            </w:pPr>
          </w:p>
        </w:tc>
      </w:tr>
      <w:tr>
        <w:trPr>
          <w:trHeight w:val="140"/>
        </w:trPr>
        <w:tc>
          <w:tcPr>
            <w:tcW w:w="2800" w:type="dxa"/>
            <w:vAlign w:val="bottom"/>
            <w:tcBorders>
              <w:top w:val="single" w:sz="8" w:color="auto"/>
            </w:tcBorders>
            <w:shd w:val="clear" w:color="auto" w:fill="CCEEFF"/>
          </w:tcPr>
          <w:p>
            <w:pPr>
              <w:spacing w:after="0" w:line="140" w:lineRule="exact"/>
              <w:rPr>
                <w:sz w:val="20"/>
                <w:szCs w:val="20"/>
                <w:color w:val="auto"/>
              </w:rPr>
            </w:pPr>
            <w:r>
              <w:rPr>
                <w:rFonts w:ascii="Times New Roman" w:cs="Times New Roman" w:eastAsia="Times New Roman" w:hAnsi="Times New Roman"/>
                <w:sz w:val="14"/>
                <w:szCs w:val="14"/>
                <w:b w:val="1"/>
                <w:bCs w:val="1"/>
                <w:color w:val="auto"/>
              </w:rPr>
              <w:t>Commercial Business Segment:</w:t>
            </w:r>
          </w:p>
        </w:tc>
        <w:tc>
          <w:tcPr>
            <w:tcW w:w="10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auto"/>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760" w:type="dxa"/>
            <w:vAlign w:val="bottom"/>
            <w:tcBorders>
              <w:top w:val="single" w:sz="8" w:color="auto"/>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spacing w:after="0"/>
              <w:rPr>
                <w:sz w:val="12"/>
                <w:szCs w:val="12"/>
                <w:color w:val="auto"/>
              </w:rPr>
            </w:pPr>
          </w:p>
        </w:tc>
        <w:tc>
          <w:tcPr>
            <w:tcW w:w="140" w:type="dxa"/>
            <w:vAlign w:val="bottom"/>
            <w:tcBorders>
              <w:top w:val="single" w:sz="8" w:color="CCEEFF"/>
              <w:left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800" w:type="dxa"/>
            <w:vAlign w:val="bottom"/>
          </w:tcPr>
          <w:p>
            <w:pPr>
              <w:ind w:left="160"/>
              <w:spacing w:after="0" w:line="147" w:lineRule="exact"/>
              <w:rPr>
                <w:sz w:val="20"/>
                <w:szCs w:val="20"/>
                <w:color w:val="auto"/>
              </w:rPr>
            </w:pPr>
            <w:r>
              <w:rPr>
                <w:rFonts w:ascii="Times New Roman" w:cs="Times New Roman" w:eastAsia="Times New Roman" w:hAnsi="Times New Roman"/>
                <w:sz w:val="14"/>
                <w:szCs w:val="14"/>
                <w:color w:val="auto"/>
              </w:rPr>
              <w:t>Net interest income</w:t>
            </w:r>
          </w:p>
        </w:tc>
        <w:tc>
          <w:tcPr>
            <w:tcW w:w="320" w:type="dxa"/>
            <w:vAlign w:val="bottom"/>
            <w:gridSpan w:val="2"/>
          </w:tcPr>
          <w:p>
            <w:pPr>
              <w:jc w:val="right"/>
              <w:ind w:right="69"/>
              <w:spacing w:after="0" w:line="147" w:lineRule="exact"/>
              <w:rPr>
                <w:sz w:val="20"/>
                <w:szCs w:val="20"/>
                <w:color w:val="auto"/>
              </w:rPr>
            </w:pPr>
            <w:r>
              <w:rPr>
                <w:rFonts w:ascii="Times New Roman" w:cs="Times New Roman" w:eastAsia="Times New Roman" w:hAnsi="Times New Roman"/>
                <w:sz w:val="14"/>
                <w:szCs w:val="14"/>
                <w:color w:val="auto"/>
              </w:rPr>
              <w:t>$</w:t>
            </w:r>
          </w:p>
        </w:tc>
        <w:tc>
          <w:tcPr>
            <w:tcW w:w="740" w:type="dxa"/>
            <w:vAlign w:val="bottom"/>
            <w:gridSpan w:val="2"/>
          </w:tcPr>
          <w:p>
            <w:pPr>
              <w:jc w:val="right"/>
              <w:ind w:right="80"/>
              <w:spacing w:after="0" w:line="147" w:lineRule="exact"/>
              <w:rPr>
                <w:sz w:val="20"/>
                <w:szCs w:val="20"/>
                <w:color w:val="auto"/>
              </w:rPr>
            </w:pPr>
            <w:r>
              <w:rPr>
                <w:rFonts w:ascii="Times New Roman" w:cs="Times New Roman" w:eastAsia="Times New Roman" w:hAnsi="Times New Roman"/>
                <w:sz w:val="14"/>
                <w:szCs w:val="14"/>
                <w:color w:val="auto"/>
              </w:rPr>
              <w:t>87.9</w:t>
            </w:r>
          </w:p>
        </w:tc>
        <w:tc>
          <w:tcPr>
            <w:tcW w:w="240" w:type="dxa"/>
            <w:vAlign w:val="bottom"/>
            <w:gridSpan w:val="2"/>
          </w:tcPr>
          <w:p>
            <w:pPr>
              <w:jc w:val="right"/>
              <w:ind w:right="69"/>
              <w:spacing w:after="0" w:line="147" w:lineRule="exact"/>
              <w:rPr>
                <w:sz w:val="20"/>
                <w:szCs w:val="20"/>
                <w:color w:val="auto"/>
              </w:rPr>
            </w:pPr>
            <w:r>
              <w:rPr>
                <w:rFonts w:ascii="Times New Roman" w:cs="Times New Roman" w:eastAsia="Times New Roman" w:hAnsi="Times New Roman"/>
                <w:sz w:val="14"/>
                <w:szCs w:val="14"/>
                <w:color w:val="auto"/>
              </w:rPr>
              <w:t>$</w:t>
            </w:r>
          </w:p>
        </w:tc>
        <w:tc>
          <w:tcPr>
            <w:tcW w:w="880" w:type="dxa"/>
            <w:vAlign w:val="bottom"/>
            <w:gridSpan w:val="2"/>
          </w:tcPr>
          <w:p>
            <w:pPr>
              <w:jc w:val="right"/>
              <w:ind w:right="200"/>
              <w:spacing w:after="0" w:line="147" w:lineRule="exact"/>
              <w:rPr>
                <w:sz w:val="20"/>
                <w:szCs w:val="20"/>
                <w:color w:val="auto"/>
              </w:rPr>
            </w:pPr>
            <w:r>
              <w:rPr>
                <w:rFonts w:ascii="Times New Roman" w:cs="Times New Roman" w:eastAsia="Times New Roman" w:hAnsi="Times New Roman"/>
                <w:sz w:val="14"/>
                <w:szCs w:val="14"/>
                <w:color w:val="auto"/>
              </w:rPr>
              <w:t>108.4</w:t>
            </w:r>
          </w:p>
        </w:tc>
        <w:tc>
          <w:tcPr>
            <w:tcW w:w="1040" w:type="dxa"/>
            <w:vAlign w:val="bottom"/>
            <w:gridSpan w:val="2"/>
          </w:tcPr>
          <w:p>
            <w:pPr>
              <w:jc w:val="right"/>
              <w:ind w:right="69"/>
              <w:spacing w:after="0" w:line="147" w:lineRule="exact"/>
              <w:rPr>
                <w:sz w:val="20"/>
                <w:szCs w:val="20"/>
                <w:color w:val="auto"/>
              </w:rPr>
            </w:pPr>
            <w:r>
              <w:rPr>
                <w:rFonts w:ascii="Times New Roman" w:cs="Times New Roman" w:eastAsia="Times New Roman" w:hAnsi="Times New Roman"/>
                <w:sz w:val="14"/>
                <w:szCs w:val="14"/>
                <w:color w:val="auto"/>
              </w:rPr>
              <w:t>-19%</w:t>
            </w:r>
          </w:p>
        </w:tc>
        <w:tc>
          <w:tcPr>
            <w:tcW w:w="200" w:type="dxa"/>
            <w:vAlign w:val="bottom"/>
          </w:tcPr>
          <w:p>
            <w:pPr>
              <w:jc w:val="right"/>
              <w:ind w:right="84"/>
              <w:spacing w:after="0"/>
              <w:rPr>
                <w:sz w:val="20"/>
                <w:szCs w:val="20"/>
                <w:color w:val="auto"/>
              </w:rPr>
            </w:pPr>
            <w:r>
              <w:rPr>
                <w:rFonts w:ascii="Times New Roman" w:cs="Times New Roman" w:eastAsia="Times New Roman" w:hAnsi="Times New Roman"/>
                <w:sz w:val="11"/>
                <w:szCs w:val="11"/>
                <w:color w:val="auto"/>
                <w:w w:val="71"/>
              </w:rPr>
              <w:t>$</w:t>
            </w:r>
          </w:p>
        </w:tc>
        <w:tc>
          <w:tcPr>
            <w:tcW w:w="800" w:type="dxa"/>
            <w:vAlign w:val="bottom"/>
            <w:gridSpan w:val="2"/>
          </w:tcPr>
          <w:p>
            <w:pPr>
              <w:jc w:val="right"/>
              <w:ind w:right="120"/>
              <w:spacing w:after="0" w:line="147" w:lineRule="exact"/>
              <w:rPr>
                <w:sz w:val="20"/>
                <w:szCs w:val="20"/>
                <w:color w:val="auto"/>
              </w:rPr>
            </w:pPr>
            <w:r>
              <w:rPr>
                <w:rFonts w:ascii="Times New Roman" w:cs="Times New Roman" w:eastAsia="Times New Roman" w:hAnsi="Times New Roman"/>
                <w:sz w:val="14"/>
                <w:szCs w:val="14"/>
                <w:color w:val="auto"/>
              </w:rPr>
              <w:t>21.0</w:t>
            </w:r>
          </w:p>
        </w:tc>
        <w:tc>
          <w:tcPr>
            <w:tcW w:w="280" w:type="dxa"/>
            <w:vAlign w:val="bottom"/>
            <w:gridSpan w:val="2"/>
          </w:tcPr>
          <w:p>
            <w:pPr>
              <w:jc w:val="right"/>
              <w:ind w:right="49"/>
              <w:spacing w:after="0" w:line="147" w:lineRule="exact"/>
              <w:rPr>
                <w:sz w:val="20"/>
                <w:szCs w:val="20"/>
                <w:color w:val="auto"/>
              </w:rPr>
            </w:pPr>
            <w:r>
              <w:rPr>
                <w:rFonts w:ascii="Times New Roman" w:cs="Times New Roman" w:eastAsia="Times New Roman" w:hAnsi="Times New Roman"/>
                <w:sz w:val="14"/>
                <w:szCs w:val="14"/>
                <w:color w:val="auto"/>
              </w:rPr>
              <w:t>$</w:t>
            </w:r>
          </w:p>
        </w:tc>
        <w:tc>
          <w:tcPr>
            <w:tcW w:w="900" w:type="dxa"/>
            <w:vAlign w:val="bottom"/>
            <w:gridSpan w:val="2"/>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21.2</w:t>
            </w:r>
          </w:p>
        </w:tc>
        <w:tc>
          <w:tcPr>
            <w:tcW w:w="200" w:type="dxa"/>
            <w:vAlign w:val="bottom"/>
          </w:tcPr>
          <w:p>
            <w:pPr>
              <w:jc w:val="right"/>
              <w:ind w:right="49"/>
              <w:spacing w:after="0" w:line="147" w:lineRule="exact"/>
              <w:rPr>
                <w:sz w:val="20"/>
                <w:szCs w:val="20"/>
                <w:color w:val="auto"/>
              </w:rPr>
            </w:pPr>
            <w:r>
              <w:rPr>
                <w:rFonts w:ascii="Times New Roman" w:cs="Times New Roman" w:eastAsia="Times New Roman" w:hAnsi="Times New Roman"/>
                <w:sz w:val="14"/>
                <w:szCs w:val="14"/>
                <w:color w:val="auto"/>
                <w:w w:val="85"/>
              </w:rPr>
              <w:t>$</w:t>
            </w:r>
          </w:p>
        </w:tc>
        <w:tc>
          <w:tcPr>
            <w:tcW w:w="900" w:type="dxa"/>
            <w:vAlign w:val="bottom"/>
            <w:gridSpan w:val="2"/>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26.1</w:t>
            </w:r>
          </w:p>
        </w:tc>
        <w:tc>
          <w:tcPr>
            <w:tcW w:w="1020" w:type="dxa"/>
            <w:vAlign w:val="bottom"/>
            <w:gridSpan w:val="2"/>
          </w:tcPr>
          <w:p>
            <w:pPr>
              <w:jc w:val="right"/>
              <w:ind w:right="69"/>
              <w:spacing w:after="0" w:line="147" w:lineRule="exact"/>
              <w:rPr>
                <w:sz w:val="20"/>
                <w:szCs w:val="20"/>
                <w:color w:val="auto"/>
              </w:rPr>
            </w:pPr>
            <w:r>
              <w:rPr>
                <w:rFonts w:ascii="Times New Roman" w:cs="Times New Roman" w:eastAsia="Times New Roman" w:hAnsi="Times New Roman"/>
                <w:sz w:val="14"/>
                <w:szCs w:val="14"/>
                <w:color w:val="auto"/>
              </w:rPr>
              <w:t>-1%</w:t>
            </w:r>
          </w:p>
        </w:tc>
        <w:tc>
          <w:tcPr>
            <w:tcW w:w="920" w:type="dxa"/>
            <w:vAlign w:val="bottom"/>
            <w:gridSpan w:val="2"/>
          </w:tcPr>
          <w:p>
            <w:pPr>
              <w:jc w:val="right"/>
              <w:spacing w:after="0" w:line="147" w:lineRule="exact"/>
              <w:rPr>
                <w:sz w:val="20"/>
                <w:szCs w:val="20"/>
                <w:color w:val="auto"/>
              </w:rPr>
            </w:pPr>
            <w:r>
              <w:rPr>
                <w:rFonts w:ascii="Times New Roman" w:cs="Times New Roman" w:eastAsia="Times New Roman" w:hAnsi="Times New Roman"/>
                <w:sz w:val="14"/>
                <w:szCs w:val="14"/>
                <w:color w:val="auto"/>
              </w:rPr>
              <w:t>-19%</w:t>
            </w:r>
          </w:p>
        </w:tc>
        <w:tc>
          <w:tcPr>
            <w:tcW w:w="0" w:type="dxa"/>
            <w:vAlign w:val="bottom"/>
          </w:tcPr>
          <w:p>
            <w:pPr>
              <w:spacing w:after="0"/>
              <w:rPr>
                <w:sz w:val="1"/>
                <w:szCs w:val="1"/>
                <w:color w:val="auto"/>
              </w:rPr>
            </w:pPr>
          </w:p>
        </w:tc>
      </w:tr>
      <w:tr>
        <w:trPr>
          <w:trHeight w:val="147"/>
        </w:trPr>
        <w:tc>
          <w:tcPr>
            <w:tcW w:w="2800" w:type="dxa"/>
            <w:vAlign w:val="bottom"/>
            <w:shd w:val="clear" w:color="auto" w:fill="CCEEFF"/>
          </w:tcPr>
          <w:p>
            <w:pPr>
              <w:ind w:left="160"/>
              <w:spacing w:after="0" w:line="147" w:lineRule="exact"/>
              <w:rPr>
                <w:sz w:val="20"/>
                <w:szCs w:val="20"/>
                <w:color w:val="auto"/>
              </w:rPr>
            </w:pPr>
            <w:r>
              <w:rPr>
                <w:rFonts w:ascii="Times New Roman" w:cs="Times New Roman" w:eastAsia="Times New Roman" w:hAnsi="Times New Roman"/>
                <w:sz w:val="14"/>
                <w:szCs w:val="14"/>
                <w:color w:val="auto"/>
              </w:rPr>
              <w:t>Other income</w:t>
            </w:r>
          </w:p>
        </w:tc>
        <w:tc>
          <w:tcPr>
            <w:tcW w:w="1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80"/>
              <w:spacing w:after="0" w:line="147" w:lineRule="exact"/>
              <w:rPr>
                <w:sz w:val="20"/>
                <w:szCs w:val="20"/>
                <w:color w:val="auto"/>
              </w:rPr>
            </w:pPr>
            <w:r>
              <w:rPr>
                <w:rFonts w:ascii="Times New Roman" w:cs="Times New Roman" w:eastAsia="Times New Roman" w:hAnsi="Times New Roman"/>
                <w:sz w:val="14"/>
                <w:szCs w:val="14"/>
                <w:color w:val="auto"/>
              </w:rPr>
              <w:t>8.6</w:t>
            </w:r>
          </w:p>
        </w:tc>
        <w:tc>
          <w:tcPr>
            <w:tcW w:w="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00"/>
              <w:spacing w:after="0" w:line="147" w:lineRule="exact"/>
              <w:rPr>
                <w:sz w:val="20"/>
                <w:szCs w:val="20"/>
                <w:color w:val="auto"/>
              </w:rPr>
            </w:pPr>
            <w:r>
              <w:rPr>
                <w:rFonts w:ascii="Times New Roman" w:cs="Times New Roman" w:eastAsia="Times New Roman" w:hAnsi="Times New Roman"/>
                <w:sz w:val="14"/>
                <w:szCs w:val="14"/>
                <w:color w:val="auto"/>
              </w:rPr>
              <w:t>15.6</w:t>
            </w:r>
          </w:p>
        </w:tc>
        <w:tc>
          <w:tcPr>
            <w:tcW w:w="1040" w:type="dxa"/>
            <w:vAlign w:val="bottom"/>
            <w:gridSpan w:val="2"/>
            <w:shd w:val="clear" w:color="auto" w:fill="CCEEFF"/>
          </w:tcPr>
          <w:p>
            <w:pPr>
              <w:jc w:val="right"/>
              <w:ind w:right="69"/>
              <w:spacing w:after="0" w:line="147" w:lineRule="exact"/>
              <w:rPr>
                <w:sz w:val="20"/>
                <w:szCs w:val="20"/>
                <w:color w:val="auto"/>
              </w:rPr>
            </w:pPr>
            <w:r>
              <w:rPr>
                <w:rFonts w:ascii="Times New Roman" w:cs="Times New Roman" w:eastAsia="Times New Roman" w:hAnsi="Times New Roman"/>
                <w:sz w:val="14"/>
                <w:szCs w:val="14"/>
                <w:color w:val="auto"/>
              </w:rPr>
              <w:t>-45%</w:t>
            </w:r>
          </w:p>
        </w:tc>
        <w:tc>
          <w:tcPr>
            <w:tcW w:w="20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20"/>
              <w:spacing w:after="0" w:line="147" w:lineRule="exact"/>
              <w:rPr>
                <w:sz w:val="20"/>
                <w:szCs w:val="20"/>
                <w:color w:val="auto"/>
              </w:rPr>
            </w:pPr>
            <w:r>
              <w:rPr>
                <w:rFonts w:ascii="Times New Roman" w:cs="Times New Roman" w:eastAsia="Times New Roman" w:hAnsi="Times New Roman"/>
                <w:sz w:val="14"/>
                <w:szCs w:val="14"/>
                <w:color w:val="auto"/>
              </w:rPr>
              <w:t>3.1</w:t>
            </w:r>
          </w:p>
        </w:tc>
        <w:tc>
          <w:tcPr>
            <w:tcW w:w="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2.9</w:t>
            </w:r>
          </w:p>
        </w:tc>
        <w:tc>
          <w:tcPr>
            <w:tcW w:w="20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6.3</w:t>
            </w:r>
          </w:p>
        </w:tc>
        <w:tc>
          <w:tcPr>
            <w:tcW w:w="1020" w:type="dxa"/>
            <w:vAlign w:val="bottom"/>
            <w:gridSpan w:val="2"/>
            <w:shd w:val="clear" w:color="auto" w:fill="CCEEFF"/>
          </w:tcPr>
          <w:p>
            <w:pPr>
              <w:jc w:val="right"/>
              <w:ind w:right="69"/>
              <w:spacing w:after="0" w:line="147" w:lineRule="exact"/>
              <w:rPr>
                <w:sz w:val="20"/>
                <w:szCs w:val="20"/>
                <w:color w:val="auto"/>
              </w:rPr>
            </w:pPr>
            <w:r>
              <w:rPr>
                <w:rFonts w:ascii="Times New Roman" w:cs="Times New Roman" w:eastAsia="Times New Roman" w:hAnsi="Times New Roman"/>
                <w:sz w:val="14"/>
                <w:szCs w:val="14"/>
                <w:color w:val="auto"/>
              </w:rPr>
              <w:t>6%</w:t>
            </w:r>
          </w:p>
        </w:tc>
        <w:tc>
          <w:tcPr>
            <w:tcW w:w="920" w:type="dxa"/>
            <w:vAlign w:val="bottom"/>
            <w:gridSpan w:val="2"/>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-51%</w:t>
            </w:r>
          </w:p>
        </w:tc>
        <w:tc>
          <w:tcPr>
            <w:tcW w:w="0" w:type="dxa"/>
            <w:vAlign w:val="bottom"/>
          </w:tcPr>
          <w:p>
            <w:pPr>
              <w:spacing w:after="0"/>
              <w:rPr>
                <w:sz w:val="1"/>
                <w:szCs w:val="1"/>
                <w:color w:val="auto"/>
              </w:rPr>
            </w:pPr>
          </w:p>
        </w:tc>
      </w:tr>
      <w:tr>
        <w:trPr>
          <w:trHeight w:val="20"/>
        </w:trPr>
        <w:tc>
          <w:tcPr>
            <w:tcW w:w="2800" w:type="dxa"/>
            <w:vAlign w:val="bottom"/>
            <w:vMerge w:val="restart"/>
          </w:tcPr>
          <w:p>
            <w:pPr>
              <w:spacing w:after="0"/>
              <w:rPr>
                <w:sz w:val="20"/>
                <w:szCs w:val="20"/>
                <w:color w:val="auto"/>
              </w:rPr>
            </w:pPr>
            <w:r>
              <w:rPr>
                <w:rFonts w:ascii="Times New Roman" w:cs="Times New Roman" w:eastAsia="Times New Roman" w:hAnsi="Times New Roman"/>
                <w:sz w:val="14"/>
                <w:szCs w:val="14"/>
                <w:b w:val="1"/>
                <w:bCs w:val="1"/>
                <w:color w:val="auto"/>
              </w:rPr>
              <w:t>Total revenues</w:t>
            </w:r>
          </w:p>
        </w:tc>
        <w:tc>
          <w:tcPr>
            <w:tcW w:w="100" w:type="dxa"/>
            <w:vAlign w:val="bottom"/>
          </w:tcPr>
          <w:p>
            <w:pPr>
              <w:spacing w:after="0" w:line="20" w:lineRule="exact"/>
              <w:rPr>
                <w:sz w:val="1"/>
                <w:szCs w:val="1"/>
                <w:color w:val="auto"/>
              </w:rPr>
            </w:pPr>
          </w:p>
        </w:tc>
        <w:tc>
          <w:tcPr>
            <w:tcW w:w="220" w:type="dxa"/>
            <w:vAlign w:val="bottom"/>
            <w:shd w:val="clear" w:color="auto" w:fill="000000"/>
          </w:tcPr>
          <w:p>
            <w:pPr>
              <w:spacing w:after="0" w:line="20" w:lineRule="exact"/>
              <w:rPr>
                <w:sz w:val="1"/>
                <w:szCs w:val="1"/>
                <w:color w:val="auto"/>
              </w:rPr>
            </w:pPr>
          </w:p>
        </w:tc>
        <w:tc>
          <w:tcPr>
            <w:tcW w:w="660" w:type="dxa"/>
            <w:vAlign w:val="bottom"/>
            <w:shd w:val="clear" w:color="auto" w:fill="000000"/>
          </w:tcPr>
          <w:p>
            <w:pPr>
              <w:spacing w:after="0" w:line="20" w:lineRule="exact"/>
              <w:rPr>
                <w:sz w:val="1"/>
                <w:szCs w:val="1"/>
                <w:color w:val="auto"/>
              </w:rPr>
            </w:pPr>
          </w:p>
        </w:tc>
        <w:tc>
          <w:tcPr>
            <w:tcW w:w="80" w:type="dxa"/>
            <w:vAlign w:val="bottom"/>
            <w:vMerge w:val="restart"/>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20" w:type="dxa"/>
            <w:vAlign w:val="bottom"/>
            <w:shd w:val="clear" w:color="auto" w:fill="000000"/>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120" w:type="dxa"/>
            <w:vAlign w:val="bottom"/>
            <w:vMerge w:val="restart"/>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0"/>
        </w:trPr>
        <w:tc>
          <w:tcPr>
            <w:tcW w:w="2800" w:type="dxa"/>
            <w:vAlign w:val="bottom"/>
            <w:vMerge w:val="continue"/>
          </w:tcPr>
          <w:p>
            <w:pPr>
              <w:spacing w:after="0"/>
              <w:rPr>
                <w:sz w:val="12"/>
                <w:szCs w:val="12"/>
                <w:color w:val="auto"/>
              </w:rPr>
            </w:pPr>
          </w:p>
        </w:tc>
        <w:tc>
          <w:tcPr>
            <w:tcW w:w="1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60" w:type="dxa"/>
            <w:vAlign w:val="bottom"/>
          </w:tcPr>
          <w:p>
            <w:pPr>
              <w:jc w:val="right"/>
              <w:spacing w:after="0" w:line="140" w:lineRule="exact"/>
              <w:rPr>
                <w:sz w:val="20"/>
                <w:szCs w:val="20"/>
                <w:color w:val="auto"/>
              </w:rPr>
            </w:pPr>
            <w:r>
              <w:rPr>
                <w:rFonts w:ascii="Times New Roman" w:cs="Times New Roman" w:eastAsia="Times New Roman" w:hAnsi="Times New Roman"/>
                <w:sz w:val="14"/>
                <w:szCs w:val="14"/>
                <w:b w:val="1"/>
                <w:bCs w:val="1"/>
                <w:color w:val="auto"/>
              </w:rPr>
              <w:t>96.5</w:t>
            </w:r>
          </w:p>
        </w:tc>
        <w:tc>
          <w:tcPr>
            <w:tcW w:w="80" w:type="dxa"/>
            <w:vAlign w:val="bottom"/>
            <w:vMerge w:val="continue"/>
          </w:tcPr>
          <w:p>
            <w:pPr>
              <w:spacing w:after="0"/>
              <w:rPr>
                <w:sz w:val="12"/>
                <w:szCs w:val="12"/>
                <w:color w:val="auto"/>
              </w:rPr>
            </w:pPr>
          </w:p>
        </w:tc>
        <w:tc>
          <w:tcPr>
            <w:tcW w:w="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Pr>
          <w:p>
            <w:pPr>
              <w:jc w:val="right"/>
              <w:spacing w:after="0" w:line="140" w:lineRule="exact"/>
              <w:rPr>
                <w:sz w:val="20"/>
                <w:szCs w:val="20"/>
                <w:color w:val="auto"/>
              </w:rPr>
            </w:pPr>
            <w:r>
              <w:rPr>
                <w:rFonts w:ascii="Times New Roman" w:cs="Times New Roman" w:eastAsia="Times New Roman" w:hAnsi="Times New Roman"/>
                <w:sz w:val="14"/>
                <w:szCs w:val="14"/>
                <w:b w:val="1"/>
                <w:bCs w:val="1"/>
                <w:color w:val="auto"/>
              </w:rPr>
              <w:t>124.0</w:t>
            </w:r>
          </w:p>
        </w:tc>
        <w:tc>
          <w:tcPr>
            <w:tcW w:w="200" w:type="dxa"/>
            <w:vAlign w:val="bottom"/>
            <w:vMerge w:val="continue"/>
          </w:tcPr>
          <w:p>
            <w:pPr>
              <w:spacing w:after="0"/>
              <w:rPr>
                <w:sz w:val="12"/>
                <w:szCs w:val="12"/>
                <w:color w:val="auto"/>
              </w:rPr>
            </w:pPr>
          </w:p>
        </w:tc>
        <w:tc>
          <w:tcPr>
            <w:tcW w:w="1040" w:type="dxa"/>
            <w:vAlign w:val="bottom"/>
            <w:gridSpan w:val="2"/>
          </w:tcPr>
          <w:p>
            <w:pPr>
              <w:jc w:val="right"/>
              <w:ind w:right="49"/>
              <w:spacing w:after="0" w:line="140" w:lineRule="exact"/>
              <w:rPr>
                <w:sz w:val="20"/>
                <w:szCs w:val="20"/>
                <w:color w:val="auto"/>
              </w:rPr>
            </w:pPr>
            <w:r>
              <w:rPr>
                <w:rFonts w:ascii="Times New Roman" w:cs="Times New Roman" w:eastAsia="Times New Roman" w:hAnsi="Times New Roman"/>
                <w:sz w:val="14"/>
                <w:szCs w:val="14"/>
                <w:b w:val="1"/>
                <w:bCs w:val="1"/>
                <w:color w:val="auto"/>
              </w:rPr>
              <w:t>-22%</w:t>
            </w:r>
          </w:p>
        </w:tc>
        <w:tc>
          <w:tcPr>
            <w:tcW w:w="200" w:type="dxa"/>
            <w:vAlign w:val="bottom"/>
          </w:tcPr>
          <w:p>
            <w:pPr>
              <w:spacing w:after="0"/>
              <w:rPr>
                <w:sz w:val="12"/>
                <w:szCs w:val="12"/>
                <w:color w:val="auto"/>
              </w:rPr>
            </w:pPr>
          </w:p>
        </w:tc>
        <w:tc>
          <w:tcPr>
            <w:tcW w:w="680" w:type="dxa"/>
            <w:vAlign w:val="bottom"/>
          </w:tcPr>
          <w:p>
            <w:pPr>
              <w:jc w:val="right"/>
              <w:spacing w:after="0" w:line="140" w:lineRule="exact"/>
              <w:rPr>
                <w:sz w:val="20"/>
                <w:szCs w:val="20"/>
                <w:color w:val="auto"/>
              </w:rPr>
            </w:pPr>
            <w:r>
              <w:rPr>
                <w:rFonts w:ascii="Times New Roman" w:cs="Times New Roman" w:eastAsia="Times New Roman" w:hAnsi="Times New Roman"/>
                <w:sz w:val="14"/>
                <w:szCs w:val="14"/>
                <w:b w:val="1"/>
                <w:bCs w:val="1"/>
                <w:color w:val="auto"/>
              </w:rPr>
              <w:t>24.1</w:t>
            </w:r>
          </w:p>
        </w:tc>
        <w:tc>
          <w:tcPr>
            <w:tcW w:w="120" w:type="dxa"/>
            <w:vAlign w:val="bottom"/>
            <w:vMerge w:val="continue"/>
          </w:tcPr>
          <w:p>
            <w:pPr>
              <w:spacing w:after="0"/>
              <w:rPr>
                <w:sz w:val="12"/>
                <w:szCs w:val="12"/>
                <w:color w:val="auto"/>
              </w:rPr>
            </w:pPr>
          </w:p>
        </w:tc>
        <w:tc>
          <w:tcPr>
            <w:tcW w:w="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80" w:type="dxa"/>
            <w:vAlign w:val="bottom"/>
          </w:tcPr>
          <w:p>
            <w:pPr>
              <w:jc w:val="right"/>
              <w:spacing w:after="0" w:line="140" w:lineRule="exact"/>
              <w:rPr>
                <w:sz w:val="20"/>
                <w:szCs w:val="20"/>
                <w:color w:val="auto"/>
              </w:rPr>
            </w:pPr>
            <w:r>
              <w:rPr>
                <w:rFonts w:ascii="Times New Roman" w:cs="Times New Roman" w:eastAsia="Times New Roman" w:hAnsi="Times New Roman"/>
                <w:sz w:val="14"/>
                <w:szCs w:val="14"/>
                <w:b w:val="1"/>
                <w:bCs w:val="1"/>
                <w:color w:val="auto"/>
              </w:rPr>
              <w:t>24.1</w:t>
            </w:r>
          </w:p>
        </w:tc>
        <w:tc>
          <w:tcPr>
            <w:tcW w:w="220" w:type="dxa"/>
            <w:vAlign w:val="bottom"/>
            <w:vMerge w:val="continue"/>
          </w:tcPr>
          <w:p>
            <w:pPr>
              <w:spacing w:after="0"/>
              <w:rPr>
                <w:sz w:val="12"/>
                <w:szCs w:val="12"/>
                <w:color w:val="auto"/>
              </w:rPr>
            </w:pPr>
          </w:p>
        </w:tc>
        <w:tc>
          <w:tcPr>
            <w:tcW w:w="200" w:type="dxa"/>
            <w:vAlign w:val="bottom"/>
          </w:tcPr>
          <w:p>
            <w:pPr>
              <w:spacing w:after="0"/>
              <w:rPr>
                <w:sz w:val="12"/>
                <w:szCs w:val="12"/>
                <w:color w:val="auto"/>
              </w:rPr>
            </w:pPr>
          </w:p>
        </w:tc>
        <w:tc>
          <w:tcPr>
            <w:tcW w:w="680" w:type="dxa"/>
            <w:vAlign w:val="bottom"/>
          </w:tcPr>
          <w:p>
            <w:pPr>
              <w:jc w:val="right"/>
              <w:spacing w:after="0" w:line="140" w:lineRule="exact"/>
              <w:rPr>
                <w:sz w:val="20"/>
                <w:szCs w:val="20"/>
                <w:color w:val="auto"/>
              </w:rPr>
            </w:pPr>
            <w:r>
              <w:rPr>
                <w:rFonts w:ascii="Times New Roman" w:cs="Times New Roman" w:eastAsia="Times New Roman" w:hAnsi="Times New Roman"/>
                <w:sz w:val="14"/>
                <w:szCs w:val="14"/>
                <w:b w:val="1"/>
                <w:bCs w:val="1"/>
                <w:color w:val="auto"/>
              </w:rPr>
              <w:t>32.4</w:t>
            </w:r>
          </w:p>
        </w:tc>
        <w:tc>
          <w:tcPr>
            <w:tcW w:w="220" w:type="dxa"/>
            <w:vAlign w:val="bottom"/>
            <w:vMerge w:val="continue"/>
          </w:tcPr>
          <w:p>
            <w:pPr>
              <w:spacing w:after="0"/>
              <w:rPr>
                <w:sz w:val="12"/>
                <w:szCs w:val="12"/>
                <w:color w:val="auto"/>
              </w:rPr>
            </w:pPr>
          </w:p>
        </w:tc>
        <w:tc>
          <w:tcPr>
            <w:tcW w:w="1020" w:type="dxa"/>
            <w:vAlign w:val="bottom"/>
            <w:gridSpan w:val="2"/>
          </w:tcPr>
          <w:p>
            <w:pPr>
              <w:jc w:val="right"/>
              <w:ind w:right="49"/>
              <w:spacing w:after="0" w:line="140" w:lineRule="exact"/>
              <w:rPr>
                <w:sz w:val="20"/>
                <w:szCs w:val="20"/>
                <w:color w:val="auto"/>
              </w:rPr>
            </w:pPr>
            <w:r>
              <w:rPr>
                <w:rFonts w:ascii="Times New Roman" w:cs="Times New Roman" w:eastAsia="Times New Roman" w:hAnsi="Times New Roman"/>
                <w:sz w:val="14"/>
                <w:szCs w:val="14"/>
                <w:b w:val="1"/>
                <w:bCs w:val="1"/>
                <w:color w:val="auto"/>
              </w:rPr>
              <w:t>0%</w:t>
            </w:r>
          </w:p>
        </w:tc>
        <w:tc>
          <w:tcPr>
            <w:tcW w:w="920" w:type="dxa"/>
            <w:vAlign w:val="bottom"/>
            <w:gridSpan w:val="2"/>
          </w:tcPr>
          <w:p>
            <w:pPr>
              <w:jc w:val="right"/>
              <w:spacing w:after="0" w:line="140" w:lineRule="exact"/>
              <w:rPr>
                <w:sz w:val="20"/>
                <w:szCs w:val="20"/>
                <w:color w:val="auto"/>
              </w:rPr>
            </w:pPr>
            <w:r>
              <w:rPr>
                <w:rFonts w:ascii="Times New Roman" w:cs="Times New Roman" w:eastAsia="Times New Roman" w:hAnsi="Times New Roman"/>
                <w:sz w:val="14"/>
                <w:szCs w:val="14"/>
                <w:b w:val="1"/>
                <w:bCs w:val="1"/>
                <w:color w:val="auto"/>
              </w:rPr>
              <w:t>-25%</w:t>
            </w:r>
          </w:p>
        </w:tc>
        <w:tc>
          <w:tcPr>
            <w:tcW w:w="0" w:type="dxa"/>
            <w:vAlign w:val="bottom"/>
          </w:tcPr>
          <w:p>
            <w:pPr>
              <w:spacing w:after="0"/>
              <w:rPr>
                <w:sz w:val="1"/>
                <w:szCs w:val="1"/>
                <w:color w:val="auto"/>
              </w:rPr>
            </w:pPr>
          </w:p>
        </w:tc>
      </w:tr>
      <w:tr>
        <w:trPr>
          <w:trHeight w:val="147"/>
        </w:trPr>
        <w:tc>
          <w:tcPr>
            <w:tcW w:w="2800" w:type="dxa"/>
            <w:vAlign w:val="bottom"/>
            <w:shd w:val="clear" w:color="auto" w:fill="CCEEFF"/>
          </w:tcPr>
          <w:p>
            <w:pPr>
              <w:ind w:left="160"/>
              <w:spacing w:after="0" w:line="147" w:lineRule="exact"/>
              <w:rPr>
                <w:sz w:val="20"/>
                <w:szCs w:val="20"/>
                <w:color w:val="auto"/>
              </w:rPr>
            </w:pPr>
            <w:r>
              <w:rPr>
                <w:rFonts w:ascii="Times New Roman" w:cs="Times New Roman" w:eastAsia="Times New Roman" w:hAnsi="Times New Roman"/>
                <w:sz w:val="14"/>
                <w:szCs w:val="14"/>
                <w:color w:val="auto"/>
              </w:rPr>
              <w:t>Reversal (provision) for credit losses</w:t>
            </w:r>
          </w:p>
        </w:tc>
        <w:tc>
          <w:tcPr>
            <w:tcW w:w="1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80"/>
              <w:spacing w:after="0" w:line="147" w:lineRule="exact"/>
              <w:rPr>
                <w:sz w:val="20"/>
                <w:szCs w:val="20"/>
                <w:color w:val="auto"/>
              </w:rPr>
            </w:pPr>
            <w:r>
              <w:rPr>
                <w:rFonts w:ascii="Times New Roman" w:cs="Times New Roman" w:eastAsia="Times New Roman" w:hAnsi="Times New Roman"/>
                <w:sz w:val="14"/>
                <w:szCs w:val="14"/>
                <w:color w:val="auto"/>
              </w:rPr>
              <w:t>1.9</w:t>
            </w:r>
          </w:p>
        </w:tc>
        <w:tc>
          <w:tcPr>
            <w:tcW w:w="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60"/>
              <w:spacing w:after="0" w:line="147" w:lineRule="exact"/>
              <w:rPr>
                <w:sz w:val="20"/>
                <w:szCs w:val="20"/>
                <w:color w:val="auto"/>
              </w:rPr>
            </w:pPr>
            <w:r>
              <w:rPr>
                <w:rFonts w:ascii="Times New Roman" w:cs="Times New Roman" w:eastAsia="Times New Roman" w:hAnsi="Times New Roman"/>
                <w:sz w:val="14"/>
                <w:szCs w:val="14"/>
                <w:color w:val="auto"/>
              </w:rPr>
              <w:t>(0.7)</w:t>
            </w:r>
          </w:p>
        </w:tc>
        <w:tc>
          <w:tcPr>
            <w:tcW w:w="1040" w:type="dxa"/>
            <w:vAlign w:val="bottom"/>
            <w:gridSpan w:val="2"/>
            <w:shd w:val="clear" w:color="auto" w:fill="CCEEFF"/>
          </w:tcPr>
          <w:p>
            <w:pPr>
              <w:jc w:val="right"/>
              <w:ind w:right="69"/>
              <w:spacing w:after="0" w:line="147" w:lineRule="exact"/>
              <w:rPr>
                <w:sz w:val="20"/>
                <w:szCs w:val="20"/>
                <w:color w:val="auto"/>
              </w:rPr>
            </w:pPr>
            <w:r>
              <w:rPr>
                <w:rFonts w:ascii="Times New Roman" w:cs="Times New Roman" w:eastAsia="Times New Roman" w:hAnsi="Times New Roman"/>
                <w:sz w:val="14"/>
                <w:szCs w:val="14"/>
                <w:color w:val="auto"/>
              </w:rPr>
              <w:t>354%</w:t>
            </w:r>
          </w:p>
        </w:tc>
        <w:tc>
          <w:tcPr>
            <w:tcW w:w="20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20"/>
              <w:spacing w:after="0" w:line="147" w:lineRule="exact"/>
              <w:rPr>
                <w:sz w:val="20"/>
                <w:szCs w:val="20"/>
                <w:color w:val="auto"/>
              </w:rPr>
            </w:pPr>
            <w:r>
              <w:rPr>
                <w:rFonts w:ascii="Times New Roman" w:cs="Times New Roman" w:eastAsia="Times New Roman" w:hAnsi="Times New Roman"/>
                <w:sz w:val="14"/>
                <w:szCs w:val="14"/>
                <w:color w:val="auto"/>
              </w:rPr>
              <w:t>0.5</w:t>
            </w:r>
          </w:p>
        </w:tc>
        <w:tc>
          <w:tcPr>
            <w:tcW w:w="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160"/>
              <w:spacing w:after="0" w:line="147" w:lineRule="exact"/>
              <w:rPr>
                <w:sz w:val="20"/>
                <w:szCs w:val="20"/>
                <w:color w:val="auto"/>
              </w:rPr>
            </w:pPr>
            <w:r>
              <w:rPr>
                <w:rFonts w:ascii="Times New Roman" w:cs="Times New Roman" w:eastAsia="Times New Roman" w:hAnsi="Times New Roman"/>
                <w:sz w:val="14"/>
                <w:szCs w:val="14"/>
                <w:color w:val="auto"/>
              </w:rPr>
              <w:t>(1.4)</w:t>
            </w:r>
          </w:p>
        </w:tc>
        <w:tc>
          <w:tcPr>
            <w:tcW w:w="20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1.9</w:t>
            </w:r>
          </w:p>
        </w:tc>
        <w:tc>
          <w:tcPr>
            <w:tcW w:w="1020" w:type="dxa"/>
            <w:vAlign w:val="bottom"/>
            <w:gridSpan w:val="2"/>
            <w:shd w:val="clear" w:color="auto" w:fill="CCEEFF"/>
          </w:tcPr>
          <w:p>
            <w:pPr>
              <w:jc w:val="right"/>
              <w:ind w:right="69"/>
              <w:spacing w:after="0" w:line="147" w:lineRule="exact"/>
              <w:rPr>
                <w:sz w:val="20"/>
                <w:szCs w:val="20"/>
                <w:color w:val="auto"/>
              </w:rPr>
            </w:pPr>
            <w:r>
              <w:rPr>
                <w:rFonts w:ascii="Times New Roman" w:cs="Times New Roman" w:eastAsia="Times New Roman" w:hAnsi="Times New Roman"/>
                <w:sz w:val="14"/>
                <w:szCs w:val="14"/>
                <w:color w:val="auto"/>
              </w:rPr>
              <w:t>137%</w:t>
            </w:r>
          </w:p>
        </w:tc>
        <w:tc>
          <w:tcPr>
            <w:tcW w:w="920" w:type="dxa"/>
            <w:vAlign w:val="bottom"/>
            <w:gridSpan w:val="2"/>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-72%</w:t>
            </w:r>
          </w:p>
        </w:tc>
        <w:tc>
          <w:tcPr>
            <w:tcW w:w="0" w:type="dxa"/>
            <w:vAlign w:val="bottom"/>
          </w:tcPr>
          <w:p>
            <w:pPr>
              <w:spacing w:after="0"/>
              <w:rPr>
                <w:sz w:val="1"/>
                <w:szCs w:val="1"/>
                <w:color w:val="auto"/>
              </w:rPr>
            </w:pPr>
          </w:p>
        </w:tc>
      </w:tr>
      <w:tr>
        <w:trPr>
          <w:trHeight w:val="147"/>
        </w:trPr>
        <w:tc>
          <w:tcPr>
            <w:tcW w:w="2800" w:type="dxa"/>
            <w:vAlign w:val="bottom"/>
          </w:tcPr>
          <w:p>
            <w:pPr>
              <w:ind w:left="160"/>
              <w:spacing w:after="0" w:line="147" w:lineRule="exact"/>
              <w:rPr>
                <w:sz w:val="20"/>
                <w:szCs w:val="20"/>
                <w:color w:val="auto"/>
              </w:rPr>
            </w:pPr>
            <w:r>
              <w:rPr>
                <w:rFonts w:ascii="Times New Roman" w:cs="Times New Roman" w:eastAsia="Times New Roman" w:hAnsi="Times New Roman"/>
                <w:sz w:val="14"/>
                <w:szCs w:val="14"/>
                <w:color w:val="auto"/>
              </w:rPr>
              <w:t>Reversal on non-financial assets</w:t>
            </w:r>
          </w:p>
        </w:tc>
        <w:tc>
          <w:tcPr>
            <w:tcW w:w="1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40" w:type="dxa"/>
            <w:vAlign w:val="bottom"/>
            <w:gridSpan w:val="2"/>
          </w:tcPr>
          <w:p>
            <w:pPr>
              <w:jc w:val="right"/>
              <w:ind w:right="80"/>
              <w:spacing w:after="0" w:line="147" w:lineRule="exact"/>
              <w:rPr>
                <w:sz w:val="20"/>
                <w:szCs w:val="20"/>
                <w:color w:val="auto"/>
              </w:rPr>
            </w:pPr>
            <w:r>
              <w:rPr>
                <w:rFonts w:ascii="Times New Roman" w:cs="Times New Roman" w:eastAsia="Times New Roman" w:hAnsi="Times New Roman"/>
                <w:sz w:val="14"/>
                <w:szCs w:val="14"/>
                <w:color w:val="auto"/>
              </w:rPr>
              <w:t>0.3</w:t>
            </w:r>
          </w:p>
        </w:tc>
        <w:tc>
          <w:tcPr>
            <w:tcW w:w="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80" w:type="dxa"/>
            <w:vAlign w:val="bottom"/>
            <w:gridSpan w:val="2"/>
          </w:tcPr>
          <w:p>
            <w:pPr>
              <w:jc w:val="right"/>
              <w:ind w:right="200"/>
              <w:spacing w:after="0" w:line="147" w:lineRule="exact"/>
              <w:rPr>
                <w:sz w:val="20"/>
                <w:szCs w:val="20"/>
                <w:color w:val="auto"/>
              </w:rPr>
            </w:pPr>
            <w:r>
              <w:rPr>
                <w:rFonts w:ascii="Times New Roman" w:cs="Times New Roman" w:eastAsia="Times New Roman" w:hAnsi="Times New Roman"/>
                <w:sz w:val="14"/>
                <w:szCs w:val="14"/>
                <w:color w:val="auto"/>
              </w:rPr>
              <w:t>0.5</w:t>
            </w:r>
          </w:p>
        </w:tc>
        <w:tc>
          <w:tcPr>
            <w:tcW w:w="1040" w:type="dxa"/>
            <w:vAlign w:val="bottom"/>
            <w:gridSpan w:val="2"/>
          </w:tcPr>
          <w:p>
            <w:pPr>
              <w:jc w:val="right"/>
              <w:ind w:right="69"/>
              <w:spacing w:after="0" w:line="147" w:lineRule="exact"/>
              <w:rPr>
                <w:sz w:val="20"/>
                <w:szCs w:val="20"/>
                <w:color w:val="auto"/>
              </w:rPr>
            </w:pPr>
            <w:r>
              <w:rPr>
                <w:rFonts w:ascii="Times New Roman" w:cs="Times New Roman" w:eastAsia="Times New Roman" w:hAnsi="Times New Roman"/>
                <w:sz w:val="14"/>
                <w:szCs w:val="14"/>
                <w:color w:val="auto"/>
              </w:rPr>
              <w:t>-41%</w:t>
            </w:r>
          </w:p>
        </w:tc>
        <w:tc>
          <w:tcPr>
            <w:tcW w:w="200" w:type="dxa"/>
            <w:vAlign w:val="bottom"/>
          </w:tcPr>
          <w:p>
            <w:pPr>
              <w:spacing w:after="0"/>
              <w:rPr>
                <w:sz w:val="12"/>
                <w:szCs w:val="12"/>
                <w:color w:val="auto"/>
              </w:rPr>
            </w:pPr>
          </w:p>
        </w:tc>
        <w:tc>
          <w:tcPr>
            <w:tcW w:w="800" w:type="dxa"/>
            <w:vAlign w:val="bottom"/>
            <w:gridSpan w:val="2"/>
          </w:tcPr>
          <w:p>
            <w:pPr>
              <w:jc w:val="right"/>
              <w:ind w:right="120"/>
              <w:spacing w:after="0" w:line="147" w:lineRule="exact"/>
              <w:rPr>
                <w:sz w:val="20"/>
                <w:szCs w:val="20"/>
                <w:color w:val="auto"/>
              </w:rPr>
            </w:pPr>
            <w:r>
              <w:rPr>
                <w:rFonts w:ascii="Times New Roman" w:cs="Times New Roman" w:eastAsia="Times New Roman" w:hAnsi="Times New Roman"/>
                <w:sz w:val="14"/>
                <w:szCs w:val="14"/>
                <w:color w:val="auto"/>
              </w:rPr>
              <w:t>0.3</w:t>
            </w:r>
          </w:p>
        </w:tc>
        <w:tc>
          <w:tcPr>
            <w:tcW w:w="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00" w:type="dxa"/>
            <w:vAlign w:val="bottom"/>
            <w:gridSpan w:val="2"/>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0.1</w:t>
            </w:r>
          </w:p>
        </w:tc>
        <w:tc>
          <w:tcPr>
            <w:tcW w:w="200" w:type="dxa"/>
            <w:vAlign w:val="bottom"/>
          </w:tcPr>
          <w:p>
            <w:pPr>
              <w:spacing w:after="0"/>
              <w:rPr>
                <w:sz w:val="12"/>
                <w:szCs w:val="12"/>
                <w:color w:val="auto"/>
              </w:rPr>
            </w:pPr>
          </w:p>
        </w:tc>
        <w:tc>
          <w:tcPr>
            <w:tcW w:w="900" w:type="dxa"/>
            <w:vAlign w:val="bottom"/>
            <w:gridSpan w:val="2"/>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0.0</w:t>
            </w:r>
          </w:p>
        </w:tc>
        <w:tc>
          <w:tcPr>
            <w:tcW w:w="1020" w:type="dxa"/>
            <w:vAlign w:val="bottom"/>
            <w:gridSpan w:val="2"/>
          </w:tcPr>
          <w:p>
            <w:pPr>
              <w:jc w:val="right"/>
              <w:ind w:right="69"/>
              <w:spacing w:after="0" w:line="147" w:lineRule="exact"/>
              <w:rPr>
                <w:sz w:val="20"/>
                <w:szCs w:val="20"/>
                <w:color w:val="auto"/>
              </w:rPr>
            </w:pPr>
            <w:r>
              <w:rPr>
                <w:rFonts w:ascii="Times New Roman" w:cs="Times New Roman" w:eastAsia="Times New Roman" w:hAnsi="Times New Roman"/>
                <w:sz w:val="14"/>
                <w:szCs w:val="14"/>
                <w:color w:val="auto"/>
              </w:rPr>
              <w:t>111%</w:t>
            </w:r>
          </w:p>
        </w:tc>
        <w:tc>
          <w:tcPr>
            <w:tcW w:w="920" w:type="dxa"/>
            <w:vAlign w:val="bottom"/>
            <w:gridSpan w:val="2"/>
          </w:tcPr>
          <w:p>
            <w:pPr>
              <w:jc w:val="right"/>
              <w:ind w:right="69"/>
              <w:spacing w:after="0" w:line="147" w:lineRule="exact"/>
              <w:rPr>
                <w:sz w:val="20"/>
                <w:szCs w:val="20"/>
                <w:color w:val="auto"/>
              </w:rPr>
            </w:pPr>
            <w:r>
              <w:rPr>
                <w:rFonts w:ascii="Times New Roman" w:cs="Times New Roman" w:eastAsia="Times New Roman" w:hAnsi="Times New Roman"/>
                <w:sz w:val="14"/>
                <w:szCs w:val="14"/>
                <w:color w:val="auto"/>
              </w:rPr>
              <w:t>n.m.</w:t>
            </w:r>
          </w:p>
        </w:tc>
        <w:tc>
          <w:tcPr>
            <w:tcW w:w="0" w:type="dxa"/>
            <w:vAlign w:val="bottom"/>
          </w:tcPr>
          <w:p>
            <w:pPr>
              <w:spacing w:after="0"/>
              <w:rPr>
                <w:sz w:val="1"/>
                <w:szCs w:val="1"/>
                <w:color w:val="auto"/>
              </w:rPr>
            </w:pPr>
          </w:p>
        </w:tc>
      </w:tr>
      <w:tr>
        <w:trPr>
          <w:trHeight w:val="147"/>
        </w:trPr>
        <w:tc>
          <w:tcPr>
            <w:tcW w:w="2800" w:type="dxa"/>
            <w:vAlign w:val="bottom"/>
            <w:shd w:val="clear" w:color="auto" w:fill="CCEEFF"/>
          </w:tcPr>
          <w:p>
            <w:pPr>
              <w:ind w:left="160"/>
              <w:spacing w:after="0" w:line="147" w:lineRule="exact"/>
              <w:rPr>
                <w:sz w:val="20"/>
                <w:szCs w:val="20"/>
                <w:color w:val="auto"/>
              </w:rPr>
            </w:pPr>
            <w:r>
              <w:rPr>
                <w:rFonts w:ascii="Times New Roman" w:cs="Times New Roman" w:eastAsia="Times New Roman" w:hAnsi="Times New Roman"/>
                <w:sz w:val="14"/>
                <w:szCs w:val="14"/>
                <w:color w:val="auto"/>
              </w:rPr>
              <w:t>Operating expenses</w:t>
            </w:r>
          </w:p>
        </w:tc>
        <w:tc>
          <w:tcPr>
            <w:tcW w:w="1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0"/>
              <w:spacing w:after="0" w:line="147" w:lineRule="exact"/>
              <w:rPr>
                <w:sz w:val="20"/>
                <w:szCs w:val="20"/>
                <w:color w:val="auto"/>
              </w:rPr>
            </w:pPr>
            <w:r>
              <w:rPr>
                <w:rFonts w:ascii="Times New Roman" w:cs="Times New Roman" w:eastAsia="Times New Roman" w:hAnsi="Times New Roman"/>
                <w:sz w:val="14"/>
                <w:szCs w:val="14"/>
                <w:color w:val="auto"/>
              </w:rPr>
              <w:t>(28.0)</w:t>
            </w:r>
          </w:p>
        </w:tc>
        <w:tc>
          <w:tcPr>
            <w:tcW w:w="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60"/>
              <w:spacing w:after="0" w:line="147" w:lineRule="exact"/>
              <w:rPr>
                <w:sz w:val="20"/>
                <w:szCs w:val="20"/>
                <w:color w:val="auto"/>
              </w:rPr>
            </w:pPr>
            <w:r>
              <w:rPr>
                <w:rFonts w:ascii="Times New Roman" w:cs="Times New Roman" w:eastAsia="Times New Roman" w:hAnsi="Times New Roman"/>
                <w:sz w:val="14"/>
                <w:szCs w:val="14"/>
                <w:color w:val="auto"/>
              </w:rPr>
              <w:t>(31.2)</w:t>
            </w:r>
          </w:p>
        </w:tc>
        <w:tc>
          <w:tcPr>
            <w:tcW w:w="1040" w:type="dxa"/>
            <w:vAlign w:val="bottom"/>
            <w:gridSpan w:val="2"/>
            <w:shd w:val="clear" w:color="auto" w:fill="CCEEFF"/>
          </w:tcPr>
          <w:p>
            <w:pPr>
              <w:jc w:val="right"/>
              <w:ind w:right="69"/>
              <w:spacing w:after="0" w:line="147" w:lineRule="exact"/>
              <w:rPr>
                <w:sz w:val="20"/>
                <w:szCs w:val="20"/>
                <w:color w:val="auto"/>
              </w:rPr>
            </w:pPr>
            <w:r>
              <w:rPr>
                <w:rFonts w:ascii="Times New Roman" w:cs="Times New Roman" w:eastAsia="Times New Roman" w:hAnsi="Times New Roman"/>
                <w:sz w:val="14"/>
                <w:szCs w:val="14"/>
                <w:color w:val="auto"/>
              </w:rPr>
              <w:t>10%</w:t>
            </w:r>
          </w:p>
        </w:tc>
        <w:tc>
          <w:tcPr>
            <w:tcW w:w="20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80"/>
              <w:spacing w:after="0" w:line="147" w:lineRule="exact"/>
              <w:rPr>
                <w:sz w:val="20"/>
                <w:szCs w:val="20"/>
                <w:color w:val="auto"/>
              </w:rPr>
            </w:pPr>
            <w:r>
              <w:rPr>
                <w:rFonts w:ascii="Times New Roman" w:cs="Times New Roman" w:eastAsia="Times New Roman" w:hAnsi="Times New Roman"/>
                <w:sz w:val="14"/>
                <w:szCs w:val="14"/>
                <w:color w:val="auto"/>
              </w:rPr>
              <w:t>(7.9)</w:t>
            </w:r>
          </w:p>
        </w:tc>
        <w:tc>
          <w:tcPr>
            <w:tcW w:w="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160"/>
              <w:spacing w:after="0" w:line="147" w:lineRule="exact"/>
              <w:rPr>
                <w:sz w:val="20"/>
                <w:szCs w:val="20"/>
                <w:color w:val="auto"/>
              </w:rPr>
            </w:pPr>
            <w:r>
              <w:rPr>
                <w:rFonts w:ascii="Times New Roman" w:cs="Times New Roman" w:eastAsia="Times New Roman" w:hAnsi="Times New Roman"/>
                <w:sz w:val="14"/>
                <w:szCs w:val="14"/>
                <w:color w:val="auto"/>
              </w:rPr>
              <w:t>(6.5)</w:t>
            </w:r>
          </w:p>
        </w:tc>
        <w:tc>
          <w:tcPr>
            <w:tcW w:w="20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180"/>
              <w:spacing w:after="0" w:line="147" w:lineRule="exact"/>
              <w:rPr>
                <w:sz w:val="20"/>
                <w:szCs w:val="20"/>
                <w:color w:val="auto"/>
              </w:rPr>
            </w:pPr>
            <w:r>
              <w:rPr>
                <w:rFonts w:ascii="Times New Roman" w:cs="Times New Roman" w:eastAsia="Times New Roman" w:hAnsi="Times New Roman"/>
                <w:sz w:val="14"/>
                <w:szCs w:val="14"/>
                <w:color w:val="auto"/>
              </w:rPr>
              <w:t>(8.7)</w:t>
            </w:r>
          </w:p>
        </w:tc>
        <w:tc>
          <w:tcPr>
            <w:tcW w:w="1020" w:type="dxa"/>
            <w:vAlign w:val="bottom"/>
            <w:gridSpan w:val="2"/>
            <w:shd w:val="clear" w:color="auto" w:fill="CCEEFF"/>
          </w:tcPr>
          <w:p>
            <w:pPr>
              <w:jc w:val="right"/>
              <w:ind w:right="69"/>
              <w:spacing w:after="0" w:line="147" w:lineRule="exact"/>
              <w:rPr>
                <w:sz w:val="20"/>
                <w:szCs w:val="20"/>
                <w:color w:val="auto"/>
              </w:rPr>
            </w:pPr>
            <w:r>
              <w:rPr>
                <w:rFonts w:ascii="Times New Roman" w:cs="Times New Roman" w:eastAsia="Times New Roman" w:hAnsi="Times New Roman"/>
                <w:sz w:val="14"/>
                <w:szCs w:val="14"/>
                <w:color w:val="auto"/>
              </w:rPr>
              <w:t>-22%</w:t>
            </w:r>
          </w:p>
        </w:tc>
        <w:tc>
          <w:tcPr>
            <w:tcW w:w="920" w:type="dxa"/>
            <w:vAlign w:val="bottom"/>
            <w:gridSpan w:val="2"/>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9%</w:t>
            </w:r>
          </w:p>
        </w:tc>
        <w:tc>
          <w:tcPr>
            <w:tcW w:w="0" w:type="dxa"/>
            <w:vAlign w:val="bottom"/>
          </w:tcPr>
          <w:p>
            <w:pPr>
              <w:spacing w:after="0"/>
              <w:rPr>
                <w:sz w:val="1"/>
                <w:szCs w:val="1"/>
                <w:color w:val="auto"/>
              </w:rPr>
            </w:pPr>
          </w:p>
        </w:tc>
      </w:tr>
      <w:tr>
        <w:trPr>
          <w:trHeight w:val="153"/>
        </w:trPr>
        <w:tc>
          <w:tcPr>
            <w:tcW w:w="2800" w:type="dxa"/>
            <w:vAlign w:val="bottom"/>
          </w:tcPr>
          <w:p>
            <w:pPr>
              <w:spacing w:after="0" w:line="153" w:lineRule="exact"/>
              <w:rPr>
                <w:sz w:val="20"/>
                <w:szCs w:val="20"/>
                <w:color w:val="auto"/>
              </w:rPr>
            </w:pPr>
            <w:r>
              <w:rPr>
                <w:rFonts w:ascii="Times New Roman" w:cs="Times New Roman" w:eastAsia="Times New Roman" w:hAnsi="Times New Roman"/>
                <w:sz w:val="14"/>
                <w:szCs w:val="14"/>
                <w:b w:val="1"/>
                <w:bCs w:val="1"/>
                <w:color w:val="auto"/>
              </w:rPr>
              <w:t>Profit for the segment</w:t>
            </w:r>
          </w:p>
        </w:tc>
        <w:tc>
          <w:tcPr>
            <w:tcW w:w="100" w:type="dxa"/>
            <w:vAlign w:val="bottom"/>
          </w:tcPr>
          <w:p>
            <w:pPr>
              <w:spacing w:after="0"/>
              <w:rPr>
                <w:sz w:val="13"/>
                <w:szCs w:val="13"/>
                <w:color w:val="auto"/>
              </w:rPr>
            </w:pPr>
          </w:p>
        </w:tc>
        <w:tc>
          <w:tcPr>
            <w:tcW w:w="220" w:type="dxa"/>
            <w:vAlign w:val="bottom"/>
            <w:tcBorders>
              <w:top w:val="single" w:sz="8" w:color="auto"/>
            </w:tcBorders>
          </w:tcPr>
          <w:p>
            <w:pPr>
              <w:jc w:val="right"/>
              <w:ind w:right="69"/>
              <w:spacing w:after="0" w:line="153" w:lineRule="exact"/>
              <w:rPr>
                <w:sz w:val="20"/>
                <w:szCs w:val="20"/>
                <w:color w:val="auto"/>
              </w:rPr>
            </w:pPr>
            <w:r>
              <w:rPr>
                <w:rFonts w:ascii="Times New Roman" w:cs="Times New Roman" w:eastAsia="Times New Roman" w:hAnsi="Times New Roman"/>
                <w:sz w:val="14"/>
                <w:szCs w:val="14"/>
                <w:b w:val="1"/>
                <w:bCs w:val="1"/>
                <w:color w:val="auto"/>
                <w:w w:val="85"/>
              </w:rPr>
              <w:t>$</w:t>
            </w:r>
          </w:p>
        </w:tc>
        <w:tc>
          <w:tcPr>
            <w:tcW w:w="660" w:type="dxa"/>
            <w:vAlign w:val="bottom"/>
            <w:tcBorders>
              <w:top w:val="single" w:sz="8" w:color="auto"/>
            </w:tcBorders>
          </w:tcPr>
          <w:p>
            <w:pPr>
              <w:jc w:val="right"/>
              <w:spacing w:after="0" w:line="153" w:lineRule="exact"/>
              <w:rPr>
                <w:sz w:val="20"/>
                <w:szCs w:val="20"/>
                <w:color w:val="auto"/>
              </w:rPr>
            </w:pPr>
            <w:r>
              <w:rPr>
                <w:rFonts w:ascii="Times New Roman" w:cs="Times New Roman" w:eastAsia="Times New Roman" w:hAnsi="Times New Roman"/>
                <w:sz w:val="14"/>
                <w:szCs w:val="14"/>
                <w:b w:val="1"/>
                <w:bCs w:val="1"/>
                <w:color w:val="auto"/>
              </w:rPr>
              <w:t>70.7</w:t>
            </w:r>
          </w:p>
        </w:tc>
        <w:tc>
          <w:tcPr>
            <w:tcW w:w="8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220" w:type="dxa"/>
            <w:vAlign w:val="bottom"/>
            <w:tcBorders>
              <w:top w:val="single" w:sz="8" w:color="auto"/>
            </w:tcBorders>
          </w:tcPr>
          <w:p>
            <w:pPr>
              <w:jc w:val="right"/>
              <w:ind w:right="69"/>
              <w:spacing w:after="0" w:line="153" w:lineRule="exact"/>
              <w:rPr>
                <w:sz w:val="20"/>
                <w:szCs w:val="20"/>
                <w:color w:val="auto"/>
              </w:rPr>
            </w:pPr>
            <w:r>
              <w:rPr>
                <w:rFonts w:ascii="Times New Roman" w:cs="Times New Roman" w:eastAsia="Times New Roman" w:hAnsi="Times New Roman"/>
                <w:sz w:val="14"/>
                <w:szCs w:val="14"/>
                <w:b w:val="1"/>
                <w:bCs w:val="1"/>
                <w:color w:val="auto"/>
                <w:w w:val="85"/>
              </w:rPr>
              <w:t>$</w:t>
            </w:r>
          </w:p>
        </w:tc>
        <w:tc>
          <w:tcPr>
            <w:tcW w:w="680" w:type="dxa"/>
            <w:vAlign w:val="bottom"/>
            <w:tcBorders>
              <w:top w:val="single" w:sz="8" w:color="auto"/>
            </w:tcBorders>
          </w:tcPr>
          <w:p>
            <w:pPr>
              <w:jc w:val="right"/>
              <w:spacing w:after="0" w:line="153" w:lineRule="exact"/>
              <w:rPr>
                <w:sz w:val="20"/>
                <w:szCs w:val="20"/>
                <w:color w:val="auto"/>
              </w:rPr>
            </w:pPr>
            <w:r>
              <w:rPr>
                <w:rFonts w:ascii="Times New Roman" w:cs="Times New Roman" w:eastAsia="Times New Roman" w:hAnsi="Times New Roman"/>
                <w:sz w:val="14"/>
                <w:szCs w:val="14"/>
                <w:b w:val="1"/>
                <w:bCs w:val="1"/>
                <w:color w:val="auto"/>
              </w:rPr>
              <w:t>92.5</w:t>
            </w:r>
          </w:p>
        </w:tc>
        <w:tc>
          <w:tcPr>
            <w:tcW w:w="200" w:type="dxa"/>
            <w:vAlign w:val="bottom"/>
          </w:tcPr>
          <w:p>
            <w:pPr>
              <w:spacing w:after="0"/>
              <w:rPr>
                <w:sz w:val="13"/>
                <w:szCs w:val="13"/>
                <w:color w:val="auto"/>
              </w:rPr>
            </w:pPr>
          </w:p>
        </w:tc>
        <w:tc>
          <w:tcPr>
            <w:tcW w:w="780" w:type="dxa"/>
            <w:vAlign w:val="bottom"/>
            <w:tcBorders>
              <w:top w:val="single" w:sz="8" w:color="auto"/>
            </w:tcBorders>
          </w:tcPr>
          <w:p>
            <w:pPr>
              <w:jc w:val="right"/>
              <w:spacing w:after="0" w:line="153" w:lineRule="exact"/>
              <w:rPr>
                <w:sz w:val="20"/>
                <w:szCs w:val="20"/>
                <w:color w:val="auto"/>
              </w:rPr>
            </w:pPr>
            <w:r>
              <w:rPr>
                <w:rFonts w:ascii="Times New Roman" w:cs="Times New Roman" w:eastAsia="Times New Roman" w:hAnsi="Times New Roman"/>
                <w:sz w:val="14"/>
                <w:szCs w:val="14"/>
                <w:b w:val="1"/>
                <w:bCs w:val="1"/>
                <w:color w:val="auto"/>
              </w:rPr>
              <w:t>-24</w:t>
            </w:r>
          </w:p>
        </w:tc>
        <w:tc>
          <w:tcPr>
            <w:tcW w:w="260" w:type="dxa"/>
            <w:vAlign w:val="bottom"/>
          </w:tcPr>
          <w:p>
            <w:pPr>
              <w:jc w:val="right"/>
              <w:ind w:right="49"/>
              <w:spacing w:after="0" w:line="153" w:lineRule="exact"/>
              <w:rPr>
                <w:sz w:val="20"/>
                <w:szCs w:val="20"/>
                <w:color w:val="auto"/>
              </w:rPr>
            </w:pPr>
            <w:r>
              <w:rPr>
                <w:rFonts w:ascii="Times New Roman" w:cs="Times New Roman" w:eastAsia="Times New Roman" w:hAnsi="Times New Roman"/>
                <w:sz w:val="14"/>
                <w:szCs w:val="14"/>
                <w:b w:val="1"/>
                <w:bCs w:val="1"/>
                <w:color w:val="auto"/>
                <w:w w:val="85"/>
              </w:rPr>
              <w:t>%</w:t>
            </w:r>
          </w:p>
        </w:tc>
        <w:tc>
          <w:tcPr>
            <w:tcW w:w="200" w:type="dxa"/>
            <w:vAlign w:val="bottom"/>
            <w:tcBorders>
              <w:top w:val="single" w:sz="8" w:color="auto"/>
            </w:tcBorders>
          </w:tcPr>
          <w:p>
            <w:pPr>
              <w:jc w:val="right"/>
              <w:ind w:right="84"/>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680" w:type="dxa"/>
            <w:vAlign w:val="bottom"/>
            <w:tcBorders>
              <w:top w:val="single" w:sz="8" w:color="auto"/>
            </w:tcBorders>
          </w:tcPr>
          <w:p>
            <w:pPr>
              <w:jc w:val="right"/>
              <w:spacing w:after="0" w:line="153" w:lineRule="exact"/>
              <w:rPr>
                <w:sz w:val="20"/>
                <w:szCs w:val="20"/>
                <w:color w:val="auto"/>
              </w:rPr>
            </w:pPr>
            <w:r>
              <w:rPr>
                <w:rFonts w:ascii="Times New Roman" w:cs="Times New Roman" w:eastAsia="Times New Roman" w:hAnsi="Times New Roman"/>
                <w:sz w:val="14"/>
                <w:szCs w:val="14"/>
                <w:b w:val="1"/>
                <w:bCs w:val="1"/>
                <w:color w:val="auto"/>
              </w:rPr>
              <w:t>17.1</w:t>
            </w:r>
          </w:p>
        </w:tc>
        <w:tc>
          <w:tcPr>
            <w:tcW w:w="1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200" w:type="dxa"/>
            <w:vAlign w:val="bottom"/>
            <w:tcBorders>
              <w:top w:val="single" w:sz="8" w:color="auto"/>
            </w:tcBorders>
          </w:tcPr>
          <w:p>
            <w:pPr>
              <w:jc w:val="right"/>
              <w:ind w:right="49"/>
              <w:spacing w:after="0" w:line="153" w:lineRule="exact"/>
              <w:rPr>
                <w:sz w:val="20"/>
                <w:szCs w:val="20"/>
                <w:color w:val="auto"/>
              </w:rPr>
            </w:pPr>
            <w:r>
              <w:rPr>
                <w:rFonts w:ascii="Times New Roman" w:cs="Times New Roman" w:eastAsia="Times New Roman" w:hAnsi="Times New Roman"/>
                <w:sz w:val="14"/>
                <w:szCs w:val="14"/>
                <w:b w:val="1"/>
                <w:bCs w:val="1"/>
                <w:color w:val="auto"/>
                <w:w w:val="85"/>
              </w:rPr>
              <w:t>$</w:t>
            </w:r>
          </w:p>
        </w:tc>
        <w:tc>
          <w:tcPr>
            <w:tcW w:w="680" w:type="dxa"/>
            <w:vAlign w:val="bottom"/>
            <w:tcBorders>
              <w:top w:val="single" w:sz="8" w:color="auto"/>
            </w:tcBorders>
          </w:tcPr>
          <w:p>
            <w:pPr>
              <w:jc w:val="right"/>
              <w:spacing w:after="0" w:line="153" w:lineRule="exact"/>
              <w:rPr>
                <w:sz w:val="20"/>
                <w:szCs w:val="20"/>
                <w:color w:val="auto"/>
              </w:rPr>
            </w:pPr>
            <w:r>
              <w:rPr>
                <w:rFonts w:ascii="Times New Roman" w:cs="Times New Roman" w:eastAsia="Times New Roman" w:hAnsi="Times New Roman"/>
                <w:sz w:val="14"/>
                <w:szCs w:val="14"/>
                <w:b w:val="1"/>
                <w:bCs w:val="1"/>
                <w:color w:val="auto"/>
              </w:rPr>
              <w:t>16.3</w:t>
            </w:r>
          </w:p>
        </w:tc>
        <w:tc>
          <w:tcPr>
            <w:tcW w:w="220" w:type="dxa"/>
            <w:vAlign w:val="bottom"/>
          </w:tcPr>
          <w:p>
            <w:pPr>
              <w:spacing w:after="0"/>
              <w:rPr>
                <w:sz w:val="13"/>
                <w:szCs w:val="13"/>
                <w:color w:val="auto"/>
              </w:rPr>
            </w:pPr>
          </w:p>
        </w:tc>
        <w:tc>
          <w:tcPr>
            <w:tcW w:w="200" w:type="dxa"/>
            <w:vAlign w:val="bottom"/>
            <w:tcBorders>
              <w:top w:val="single" w:sz="8" w:color="auto"/>
            </w:tcBorders>
          </w:tcPr>
          <w:p>
            <w:pPr>
              <w:jc w:val="right"/>
              <w:ind w:right="49"/>
              <w:spacing w:after="0" w:line="153" w:lineRule="exact"/>
              <w:rPr>
                <w:sz w:val="20"/>
                <w:szCs w:val="20"/>
                <w:color w:val="auto"/>
              </w:rPr>
            </w:pPr>
            <w:r>
              <w:rPr>
                <w:rFonts w:ascii="Times New Roman" w:cs="Times New Roman" w:eastAsia="Times New Roman" w:hAnsi="Times New Roman"/>
                <w:sz w:val="14"/>
                <w:szCs w:val="14"/>
                <w:b w:val="1"/>
                <w:bCs w:val="1"/>
                <w:color w:val="auto"/>
                <w:w w:val="85"/>
              </w:rPr>
              <w:t>$</w:t>
            </w:r>
          </w:p>
        </w:tc>
        <w:tc>
          <w:tcPr>
            <w:tcW w:w="680" w:type="dxa"/>
            <w:vAlign w:val="bottom"/>
            <w:tcBorders>
              <w:top w:val="single" w:sz="8" w:color="auto"/>
            </w:tcBorders>
          </w:tcPr>
          <w:p>
            <w:pPr>
              <w:jc w:val="right"/>
              <w:spacing w:after="0" w:line="153" w:lineRule="exact"/>
              <w:rPr>
                <w:sz w:val="20"/>
                <w:szCs w:val="20"/>
                <w:color w:val="auto"/>
              </w:rPr>
            </w:pPr>
            <w:r>
              <w:rPr>
                <w:rFonts w:ascii="Times New Roman" w:cs="Times New Roman" w:eastAsia="Times New Roman" w:hAnsi="Times New Roman"/>
                <w:sz w:val="14"/>
                <w:szCs w:val="14"/>
                <w:b w:val="1"/>
                <w:bCs w:val="1"/>
                <w:color w:val="auto"/>
              </w:rPr>
              <w:t>25.6</w:t>
            </w:r>
          </w:p>
        </w:tc>
        <w:tc>
          <w:tcPr>
            <w:tcW w:w="220" w:type="dxa"/>
            <w:vAlign w:val="bottom"/>
          </w:tcPr>
          <w:p>
            <w:pPr>
              <w:spacing w:after="0"/>
              <w:rPr>
                <w:sz w:val="13"/>
                <w:szCs w:val="13"/>
                <w:color w:val="auto"/>
              </w:rPr>
            </w:pPr>
          </w:p>
        </w:tc>
        <w:tc>
          <w:tcPr>
            <w:tcW w:w="760" w:type="dxa"/>
            <w:vAlign w:val="bottom"/>
            <w:tcBorders>
              <w:top w:val="single" w:sz="8" w:color="auto"/>
            </w:tcBorders>
          </w:tcPr>
          <w:p>
            <w:pPr>
              <w:jc w:val="right"/>
              <w:spacing w:after="0" w:line="153" w:lineRule="exact"/>
              <w:rPr>
                <w:sz w:val="20"/>
                <w:szCs w:val="20"/>
                <w:color w:val="auto"/>
              </w:rPr>
            </w:pPr>
            <w:r>
              <w:rPr>
                <w:rFonts w:ascii="Times New Roman" w:cs="Times New Roman" w:eastAsia="Times New Roman" w:hAnsi="Times New Roman"/>
                <w:sz w:val="14"/>
                <w:szCs w:val="14"/>
                <w:b w:val="1"/>
                <w:bCs w:val="1"/>
                <w:color w:val="auto"/>
              </w:rPr>
              <w:t>4</w:t>
            </w:r>
          </w:p>
        </w:tc>
        <w:tc>
          <w:tcPr>
            <w:tcW w:w="260" w:type="dxa"/>
            <w:vAlign w:val="bottom"/>
          </w:tcPr>
          <w:p>
            <w:pPr>
              <w:jc w:val="right"/>
              <w:ind w:right="49"/>
              <w:spacing w:after="0" w:line="153" w:lineRule="exact"/>
              <w:rPr>
                <w:sz w:val="20"/>
                <w:szCs w:val="20"/>
                <w:color w:val="auto"/>
              </w:rPr>
            </w:pPr>
            <w:r>
              <w:rPr>
                <w:rFonts w:ascii="Times New Roman" w:cs="Times New Roman" w:eastAsia="Times New Roman" w:hAnsi="Times New Roman"/>
                <w:sz w:val="14"/>
                <w:szCs w:val="14"/>
                <w:b w:val="1"/>
                <w:bCs w:val="1"/>
                <w:color w:val="auto"/>
                <w:w w:val="85"/>
              </w:rPr>
              <w:t>%</w:t>
            </w:r>
          </w:p>
        </w:tc>
        <w:tc>
          <w:tcPr>
            <w:tcW w:w="780" w:type="dxa"/>
            <w:vAlign w:val="bottom"/>
            <w:tcBorders>
              <w:top w:val="single" w:sz="8" w:color="auto"/>
            </w:tcBorders>
          </w:tcPr>
          <w:p>
            <w:pPr>
              <w:jc w:val="right"/>
              <w:spacing w:after="0" w:line="153" w:lineRule="exact"/>
              <w:rPr>
                <w:sz w:val="20"/>
                <w:szCs w:val="20"/>
                <w:color w:val="auto"/>
              </w:rPr>
            </w:pPr>
            <w:r>
              <w:rPr>
                <w:rFonts w:ascii="Times New Roman" w:cs="Times New Roman" w:eastAsia="Times New Roman" w:hAnsi="Times New Roman"/>
                <w:sz w:val="14"/>
                <w:szCs w:val="14"/>
                <w:b w:val="1"/>
                <w:bCs w:val="1"/>
                <w:color w:val="auto"/>
              </w:rPr>
              <w:t>-33</w:t>
            </w:r>
          </w:p>
        </w:tc>
        <w:tc>
          <w:tcPr>
            <w:tcW w:w="140" w:type="dxa"/>
            <w:vAlign w:val="bottom"/>
          </w:tcPr>
          <w:p>
            <w:pPr>
              <w:jc w:val="right"/>
              <w:spacing w:after="0" w:line="153" w:lineRule="exact"/>
              <w:rPr>
                <w:sz w:val="20"/>
                <w:szCs w:val="20"/>
                <w:color w:val="auto"/>
              </w:rPr>
            </w:pPr>
            <w:r>
              <w:rPr>
                <w:rFonts w:ascii="Times New Roman" w:cs="Times New Roman" w:eastAsia="Times New Roman" w:hAnsi="Times New Roman"/>
                <w:sz w:val="14"/>
                <w:szCs w:val="14"/>
                <w:b w:val="1"/>
                <w:bCs w:val="1"/>
                <w:color w:val="auto"/>
                <w:w w:val="85"/>
              </w:rPr>
              <w:t>%</w:t>
            </w:r>
          </w:p>
        </w:tc>
        <w:tc>
          <w:tcPr>
            <w:tcW w:w="0" w:type="dxa"/>
            <w:vAlign w:val="bottom"/>
          </w:tcPr>
          <w:p>
            <w:pPr>
              <w:spacing w:after="0"/>
              <w:rPr>
                <w:sz w:val="1"/>
                <w:szCs w:val="1"/>
                <w:color w:val="auto"/>
              </w:rPr>
            </w:pPr>
          </w:p>
        </w:tc>
      </w:tr>
      <w:tr>
        <w:trPr>
          <w:trHeight w:val="20"/>
        </w:trPr>
        <w:tc>
          <w:tcPr>
            <w:tcW w:w="28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shd w:val="clear" w:color="auto" w:fill="000000"/>
          </w:tcPr>
          <w:p>
            <w:pPr>
              <w:spacing w:after="0" w:line="20" w:lineRule="exact"/>
              <w:rPr>
                <w:sz w:val="1"/>
                <w:szCs w:val="1"/>
                <w:color w:val="auto"/>
              </w:rPr>
            </w:pPr>
          </w:p>
        </w:tc>
        <w:tc>
          <w:tcPr>
            <w:tcW w:w="660" w:type="dxa"/>
            <w:vAlign w:val="bottom"/>
            <w:shd w:val="clear" w:color="auto" w:fill="000000"/>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20" w:type="dxa"/>
            <w:vAlign w:val="bottom"/>
            <w:shd w:val="clear" w:color="auto" w:fill="000000"/>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140" w:type="dxa"/>
            <w:vAlign w:val="bottom"/>
            <w:tcBorders>
              <w:left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0</wp:posOffset>
            </wp:positionV>
            <wp:extent cx="7134225" cy="10985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134225" cy="109855"/>
                    </a:xfrm>
                    <a:prstGeom prst="rect">
                      <a:avLst/>
                    </a:prstGeom>
                    <a:noFill/>
                  </pic:spPr>
                </pic:pic>
              </a:graphicData>
            </a:graphic>
          </wp:anchor>
        </w:drawing>
      </w:r>
    </w:p>
    <w:p>
      <w:pPr>
        <w:spacing w:after="0"/>
        <w:rPr>
          <w:sz w:val="20"/>
          <w:szCs w:val="20"/>
          <w:color w:val="auto"/>
        </w:rPr>
      </w:pPr>
      <w:r>
        <w:rPr>
          <w:rFonts w:ascii="Times New Roman" w:cs="Times New Roman" w:eastAsia="Times New Roman" w:hAnsi="Times New Roman"/>
          <w:sz w:val="14"/>
          <w:szCs w:val="14"/>
          <w:color w:val="auto"/>
        </w:rPr>
        <w:t>"n.m." means not meaningful.</w:t>
      </w:r>
    </w:p>
    <w:p>
      <w:pPr>
        <w:spacing w:after="0" w:line="204" w:lineRule="exact"/>
        <w:rPr>
          <w:sz w:val="20"/>
          <w:szCs w:val="20"/>
          <w:color w:val="auto"/>
        </w:rPr>
      </w:pPr>
    </w:p>
    <w:p>
      <w:pPr>
        <w:jc w:val="both"/>
        <w:ind w:right="80"/>
        <w:spacing w:after="0" w:line="253" w:lineRule="auto"/>
        <w:rPr>
          <w:sz w:val="20"/>
          <w:szCs w:val="20"/>
          <w:color w:val="auto"/>
        </w:rPr>
      </w:pPr>
      <w:r>
        <w:rPr>
          <w:rFonts w:ascii="Times New Roman" w:cs="Times New Roman" w:eastAsia="Times New Roman" w:hAnsi="Times New Roman"/>
          <w:sz w:val="18"/>
          <w:szCs w:val="18"/>
          <w:color w:val="auto"/>
        </w:rPr>
        <w:t>The Commercial Business Segment’s Profit was $17.1 million for 4Q20 (+4% QoQ; -33% YoY) and $70.7 million for FY20 (-24% YoY). The QoQ 4% increase was mainly attributable to a $0.5 million reversal for credit losses versus a $1.4 million provision for credit losses recorded in the previous quarter, while total revenues remained stable QoQ. The YoY Profit decrease was mainly due to lower core income generation from interest and commission income, as total revenues decreased 25% YoY for 4Q20 and 22% YoY for FY20, impacted by the Bank’s defensive approach to favor liquidity over loan growth during most part of the year, coupled with the impact of decreased market rates, and the absence of mandated structured transactions in 2020 given the market uncertainty.</w:t>
      </w:r>
    </w:p>
    <w:p>
      <w:pPr>
        <w:spacing w:after="0" w:line="39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TREASURY BUSINESS SEGMENT</w:t>
      </w:r>
    </w:p>
    <w:p>
      <w:pPr>
        <w:spacing w:after="0" w:line="224" w:lineRule="exact"/>
        <w:rPr>
          <w:sz w:val="20"/>
          <w:szCs w:val="20"/>
          <w:color w:val="auto"/>
        </w:rPr>
      </w:pPr>
    </w:p>
    <w:p>
      <w:pPr>
        <w:jc w:val="both"/>
        <w:ind w:right="80"/>
        <w:spacing w:after="0" w:line="252" w:lineRule="auto"/>
        <w:rPr>
          <w:sz w:val="20"/>
          <w:szCs w:val="20"/>
          <w:color w:val="auto"/>
        </w:rPr>
      </w:pPr>
      <w:r>
        <w:rPr>
          <w:rFonts w:ascii="Times New Roman" w:cs="Times New Roman" w:eastAsia="Times New Roman" w:hAnsi="Times New Roman"/>
          <w:sz w:val="18"/>
          <w:szCs w:val="18"/>
          <w:color w:val="auto"/>
        </w:rPr>
        <w:t>The Treasury Business Segment focuses on managing the Bank’s investment portfolio and the overall structure of its assets and liabilities to achieve more efficient funding and liquidity positions for the Bank, mitigating the traditional financial risks associated with the balance sheet, such as interest rate, liquidity, price and currency risks. Interest-earning assets managed by the Treasury Business Segment include liquidity positions in cash and cash equivalents, as well as highly liquid corporate debt securities rated above ‘A-‘, and financial instruments related to the investment management activities, consisting of securities at fair value through other comprehensive income (“FVOCI”) and securities at amortized cost (the “Investment Portfolio”). The Treasury Business Segment also manages the Bank’s interest-bearing liabilities, which constitute its funding sources, mainly deposits, short- and long-term borrowings and debt.</w:t>
      </w:r>
    </w:p>
    <w:p>
      <w:pPr>
        <w:spacing w:after="0" w:line="187" w:lineRule="exact"/>
        <w:rPr>
          <w:sz w:val="20"/>
          <w:szCs w:val="20"/>
          <w:color w:val="auto"/>
        </w:rPr>
      </w:pPr>
    </w:p>
    <w:p>
      <w:pPr>
        <w:jc w:val="both"/>
        <w:ind w:right="80"/>
        <w:spacing w:after="0" w:line="257" w:lineRule="auto"/>
        <w:rPr>
          <w:sz w:val="20"/>
          <w:szCs w:val="20"/>
          <w:color w:val="auto"/>
        </w:rPr>
      </w:pPr>
      <w:r>
        <w:rPr>
          <w:rFonts w:ascii="Times New Roman" w:cs="Times New Roman" w:eastAsia="Times New Roman" w:hAnsi="Times New Roman"/>
          <w:sz w:val="18"/>
          <w:szCs w:val="18"/>
          <w:color w:val="auto"/>
        </w:rPr>
        <w:t>Profits from the Treasury Business Segment include net interest income derived from the above-mentioned treasury assets and liabilities, and related net other income (net results from derivative financial instruments and foreign currency exchange, gain (loss) per financial instruments at fair value through profit or loss (“FVTPL”), gain (loss) on sale of securities at FVOCI, and other income), recovery or impairment loss on financial instruments, and direct and allocated operating expenses.</w:t>
      </w:r>
    </w:p>
    <w:p>
      <w:pPr>
        <w:spacing w:after="0" w:line="181" w:lineRule="exact"/>
        <w:rPr>
          <w:sz w:val="20"/>
          <w:szCs w:val="20"/>
          <w:color w:val="auto"/>
        </w:rPr>
      </w:pPr>
    </w:p>
    <w:p>
      <w:pPr>
        <w:jc w:val="both"/>
        <w:ind w:right="80"/>
        <w:spacing w:after="0" w:line="271" w:lineRule="auto"/>
        <w:rPr>
          <w:sz w:val="20"/>
          <w:szCs w:val="20"/>
          <w:color w:val="auto"/>
        </w:rPr>
      </w:pPr>
      <w:r>
        <w:rPr>
          <w:rFonts w:ascii="Times New Roman" w:cs="Times New Roman" w:eastAsia="Times New Roman" w:hAnsi="Times New Roman"/>
          <w:sz w:val="17"/>
          <w:szCs w:val="17"/>
          <w:color w:val="auto"/>
        </w:rPr>
        <w:t>The Bank’s liquid assets, mostly consisting of cash and due from banks, and most recently, highly rated corporate debt securities (above ‘A-‘), totaled $1,048 million at the end of 4Q20, down from $1,465 million a quarter ago and $1,160 million a year ago, as the Bank gradually returns its liquidity position to a prudent level similar to pre-Covid from a year ago. As of December 31, 2020, $689 million, or 66% of total liquid assets represented deposits placed with the Federal Reserve Bank of New York, while $202 million, or 19% of total liquid assets represented corporate debt securities classified as high quality liquid assets (“HQLA”) in accordance with the specifications of the Basel Committee. As of the end of 4Q20, 3Q20, and 4Q19, liquidity balances to total assets represented 17%, 23% and 16%, respectively, while the liquidity balances to total deposits ratio was 33%, 48% and 40%, respectively.</w:t>
      </w:r>
    </w:p>
    <w:p>
      <w:pPr>
        <w:spacing w:after="0" w:line="383" w:lineRule="exact"/>
        <w:rPr>
          <w:sz w:val="20"/>
          <w:szCs w:val="20"/>
          <w:color w:val="auto"/>
        </w:rPr>
      </w:pPr>
    </w:p>
    <w:p>
      <w:pPr>
        <w:jc w:val="right"/>
        <w:spacing w:after="0"/>
        <w:rPr>
          <w:sz w:val="20"/>
          <w:szCs w:val="20"/>
          <w:color w:val="auto"/>
        </w:rPr>
      </w:pPr>
      <w:r>
        <w:rPr>
          <w:rFonts w:ascii="Times New Roman" w:cs="Times New Roman" w:eastAsia="Times New Roman" w:hAnsi="Times New Roman"/>
          <w:sz w:val="18"/>
          <w:szCs w:val="18"/>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15875</wp:posOffset>
            </wp:positionV>
            <wp:extent cx="7134225" cy="825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8" w:name="page9"/>
    <w:bookmarkEnd w:id="8"/>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715645</wp:posOffset>
            </wp:positionV>
            <wp:extent cx="6990080" cy="100838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clrChange>
                        <a:clrFrom>
                          <a:srgbClr val="FFFFFF"/>
                        </a:clrFrom>
                        <a:clrTo>
                          <a:srgbClr val="FFFFFF">
                            <a:alpha val="0"/>
                          </a:srgbClr>
                        </a:clrTo>
                      </a:clrChange>
                      <a:extLst>
                        <a:ext uri="{28A0092B-C50C-407E-A947-70E740481C1C}"/>
                      </a:extLst>
                    </a:blip>
                    <a:srcRect/>
                    <a:stretch>
                      <a:fillRect/>
                    </a:stretch>
                  </pic:blipFill>
                  <pic:spPr bwMode="auto">
                    <a:xfrm>
                      <a:off x="0" y="0"/>
                      <a:ext cx="6990080" cy="10083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4" w:lineRule="exact"/>
        <w:rPr>
          <w:sz w:val="20"/>
          <w:szCs w:val="20"/>
          <w:color w:val="auto"/>
        </w:rPr>
      </w:pPr>
    </w:p>
    <w:p>
      <w:pPr>
        <w:jc w:val="both"/>
        <w:ind w:right="80"/>
        <w:spacing w:after="0" w:line="254" w:lineRule="auto"/>
        <w:rPr>
          <w:sz w:val="20"/>
          <w:szCs w:val="20"/>
          <w:color w:val="auto"/>
        </w:rPr>
      </w:pPr>
      <w:r>
        <w:rPr>
          <w:rFonts w:ascii="Times New Roman" w:cs="Times New Roman" w:eastAsia="Times New Roman" w:hAnsi="Times New Roman"/>
          <w:sz w:val="18"/>
          <w:szCs w:val="18"/>
          <w:color w:val="auto"/>
        </w:rPr>
        <w:t>In addition, financial instruments related to the Treasury’s investment management activities continued to gradually increase to $193 million at the end of 4Q20, compared to $127 million a quarter ago and $80 million a year ago. Consequently, the total Investment Portfolio balances amounted to $395 million as of December 31, 2020, up 69% from $234 million a quarter ago, and up 394% from $80 million a year ago. Overall, the Investment Portfolio mostly consisted of readily-quoted Latin American and Multilateral securities, out of which 62% represented sovereign or state-owned risk at the end of the 4Q20, compared to 54% a quarter ago and 72% a year ago (refer to Exhibit X for a per-country risk distribution of the Investment Portfolio).</w:t>
      </w:r>
    </w:p>
    <w:p>
      <w:pPr>
        <w:spacing w:after="0" w:line="186" w:lineRule="exact"/>
        <w:rPr>
          <w:sz w:val="20"/>
          <w:szCs w:val="20"/>
          <w:color w:val="auto"/>
        </w:rPr>
      </w:pPr>
    </w:p>
    <w:p>
      <w:pPr>
        <w:jc w:val="both"/>
        <w:ind w:right="80"/>
        <w:spacing w:after="0" w:line="252" w:lineRule="auto"/>
        <w:rPr>
          <w:sz w:val="20"/>
          <w:szCs w:val="20"/>
          <w:color w:val="auto"/>
        </w:rPr>
      </w:pPr>
      <w:r>
        <w:rPr>
          <w:rFonts w:ascii="Times New Roman" w:cs="Times New Roman" w:eastAsia="Times New Roman" w:hAnsi="Times New Roman"/>
          <w:sz w:val="18"/>
          <w:szCs w:val="18"/>
          <w:color w:val="auto"/>
        </w:rPr>
        <w:t>On the funding side, deposit balances increased to $3.1 billion at the end of 4Q20, up 3% QoQ and 9% YoY. The continued growth in the Bank’s deposit base denotes the growth of its new Yankee CD program which complements the short-term funding structure, and the steady support from the Bank’s Class A shareholders (i.e.: central banks and their designees), which represented 50% of total deposits at the end of 4Q20, compared to 51% and 61% of total deposits a quarter and year ago, respectively. As of December 31, 2020, total deposits represented 61% of total funding sources, up from 48% a year ago. Consequently, short- and medium-term borrowings and debt totaled $2.0 billion at the end of 4Q20 (-4% QoQ and -37% YoY). Weighted average funding costs improved to 1.11% in 4Q20 (-15 bps QoQ; -158 bps YoY), and 1.59% for FY20 (-151 bps YoY), benefiting from the impact of lower market rates on its narrow, liability-sensitive interest rate gap position, and on a higher average deposit base.</w:t>
      </w:r>
    </w:p>
    <w:p>
      <w:pPr>
        <w:sectPr>
          <w:pgSz w:w="11900" w:h="16838" w:orient="portrait"/>
          <w:cols w:equalWidth="0" w:num="1">
            <w:col w:w="11240"/>
          </w:cols>
          <w:pgMar w:left="320" w:top="1440" w:right="339" w:bottom="1440" w:gutter="0" w:footer="0" w:header="0"/>
        </w:sectPr>
      </w:pPr>
    </w:p>
    <w:p>
      <w:pPr>
        <w:spacing w:after="0" w:line="182" w:lineRule="exact"/>
        <w:rPr>
          <w:sz w:val="20"/>
          <w:szCs w:val="20"/>
          <w:color w:val="auto"/>
        </w:rPr>
      </w:pPr>
    </w:p>
    <w:p>
      <w:pPr>
        <w:spacing w:after="0"/>
        <w:rPr>
          <w:sz w:val="20"/>
          <w:szCs w:val="20"/>
          <w:color w:val="auto"/>
        </w:rPr>
      </w:pPr>
      <w:r>
        <w:rPr>
          <w:rFonts w:ascii="Times New Roman" w:cs="Times New Roman" w:eastAsia="Times New Roman" w:hAnsi="Times New Roman"/>
          <w:sz w:val="14"/>
          <w:szCs w:val="14"/>
          <w:color w:val="auto"/>
        </w:rPr>
        <w:t>(US$ million)</w:t>
      </w:r>
    </w:p>
    <w:p>
      <w:pPr>
        <w:spacing w:after="0" w:line="24" w:lineRule="exact"/>
        <w:rPr>
          <w:sz w:val="20"/>
          <w:szCs w:val="20"/>
          <w:color w:val="auto"/>
        </w:rPr>
      </w:pPr>
    </w:p>
    <w:p>
      <w:pPr>
        <w:ind w:left="160" w:right="840" w:hanging="159"/>
        <w:spacing w:after="0" w:line="232" w:lineRule="auto"/>
        <w:rPr>
          <w:sz w:val="20"/>
          <w:szCs w:val="20"/>
          <w:color w:val="auto"/>
        </w:rPr>
      </w:pPr>
      <w:r>
        <w:rPr>
          <w:rFonts w:ascii="Times New Roman" w:cs="Times New Roman" w:eastAsia="Times New Roman" w:hAnsi="Times New Roman"/>
          <w:sz w:val="14"/>
          <w:szCs w:val="14"/>
          <w:b w:val="1"/>
          <w:bCs w:val="1"/>
          <w:color w:val="auto"/>
        </w:rPr>
        <w:t xml:space="preserve">Treasury Business Segment: </w:t>
      </w:r>
      <w:r>
        <w:rPr>
          <w:rFonts w:ascii="Times New Roman" w:cs="Times New Roman" w:eastAsia="Times New Roman" w:hAnsi="Times New Roman"/>
          <w:sz w:val="14"/>
          <w:szCs w:val="14"/>
          <w:color w:val="auto"/>
        </w:rPr>
        <w:t>Net interest income Other income (expense)</w:t>
      </w:r>
    </w:p>
    <w:p>
      <w:pPr>
        <w:spacing w:after="0" w:line="226" w:lineRule="auto"/>
        <w:rPr>
          <w:sz w:val="20"/>
          <w:szCs w:val="20"/>
          <w:color w:val="auto"/>
        </w:rPr>
      </w:pPr>
      <w:r>
        <w:rPr>
          <w:rFonts w:ascii="Times New Roman" w:cs="Times New Roman" w:eastAsia="Times New Roman" w:hAnsi="Times New Roman"/>
          <w:sz w:val="14"/>
          <w:szCs w:val="14"/>
          <w:b w:val="1"/>
          <w:bCs w:val="1"/>
          <w:color w:val="auto"/>
        </w:rPr>
        <w:t>Total revenues</w:t>
      </w:r>
    </w:p>
    <w:p>
      <w:pPr>
        <w:ind w:left="160" w:right="340"/>
        <w:spacing w:after="0" w:line="228" w:lineRule="auto"/>
        <w:rPr>
          <w:sz w:val="20"/>
          <w:szCs w:val="20"/>
          <w:color w:val="auto"/>
        </w:rPr>
      </w:pPr>
      <w:r>
        <w:rPr>
          <w:rFonts w:ascii="Times New Roman" w:cs="Times New Roman" w:eastAsia="Times New Roman" w:hAnsi="Times New Roman"/>
          <w:sz w:val="14"/>
          <w:szCs w:val="14"/>
          <w:color w:val="auto"/>
        </w:rPr>
        <w:t>(Provision) reversal for credit losses Operating expenses</w:t>
      </w:r>
    </w:p>
    <w:p>
      <w:pPr>
        <w:spacing w:after="0" w:line="1" w:lineRule="exact"/>
        <w:rPr>
          <w:sz w:val="20"/>
          <w:szCs w:val="20"/>
          <w:color w:val="auto"/>
        </w:rPr>
      </w:pPr>
    </w:p>
    <w:p>
      <w:pPr>
        <w:spacing w:after="0"/>
        <w:rPr>
          <w:sz w:val="20"/>
          <w:szCs w:val="20"/>
          <w:color w:val="auto"/>
        </w:rPr>
      </w:pPr>
      <w:r>
        <w:rPr>
          <w:rFonts w:ascii="Times New Roman" w:cs="Times New Roman" w:eastAsia="Times New Roman" w:hAnsi="Times New Roman"/>
          <w:sz w:val="14"/>
          <w:szCs w:val="14"/>
          <w:b w:val="1"/>
          <w:bCs w:val="1"/>
          <w:color w:val="auto"/>
        </w:rPr>
        <w:t>Loss for the segment</w:t>
      </w:r>
    </w:p>
    <w:p>
      <w:pPr>
        <w:spacing w:after="0" w:line="36" w:lineRule="exact"/>
        <w:rPr>
          <w:sz w:val="20"/>
          <w:szCs w:val="20"/>
          <w:color w:val="auto"/>
        </w:rPr>
      </w:pPr>
    </w:p>
    <w:p>
      <w:pPr>
        <w:spacing w:after="0"/>
        <w:rPr>
          <w:sz w:val="20"/>
          <w:szCs w:val="20"/>
          <w:color w:val="auto"/>
        </w:rPr>
      </w:pPr>
      <w:r>
        <w:rPr>
          <w:rFonts w:ascii="Times New Roman" w:cs="Times New Roman" w:eastAsia="Times New Roman" w:hAnsi="Times New Roman"/>
          <w:sz w:val="14"/>
          <w:szCs w:val="14"/>
          <w:color w:val="auto"/>
        </w:rPr>
        <w:t>"n.m." means not meaningful.</w:t>
      </w:r>
    </w:p>
    <w:p>
      <w:pPr>
        <w:spacing w:after="0" w:line="20" w:lineRule="exact"/>
        <w:rPr>
          <w:sz w:val="20"/>
          <w:szCs w:val="20"/>
          <w:color w:val="auto"/>
        </w:rPr>
      </w:pPr>
      <w:r>
        <w:rPr>
          <w:sz w:val="20"/>
          <w:szCs w:val="20"/>
          <w:color w:val="auto"/>
        </w:rPr>
        <w:br w:type="column"/>
      </w:r>
    </w:p>
    <w:p>
      <w:pPr>
        <w:spacing w:after="0" w:line="174"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171"/>
        </w:trPr>
        <w:tc>
          <w:tcPr>
            <w:tcW w:w="20" w:type="dxa"/>
            <w:vAlign w:val="bottom"/>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600" w:type="dxa"/>
            <w:vAlign w:val="bottom"/>
            <w:tcBorders>
              <w:bottom w:val="single" w:sz="8" w:color="auto"/>
            </w:tcBorders>
          </w:tcPr>
          <w:p>
            <w:pPr>
              <w:jc w:val="right"/>
              <w:ind w:right="130"/>
              <w:spacing w:after="0"/>
              <w:rPr>
                <w:sz w:val="20"/>
                <w:szCs w:val="20"/>
                <w:color w:val="auto"/>
              </w:rPr>
            </w:pPr>
            <w:r>
              <w:rPr>
                <w:rFonts w:ascii="Times New Roman" w:cs="Times New Roman" w:eastAsia="Times New Roman" w:hAnsi="Times New Roman"/>
                <w:sz w:val="14"/>
                <w:szCs w:val="14"/>
                <w:b w:val="1"/>
                <w:bCs w:val="1"/>
                <w:color w:val="auto"/>
              </w:rPr>
              <w:t>2020</w:t>
            </w:r>
          </w:p>
        </w:tc>
        <w:tc>
          <w:tcPr>
            <w:tcW w:w="1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600" w:type="dxa"/>
            <w:vAlign w:val="bottom"/>
            <w:tcBorders>
              <w:bottom w:val="single" w:sz="8" w:color="auto"/>
            </w:tcBorders>
          </w:tcPr>
          <w:p>
            <w:pPr>
              <w:jc w:val="right"/>
              <w:ind w:right="130"/>
              <w:spacing w:after="0"/>
              <w:rPr>
                <w:sz w:val="20"/>
                <w:szCs w:val="20"/>
                <w:color w:val="auto"/>
              </w:rPr>
            </w:pPr>
            <w:r>
              <w:rPr>
                <w:rFonts w:ascii="Times New Roman" w:cs="Times New Roman" w:eastAsia="Times New Roman" w:hAnsi="Times New Roman"/>
                <w:sz w:val="14"/>
                <w:szCs w:val="14"/>
                <w:b w:val="1"/>
                <w:bCs w:val="1"/>
                <w:color w:val="auto"/>
              </w:rPr>
              <w:t>2019</w:t>
            </w:r>
          </w:p>
        </w:tc>
        <w:tc>
          <w:tcPr>
            <w:tcW w:w="200" w:type="dxa"/>
            <w:vAlign w:val="bottom"/>
          </w:tcPr>
          <w:p>
            <w:pPr>
              <w:spacing w:after="0"/>
              <w:rPr>
                <w:sz w:val="14"/>
                <w:szCs w:val="14"/>
                <w:color w:val="auto"/>
              </w:rPr>
            </w:pPr>
          </w:p>
        </w:tc>
        <w:tc>
          <w:tcPr>
            <w:tcW w:w="7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4"/>
                <w:szCs w:val="14"/>
                <w:b w:val="1"/>
                <w:bCs w:val="1"/>
                <w:color w:val="auto"/>
              </w:rPr>
              <w:t>YoY (%)</w:t>
            </w:r>
          </w:p>
        </w:tc>
        <w:tc>
          <w:tcPr>
            <w:tcW w:w="260" w:type="dxa"/>
            <w:vAlign w:val="bottom"/>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600" w:type="dxa"/>
            <w:vAlign w:val="bottom"/>
            <w:tcBorders>
              <w:bottom w:val="single" w:sz="8" w:color="auto"/>
            </w:tcBorders>
          </w:tcPr>
          <w:p>
            <w:pPr>
              <w:jc w:val="right"/>
              <w:ind w:right="90"/>
              <w:spacing w:after="0"/>
              <w:rPr>
                <w:sz w:val="20"/>
                <w:szCs w:val="20"/>
                <w:color w:val="auto"/>
              </w:rPr>
            </w:pPr>
            <w:r>
              <w:rPr>
                <w:rFonts w:ascii="Times New Roman" w:cs="Times New Roman" w:eastAsia="Times New Roman" w:hAnsi="Times New Roman"/>
                <w:sz w:val="14"/>
                <w:szCs w:val="14"/>
                <w:b w:val="1"/>
                <w:bCs w:val="1"/>
                <w:color w:val="auto"/>
              </w:rPr>
              <w:t>4Q20</w:t>
            </w:r>
          </w:p>
        </w:tc>
        <w:tc>
          <w:tcPr>
            <w:tcW w:w="220" w:type="dxa"/>
            <w:vAlign w:val="bottom"/>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600" w:type="dxa"/>
            <w:vAlign w:val="bottom"/>
            <w:tcBorders>
              <w:bottom w:val="single" w:sz="8" w:color="auto"/>
            </w:tcBorders>
          </w:tcPr>
          <w:p>
            <w:pPr>
              <w:jc w:val="right"/>
              <w:ind w:right="110"/>
              <w:spacing w:after="0"/>
              <w:rPr>
                <w:sz w:val="20"/>
                <w:szCs w:val="20"/>
                <w:color w:val="auto"/>
              </w:rPr>
            </w:pPr>
            <w:r>
              <w:rPr>
                <w:rFonts w:ascii="Times New Roman" w:cs="Times New Roman" w:eastAsia="Times New Roman" w:hAnsi="Times New Roman"/>
                <w:sz w:val="14"/>
                <w:szCs w:val="14"/>
                <w:b w:val="1"/>
                <w:bCs w:val="1"/>
                <w:color w:val="auto"/>
              </w:rPr>
              <w:t>3Q20</w:t>
            </w:r>
          </w:p>
        </w:tc>
        <w:tc>
          <w:tcPr>
            <w:tcW w:w="1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600" w:type="dxa"/>
            <w:vAlign w:val="bottom"/>
            <w:tcBorders>
              <w:bottom w:val="single" w:sz="8" w:color="auto"/>
            </w:tcBorders>
          </w:tcPr>
          <w:p>
            <w:pPr>
              <w:jc w:val="right"/>
              <w:ind w:right="110"/>
              <w:spacing w:after="0"/>
              <w:rPr>
                <w:sz w:val="20"/>
                <w:szCs w:val="20"/>
                <w:color w:val="auto"/>
              </w:rPr>
            </w:pPr>
            <w:r>
              <w:rPr>
                <w:rFonts w:ascii="Times New Roman" w:cs="Times New Roman" w:eastAsia="Times New Roman" w:hAnsi="Times New Roman"/>
                <w:sz w:val="14"/>
                <w:szCs w:val="14"/>
                <w:b w:val="1"/>
                <w:bCs w:val="1"/>
                <w:color w:val="auto"/>
              </w:rPr>
              <w:t>4Q19</w:t>
            </w:r>
          </w:p>
        </w:tc>
        <w:tc>
          <w:tcPr>
            <w:tcW w:w="220" w:type="dxa"/>
            <w:vAlign w:val="bottom"/>
          </w:tcPr>
          <w:p>
            <w:pPr>
              <w:spacing w:after="0"/>
              <w:rPr>
                <w:sz w:val="14"/>
                <w:szCs w:val="14"/>
                <w:color w:val="auto"/>
              </w:rPr>
            </w:pPr>
          </w:p>
        </w:tc>
        <w:tc>
          <w:tcPr>
            <w:tcW w:w="7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4"/>
                <w:szCs w:val="14"/>
                <w:b w:val="1"/>
                <w:bCs w:val="1"/>
                <w:color w:val="auto"/>
              </w:rPr>
              <w:t>QoQ (%)</w:t>
            </w:r>
          </w:p>
        </w:tc>
        <w:tc>
          <w:tcPr>
            <w:tcW w:w="260" w:type="dxa"/>
            <w:vAlign w:val="bottom"/>
          </w:tcPr>
          <w:p>
            <w:pPr>
              <w:spacing w:after="0"/>
              <w:rPr>
                <w:sz w:val="14"/>
                <w:szCs w:val="14"/>
                <w:color w:val="auto"/>
              </w:rPr>
            </w:pPr>
          </w:p>
        </w:tc>
        <w:tc>
          <w:tcPr>
            <w:tcW w:w="780" w:type="dxa"/>
            <w:vAlign w:val="bottom"/>
            <w:tcBorders>
              <w:bottom w:val="single" w:sz="8" w:color="auto"/>
            </w:tcBorders>
          </w:tcPr>
          <w:p>
            <w:pPr>
              <w:jc w:val="right"/>
              <w:ind w:right="10"/>
              <w:spacing w:after="0"/>
              <w:rPr>
                <w:sz w:val="20"/>
                <w:szCs w:val="20"/>
                <w:color w:val="auto"/>
              </w:rPr>
            </w:pPr>
            <w:r>
              <w:rPr>
                <w:rFonts w:ascii="Times New Roman" w:cs="Times New Roman" w:eastAsia="Times New Roman" w:hAnsi="Times New Roman"/>
                <w:sz w:val="14"/>
                <w:szCs w:val="14"/>
                <w:b w:val="1"/>
                <w:bCs w:val="1"/>
                <w:color w:val="auto"/>
              </w:rPr>
              <w:t>YoY (%)</w:t>
            </w:r>
          </w:p>
        </w:tc>
        <w:tc>
          <w:tcPr>
            <w:tcW w:w="140" w:type="dxa"/>
            <w:vAlign w:val="bottom"/>
            <w:gridSpan w:val="2"/>
          </w:tcPr>
          <w:p>
            <w:pPr>
              <w:spacing w:after="0"/>
              <w:rPr>
                <w:sz w:val="14"/>
                <w:szCs w:val="14"/>
                <w:color w:val="auto"/>
              </w:rPr>
            </w:pPr>
          </w:p>
        </w:tc>
        <w:tc>
          <w:tcPr>
            <w:tcW w:w="0" w:type="dxa"/>
            <w:vAlign w:val="bottom"/>
          </w:tcPr>
          <w:p>
            <w:pPr>
              <w:spacing w:after="0"/>
              <w:rPr>
                <w:sz w:val="1"/>
                <w:szCs w:val="1"/>
                <w:color w:val="auto"/>
              </w:rPr>
            </w:pPr>
          </w:p>
        </w:tc>
      </w:tr>
      <w:tr>
        <w:trPr>
          <w:trHeight w:val="264"/>
        </w:trPr>
        <w:tc>
          <w:tcPr>
            <w:tcW w:w="200" w:type="dxa"/>
            <w:vAlign w:val="bottom"/>
            <w:gridSpan w:val="2"/>
          </w:tcPr>
          <w:p>
            <w:pPr>
              <w:jc w:val="right"/>
              <w:ind w:right="115"/>
              <w:spacing w:after="0"/>
              <w:rPr>
                <w:sz w:val="20"/>
                <w:szCs w:val="20"/>
                <w:color w:val="auto"/>
              </w:rPr>
            </w:pPr>
            <w:r>
              <w:rPr>
                <w:rFonts w:ascii="Times New Roman" w:cs="Times New Roman" w:eastAsia="Times New Roman" w:hAnsi="Times New Roman"/>
                <w:sz w:val="11"/>
                <w:szCs w:val="11"/>
                <w:color w:val="auto"/>
                <w:w w:val="71"/>
              </w:rPr>
              <w:t>$</w:t>
            </w:r>
          </w:p>
        </w:tc>
        <w:tc>
          <w:tcPr>
            <w:tcW w:w="740" w:type="dxa"/>
            <w:vAlign w:val="bottom"/>
            <w:gridSpan w:val="2"/>
          </w:tcPr>
          <w:p>
            <w:pPr>
              <w:jc w:val="right"/>
              <w:ind w:right="99"/>
              <w:spacing w:after="0"/>
              <w:rPr>
                <w:sz w:val="20"/>
                <w:szCs w:val="20"/>
                <w:color w:val="auto"/>
              </w:rPr>
            </w:pPr>
            <w:r>
              <w:rPr>
                <w:rFonts w:ascii="Times New Roman" w:cs="Times New Roman" w:eastAsia="Times New Roman" w:hAnsi="Times New Roman"/>
                <w:sz w:val="14"/>
                <w:szCs w:val="14"/>
                <w:color w:val="auto"/>
              </w:rPr>
              <w:t>4.5</w:t>
            </w:r>
          </w:p>
        </w:tc>
        <w:tc>
          <w:tcPr>
            <w:tcW w:w="280" w:type="dxa"/>
            <w:vAlign w:val="bottom"/>
            <w:gridSpan w:val="2"/>
          </w:tcPr>
          <w:p>
            <w:pPr>
              <w:jc w:val="right"/>
              <w:ind w:right="64"/>
              <w:spacing w:after="0"/>
              <w:rPr>
                <w:sz w:val="20"/>
                <w:szCs w:val="20"/>
                <w:color w:val="auto"/>
              </w:rPr>
            </w:pPr>
            <w:r>
              <w:rPr>
                <w:rFonts w:ascii="Times New Roman" w:cs="Times New Roman" w:eastAsia="Times New Roman" w:hAnsi="Times New Roman"/>
                <w:sz w:val="14"/>
                <w:szCs w:val="14"/>
                <w:color w:val="auto"/>
              </w:rPr>
              <w:t>$</w:t>
            </w:r>
          </w:p>
        </w:tc>
        <w:tc>
          <w:tcPr>
            <w:tcW w:w="800" w:type="dxa"/>
            <w:vAlign w:val="bottom"/>
            <w:gridSpan w:val="2"/>
          </w:tcPr>
          <w:p>
            <w:pPr>
              <w:jc w:val="right"/>
              <w:ind w:right="159"/>
              <w:spacing w:after="0"/>
              <w:rPr>
                <w:sz w:val="20"/>
                <w:szCs w:val="20"/>
                <w:color w:val="auto"/>
              </w:rPr>
            </w:pPr>
            <w:r>
              <w:rPr>
                <w:rFonts w:ascii="Times New Roman" w:cs="Times New Roman" w:eastAsia="Times New Roman" w:hAnsi="Times New Roman"/>
                <w:sz w:val="14"/>
                <w:szCs w:val="14"/>
                <w:color w:val="auto"/>
              </w:rPr>
              <w:t>1.1</w:t>
            </w:r>
          </w:p>
        </w:tc>
        <w:tc>
          <w:tcPr>
            <w:tcW w:w="1040" w:type="dxa"/>
            <w:vAlign w:val="bottom"/>
            <w:gridSpan w:val="2"/>
          </w:tcPr>
          <w:p>
            <w:pPr>
              <w:jc w:val="right"/>
              <w:ind w:right="69"/>
              <w:spacing w:after="0"/>
              <w:rPr>
                <w:sz w:val="20"/>
                <w:szCs w:val="20"/>
                <w:color w:val="auto"/>
              </w:rPr>
            </w:pPr>
            <w:r>
              <w:rPr>
                <w:rFonts w:ascii="Times New Roman" w:cs="Times New Roman" w:eastAsia="Times New Roman" w:hAnsi="Times New Roman"/>
                <w:sz w:val="14"/>
                <w:szCs w:val="14"/>
                <w:color w:val="auto"/>
              </w:rPr>
              <w:t>305%</w:t>
            </w:r>
          </w:p>
        </w:tc>
        <w:tc>
          <w:tcPr>
            <w:tcW w:w="160" w:type="dxa"/>
            <w:vAlign w:val="bottom"/>
          </w:tcPr>
          <w:p>
            <w:pPr>
              <w:jc w:val="right"/>
              <w:ind w:right="44"/>
              <w:spacing w:after="0"/>
              <w:rPr>
                <w:sz w:val="20"/>
                <w:szCs w:val="20"/>
                <w:color w:val="auto"/>
              </w:rPr>
            </w:pPr>
            <w:r>
              <w:rPr>
                <w:rFonts w:ascii="Times New Roman" w:cs="Times New Roman" w:eastAsia="Times New Roman" w:hAnsi="Times New Roman"/>
                <w:sz w:val="11"/>
                <w:szCs w:val="11"/>
                <w:color w:val="auto"/>
                <w:w w:val="71"/>
              </w:rPr>
              <w:t>$</w:t>
            </w:r>
          </w:p>
        </w:tc>
        <w:tc>
          <w:tcPr>
            <w:tcW w:w="820" w:type="dxa"/>
            <w:vAlign w:val="bottom"/>
            <w:gridSpan w:val="2"/>
          </w:tcPr>
          <w:p>
            <w:pPr>
              <w:jc w:val="right"/>
              <w:ind w:right="149"/>
              <w:spacing w:after="0"/>
              <w:rPr>
                <w:sz w:val="20"/>
                <w:szCs w:val="20"/>
                <w:color w:val="auto"/>
              </w:rPr>
            </w:pPr>
            <w:r>
              <w:rPr>
                <w:rFonts w:ascii="Times New Roman" w:cs="Times New Roman" w:eastAsia="Times New Roman" w:hAnsi="Times New Roman"/>
                <w:sz w:val="14"/>
                <w:szCs w:val="14"/>
                <w:color w:val="auto"/>
              </w:rPr>
              <w:t>1.3</w:t>
            </w:r>
          </w:p>
        </w:tc>
        <w:tc>
          <w:tcPr>
            <w:tcW w:w="180" w:type="dxa"/>
            <w:vAlign w:val="bottom"/>
          </w:tcPr>
          <w:p>
            <w:pPr>
              <w:jc w:val="right"/>
              <w:ind w:right="64"/>
              <w:spacing w:after="0"/>
              <w:rPr>
                <w:sz w:val="20"/>
                <w:szCs w:val="20"/>
                <w:color w:val="auto"/>
              </w:rPr>
            </w:pPr>
            <w:r>
              <w:rPr>
                <w:rFonts w:ascii="Times New Roman" w:cs="Times New Roman" w:eastAsia="Times New Roman" w:hAnsi="Times New Roman"/>
                <w:sz w:val="11"/>
                <w:szCs w:val="11"/>
                <w:color w:val="auto"/>
                <w:w w:val="71"/>
              </w:rPr>
              <w:t>$</w:t>
            </w:r>
          </w:p>
        </w:tc>
        <w:tc>
          <w:tcPr>
            <w:tcW w:w="720" w:type="dxa"/>
            <w:vAlign w:val="bottom"/>
            <w:gridSpan w:val="2"/>
          </w:tcPr>
          <w:p>
            <w:pPr>
              <w:jc w:val="right"/>
              <w:ind w:right="79"/>
              <w:spacing w:after="0"/>
              <w:rPr>
                <w:sz w:val="20"/>
                <w:szCs w:val="20"/>
                <w:color w:val="auto"/>
              </w:rPr>
            </w:pPr>
            <w:r>
              <w:rPr>
                <w:rFonts w:ascii="Times New Roman" w:cs="Times New Roman" w:eastAsia="Times New Roman" w:hAnsi="Times New Roman"/>
                <w:sz w:val="14"/>
                <w:szCs w:val="14"/>
                <w:color w:val="auto"/>
              </w:rPr>
              <w:t>1.4</w:t>
            </w:r>
          </w:p>
        </w:tc>
        <w:tc>
          <w:tcPr>
            <w:tcW w:w="260" w:type="dxa"/>
            <w:vAlign w:val="bottom"/>
            <w:gridSpan w:val="2"/>
          </w:tcPr>
          <w:p>
            <w:pPr>
              <w:jc w:val="right"/>
              <w:ind w:right="29"/>
              <w:spacing w:after="0"/>
              <w:rPr>
                <w:sz w:val="20"/>
                <w:szCs w:val="20"/>
                <w:color w:val="auto"/>
              </w:rPr>
            </w:pPr>
            <w:r>
              <w:rPr>
                <w:rFonts w:ascii="Times New Roman" w:cs="Times New Roman" w:eastAsia="Times New Roman" w:hAnsi="Times New Roman"/>
                <w:sz w:val="14"/>
                <w:szCs w:val="14"/>
                <w:color w:val="auto"/>
              </w:rPr>
              <w:t>$</w:t>
            </w:r>
          </w:p>
        </w:tc>
        <w:tc>
          <w:tcPr>
            <w:tcW w:w="820" w:type="dxa"/>
            <w:vAlign w:val="bottom"/>
            <w:gridSpan w:val="2"/>
          </w:tcPr>
          <w:p>
            <w:pPr>
              <w:jc w:val="right"/>
              <w:ind w:right="179"/>
              <w:spacing w:after="0"/>
              <w:rPr>
                <w:sz w:val="20"/>
                <w:szCs w:val="20"/>
                <w:color w:val="auto"/>
              </w:rPr>
            </w:pPr>
            <w:r>
              <w:rPr>
                <w:rFonts w:ascii="Times New Roman" w:cs="Times New Roman" w:eastAsia="Times New Roman" w:hAnsi="Times New Roman"/>
                <w:sz w:val="14"/>
                <w:szCs w:val="14"/>
                <w:color w:val="auto"/>
              </w:rPr>
              <w:t>0.8</w:t>
            </w:r>
          </w:p>
        </w:tc>
        <w:tc>
          <w:tcPr>
            <w:tcW w:w="1020" w:type="dxa"/>
            <w:vAlign w:val="bottom"/>
            <w:gridSpan w:val="2"/>
          </w:tcPr>
          <w:p>
            <w:pPr>
              <w:jc w:val="right"/>
              <w:ind w:right="69"/>
              <w:spacing w:after="0"/>
              <w:rPr>
                <w:sz w:val="20"/>
                <w:szCs w:val="20"/>
                <w:color w:val="auto"/>
              </w:rPr>
            </w:pPr>
            <w:r>
              <w:rPr>
                <w:rFonts w:ascii="Times New Roman" w:cs="Times New Roman" w:eastAsia="Times New Roman" w:hAnsi="Times New Roman"/>
                <w:sz w:val="14"/>
                <w:szCs w:val="14"/>
                <w:color w:val="auto"/>
              </w:rPr>
              <w:t>-9%</w:t>
            </w:r>
          </w:p>
        </w:tc>
        <w:tc>
          <w:tcPr>
            <w:tcW w:w="920" w:type="dxa"/>
            <w:vAlign w:val="bottom"/>
            <w:gridSpan w:val="3"/>
          </w:tcPr>
          <w:p>
            <w:pPr>
              <w:jc w:val="right"/>
              <w:spacing w:after="0"/>
              <w:rPr>
                <w:sz w:val="20"/>
                <w:szCs w:val="20"/>
                <w:color w:val="auto"/>
              </w:rPr>
            </w:pPr>
            <w:r>
              <w:rPr>
                <w:rFonts w:ascii="Times New Roman" w:cs="Times New Roman" w:eastAsia="Times New Roman" w:hAnsi="Times New Roman"/>
                <w:sz w:val="14"/>
                <w:szCs w:val="14"/>
                <w:color w:val="auto"/>
              </w:rPr>
              <w:t>59%</w:t>
            </w:r>
          </w:p>
        </w:tc>
        <w:tc>
          <w:tcPr>
            <w:tcW w:w="0" w:type="dxa"/>
            <w:vAlign w:val="bottom"/>
          </w:tcPr>
          <w:p>
            <w:pPr>
              <w:spacing w:after="0"/>
              <w:rPr>
                <w:sz w:val="1"/>
                <w:szCs w:val="1"/>
                <w:color w:val="auto"/>
              </w:rPr>
            </w:pPr>
          </w:p>
        </w:tc>
      </w:tr>
      <w:tr>
        <w:trPr>
          <w:trHeight w:val="183"/>
        </w:trPr>
        <w:tc>
          <w:tcPr>
            <w:tcW w:w="2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740" w:type="dxa"/>
            <w:vAlign w:val="bottom"/>
            <w:gridSpan w:val="2"/>
          </w:tcPr>
          <w:p>
            <w:pPr>
              <w:jc w:val="right"/>
              <w:ind w:right="59"/>
              <w:spacing w:after="0"/>
              <w:rPr>
                <w:sz w:val="20"/>
                <w:szCs w:val="20"/>
                <w:color w:val="auto"/>
              </w:rPr>
            </w:pPr>
            <w:r>
              <w:rPr>
                <w:rFonts w:ascii="Times New Roman" w:cs="Times New Roman" w:eastAsia="Times New Roman" w:hAnsi="Times New Roman"/>
                <w:sz w:val="14"/>
                <w:szCs w:val="14"/>
                <w:color w:val="auto"/>
              </w:rPr>
              <w:t>(1.9)</w:t>
            </w:r>
          </w:p>
        </w:tc>
        <w:tc>
          <w:tcPr>
            <w:tcW w:w="10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800" w:type="dxa"/>
            <w:vAlign w:val="bottom"/>
            <w:gridSpan w:val="2"/>
          </w:tcPr>
          <w:p>
            <w:pPr>
              <w:jc w:val="right"/>
              <w:ind w:right="159"/>
              <w:spacing w:after="0"/>
              <w:rPr>
                <w:sz w:val="20"/>
                <w:szCs w:val="20"/>
                <w:color w:val="auto"/>
              </w:rPr>
            </w:pPr>
            <w:r>
              <w:rPr>
                <w:rFonts w:ascii="Times New Roman" w:cs="Times New Roman" w:eastAsia="Times New Roman" w:hAnsi="Times New Roman"/>
                <w:sz w:val="14"/>
                <w:szCs w:val="14"/>
                <w:color w:val="auto"/>
              </w:rPr>
              <w:t>1.6</w:t>
            </w:r>
          </w:p>
        </w:tc>
        <w:tc>
          <w:tcPr>
            <w:tcW w:w="1040" w:type="dxa"/>
            <w:vAlign w:val="bottom"/>
            <w:gridSpan w:val="2"/>
          </w:tcPr>
          <w:p>
            <w:pPr>
              <w:jc w:val="right"/>
              <w:ind w:right="69"/>
              <w:spacing w:after="0"/>
              <w:rPr>
                <w:sz w:val="20"/>
                <w:szCs w:val="20"/>
                <w:color w:val="auto"/>
              </w:rPr>
            </w:pPr>
            <w:r>
              <w:rPr>
                <w:rFonts w:ascii="Times New Roman" w:cs="Times New Roman" w:eastAsia="Times New Roman" w:hAnsi="Times New Roman"/>
                <w:sz w:val="14"/>
                <w:szCs w:val="14"/>
                <w:color w:val="auto"/>
              </w:rPr>
              <w:t>-221%</w:t>
            </w:r>
          </w:p>
        </w:tc>
        <w:tc>
          <w:tcPr>
            <w:tcW w:w="160" w:type="dxa"/>
            <w:vAlign w:val="bottom"/>
          </w:tcPr>
          <w:p>
            <w:pPr>
              <w:spacing w:after="0"/>
              <w:rPr>
                <w:sz w:val="15"/>
                <w:szCs w:val="15"/>
                <w:color w:val="auto"/>
              </w:rPr>
            </w:pPr>
          </w:p>
        </w:tc>
        <w:tc>
          <w:tcPr>
            <w:tcW w:w="820" w:type="dxa"/>
            <w:vAlign w:val="bottom"/>
            <w:gridSpan w:val="2"/>
          </w:tcPr>
          <w:p>
            <w:pPr>
              <w:jc w:val="right"/>
              <w:ind w:right="89"/>
              <w:spacing w:after="0"/>
              <w:rPr>
                <w:sz w:val="20"/>
                <w:szCs w:val="20"/>
                <w:color w:val="auto"/>
              </w:rPr>
            </w:pPr>
            <w:r>
              <w:rPr>
                <w:rFonts w:ascii="Times New Roman" w:cs="Times New Roman" w:eastAsia="Times New Roman" w:hAnsi="Times New Roman"/>
                <w:sz w:val="14"/>
                <w:szCs w:val="14"/>
                <w:color w:val="auto"/>
              </w:rPr>
              <w:t>(0.1)</w:t>
            </w:r>
          </w:p>
        </w:tc>
        <w:tc>
          <w:tcPr>
            <w:tcW w:w="180" w:type="dxa"/>
            <w:vAlign w:val="bottom"/>
          </w:tcPr>
          <w:p>
            <w:pPr>
              <w:spacing w:after="0"/>
              <w:rPr>
                <w:sz w:val="15"/>
                <w:szCs w:val="15"/>
                <w:color w:val="auto"/>
              </w:rPr>
            </w:pPr>
          </w:p>
        </w:tc>
        <w:tc>
          <w:tcPr>
            <w:tcW w:w="720" w:type="dxa"/>
            <w:vAlign w:val="bottom"/>
            <w:gridSpan w:val="2"/>
          </w:tcPr>
          <w:p>
            <w:pPr>
              <w:jc w:val="right"/>
              <w:ind w:right="39"/>
              <w:spacing w:after="0"/>
              <w:rPr>
                <w:sz w:val="20"/>
                <w:szCs w:val="20"/>
                <w:color w:val="auto"/>
              </w:rPr>
            </w:pPr>
            <w:r>
              <w:rPr>
                <w:rFonts w:ascii="Times New Roman" w:cs="Times New Roman" w:eastAsia="Times New Roman" w:hAnsi="Times New Roman"/>
                <w:sz w:val="14"/>
                <w:szCs w:val="14"/>
                <w:color w:val="auto"/>
              </w:rPr>
              <w:t>(0.3)</w:t>
            </w:r>
          </w:p>
        </w:tc>
        <w:tc>
          <w:tcPr>
            <w:tcW w:w="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820" w:type="dxa"/>
            <w:vAlign w:val="bottom"/>
            <w:gridSpan w:val="2"/>
          </w:tcPr>
          <w:p>
            <w:pPr>
              <w:jc w:val="right"/>
              <w:ind w:right="139"/>
              <w:spacing w:after="0"/>
              <w:rPr>
                <w:sz w:val="20"/>
                <w:szCs w:val="20"/>
                <w:color w:val="auto"/>
              </w:rPr>
            </w:pPr>
            <w:r>
              <w:rPr>
                <w:rFonts w:ascii="Times New Roman" w:cs="Times New Roman" w:eastAsia="Times New Roman" w:hAnsi="Times New Roman"/>
                <w:sz w:val="14"/>
                <w:szCs w:val="14"/>
                <w:color w:val="auto"/>
              </w:rPr>
              <w:t>(1.8)</w:t>
            </w:r>
          </w:p>
        </w:tc>
        <w:tc>
          <w:tcPr>
            <w:tcW w:w="1020" w:type="dxa"/>
            <w:vAlign w:val="bottom"/>
            <w:gridSpan w:val="2"/>
          </w:tcPr>
          <w:p>
            <w:pPr>
              <w:jc w:val="right"/>
              <w:ind w:right="69"/>
              <w:spacing w:after="0"/>
              <w:rPr>
                <w:sz w:val="20"/>
                <w:szCs w:val="20"/>
                <w:color w:val="auto"/>
              </w:rPr>
            </w:pPr>
            <w:r>
              <w:rPr>
                <w:rFonts w:ascii="Times New Roman" w:cs="Times New Roman" w:eastAsia="Times New Roman" w:hAnsi="Times New Roman"/>
                <w:sz w:val="14"/>
                <w:szCs w:val="14"/>
                <w:color w:val="auto"/>
              </w:rPr>
              <w:t>66%</w:t>
            </w:r>
          </w:p>
        </w:tc>
        <w:tc>
          <w:tcPr>
            <w:tcW w:w="920" w:type="dxa"/>
            <w:vAlign w:val="bottom"/>
            <w:gridSpan w:val="3"/>
          </w:tcPr>
          <w:p>
            <w:pPr>
              <w:jc w:val="right"/>
              <w:spacing w:after="0"/>
              <w:rPr>
                <w:sz w:val="20"/>
                <w:szCs w:val="20"/>
                <w:color w:val="auto"/>
              </w:rPr>
            </w:pPr>
            <w:r>
              <w:rPr>
                <w:rFonts w:ascii="Times New Roman" w:cs="Times New Roman" w:eastAsia="Times New Roman" w:hAnsi="Times New Roman"/>
                <w:sz w:val="14"/>
                <w:szCs w:val="14"/>
                <w:color w:val="auto"/>
              </w:rPr>
              <w:t>93%</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600" w:type="dxa"/>
            <w:vAlign w:val="bottom"/>
            <w:shd w:val="clear" w:color="auto" w:fill="000000"/>
          </w:tcPr>
          <w:p>
            <w:pPr>
              <w:spacing w:after="0" w:line="20" w:lineRule="exact"/>
              <w:rPr>
                <w:sz w:val="1"/>
                <w:szCs w:val="1"/>
                <w:color w:val="auto"/>
              </w:rPr>
            </w:pPr>
          </w:p>
        </w:tc>
        <w:tc>
          <w:tcPr>
            <w:tcW w:w="140" w:type="dxa"/>
            <w:vAlign w:val="bottom"/>
            <w:vMerge w:val="restart"/>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600" w:type="dxa"/>
            <w:vAlign w:val="bottom"/>
            <w:shd w:val="clear" w:color="auto" w:fill="000000"/>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60" w:type="dxa"/>
            <w:vAlign w:val="bottom"/>
            <w:shd w:val="clear" w:color="auto" w:fill="000000"/>
          </w:tcPr>
          <w:p>
            <w:pPr>
              <w:spacing w:after="0" w:line="20" w:lineRule="exact"/>
              <w:rPr>
                <w:sz w:val="1"/>
                <w:szCs w:val="1"/>
                <w:color w:val="auto"/>
              </w:rPr>
            </w:pPr>
          </w:p>
        </w:tc>
        <w:tc>
          <w:tcPr>
            <w:tcW w:w="600" w:type="dxa"/>
            <w:vAlign w:val="bottom"/>
            <w:shd w:val="clear" w:color="auto" w:fill="000000"/>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600" w:type="dxa"/>
            <w:vAlign w:val="bottom"/>
            <w:shd w:val="clear" w:color="auto" w:fill="000000"/>
          </w:tcPr>
          <w:p>
            <w:pPr>
              <w:spacing w:after="0" w:line="20" w:lineRule="exact"/>
              <w:rPr>
                <w:sz w:val="1"/>
                <w:szCs w:val="1"/>
                <w:color w:val="auto"/>
              </w:rPr>
            </w:pPr>
          </w:p>
        </w:tc>
        <w:tc>
          <w:tcPr>
            <w:tcW w:w="120" w:type="dxa"/>
            <w:vAlign w:val="bottom"/>
            <w:vMerge w:val="restart"/>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6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800" w:type="dxa"/>
            <w:vAlign w:val="bottom"/>
            <w:gridSpan w:val="2"/>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17"/>
        </w:trPr>
        <w:tc>
          <w:tcPr>
            <w:tcW w:w="2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600" w:type="dxa"/>
            <w:vAlign w:val="bottom"/>
          </w:tcPr>
          <w:p>
            <w:pPr>
              <w:jc w:val="right"/>
              <w:spacing w:after="0" w:line="118" w:lineRule="exact"/>
              <w:rPr>
                <w:sz w:val="20"/>
                <w:szCs w:val="20"/>
                <w:color w:val="auto"/>
              </w:rPr>
            </w:pPr>
            <w:r>
              <w:rPr>
                <w:rFonts w:ascii="Times New Roman" w:cs="Times New Roman" w:eastAsia="Times New Roman" w:hAnsi="Times New Roman"/>
                <w:sz w:val="13"/>
                <w:szCs w:val="13"/>
                <w:b w:val="1"/>
                <w:bCs w:val="1"/>
                <w:color w:val="auto"/>
              </w:rPr>
              <w:t>2.6</w:t>
            </w:r>
          </w:p>
        </w:tc>
        <w:tc>
          <w:tcPr>
            <w:tcW w:w="140" w:type="dxa"/>
            <w:vAlign w:val="bottom"/>
            <w:vMerge w:val="continue"/>
          </w:tcPr>
          <w:p>
            <w:pPr>
              <w:spacing w:after="0"/>
              <w:rPr>
                <w:sz w:val="10"/>
                <w:szCs w:val="10"/>
                <w:color w:val="auto"/>
              </w:rPr>
            </w:pPr>
          </w:p>
        </w:tc>
        <w:tc>
          <w:tcPr>
            <w:tcW w:w="10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600" w:type="dxa"/>
            <w:vAlign w:val="bottom"/>
          </w:tcPr>
          <w:p>
            <w:pPr>
              <w:jc w:val="right"/>
              <w:spacing w:after="0" w:line="118" w:lineRule="exact"/>
              <w:rPr>
                <w:sz w:val="20"/>
                <w:szCs w:val="20"/>
                <w:color w:val="auto"/>
              </w:rPr>
            </w:pPr>
            <w:r>
              <w:rPr>
                <w:rFonts w:ascii="Times New Roman" w:cs="Times New Roman" w:eastAsia="Times New Roman" w:hAnsi="Times New Roman"/>
                <w:sz w:val="13"/>
                <w:szCs w:val="13"/>
                <w:b w:val="1"/>
                <w:bCs w:val="1"/>
                <w:color w:val="auto"/>
              </w:rPr>
              <w:t>2.7</w:t>
            </w:r>
          </w:p>
        </w:tc>
        <w:tc>
          <w:tcPr>
            <w:tcW w:w="200" w:type="dxa"/>
            <w:vAlign w:val="bottom"/>
            <w:vMerge w:val="continue"/>
          </w:tcPr>
          <w:p>
            <w:pPr>
              <w:spacing w:after="0"/>
              <w:rPr>
                <w:sz w:val="10"/>
                <w:szCs w:val="10"/>
                <w:color w:val="auto"/>
              </w:rPr>
            </w:pPr>
          </w:p>
        </w:tc>
        <w:tc>
          <w:tcPr>
            <w:tcW w:w="1040" w:type="dxa"/>
            <w:vAlign w:val="bottom"/>
            <w:gridSpan w:val="2"/>
          </w:tcPr>
          <w:p>
            <w:pPr>
              <w:jc w:val="right"/>
              <w:ind w:right="49"/>
              <w:spacing w:after="0" w:line="118" w:lineRule="exact"/>
              <w:rPr>
                <w:sz w:val="20"/>
                <w:szCs w:val="20"/>
                <w:color w:val="auto"/>
              </w:rPr>
            </w:pPr>
            <w:r>
              <w:rPr>
                <w:rFonts w:ascii="Times New Roman" w:cs="Times New Roman" w:eastAsia="Times New Roman" w:hAnsi="Times New Roman"/>
                <w:sz w:val="13"/>
                <w:szCs w:val="13"/>
                <w:b w:val="1"/>
                <w:bCs w:val="1"/>
                <w:color w:val="auto"/>
              </w:rPr>
              <w:t>-2%</w:t>
            </w:r>
          </w:p>
        </w:tc>
        <w:tc>
          <w:tcPr>
            <w:tcW w:w="160" w:type="dxa"/>
            <w:vAlign w:val="bottom"/>
          </w:tcPr>
          <w:p>
            <w:pPr>
              <w:spacing w:after="0"/>
              <w:rPr>
                <w:sz w:val="10"/>
                <w:szCs w:val="10"/>
                <w:color w:val="auto"/>
              </w:rPr>
            </w:pPr>
          </w:p>
        </w:tc>
        <w:tc>
          <w:tcPr>
            <w:tcW w:w="600" w:type="dxa"/>
            <w:vAlign w:val="bottom"/>
          </w:tcPr>
          <w:p>
            <w:pPr>
              <w:jc w:val="right"/>
              <w:spacing w:after="0" w:line="118" w:lineRule="exact"/>
              <w:rPr>
                <w:sz w:val="20"/>
                <w:szCs w:val="20"/>
                <w:color w:val="auto"/>
              </w:rPr>
            </w:pPr>
            <w:r>
              <w:rPr>
                <w:rFonts w:ascii="Times New Roman" w:cs="Times New Roman" w:eastAsia="Times New Roman" w:hAnsi="Times New Roman"/>
                <w:sz w:val="13"/>
                <w:szCs w:val="13"/>
                <w:b w:val="1"/>
                <w:bCs w:val="1"/>
                <w:color w:val="auto"/>
              </w:rPr>
              <w:t>1.2</w:t>
            </w:r>
          </w:p>
        </w:tc>
        <w:tc>
          <w:tcPr>
            <w:tcW w:w="220" w:type="dxa"/>
            <w:vAlign w:val="bottom"/>
            <w:vMerge w:val="continue"/>
          </w:tcPr>
          <w:p>
            <w:pPr>
              <w:spacing w:after="0"/>
              <w:rPr>
                <w:sz w:val="10"/>
                <w:szCs w:val="10"/>
                <w:color w:val="auto"/>
              </w:rPr>
            </w:pPr>
          </w:p>
        </w:tc>
        <w:tc>
          <w:tcPr>
            <w:tcW w:w="180" w:type="dxa"/>
            <w:vAlign w:val="bottom"/>
          </w:tcPr>
          <w:p>
            <w:pPr>
              <w:spacing w:after="0"/>
              <w:rPr>
                <w:sz w:val="10"/>
                <w:szCs w:val="10"/>
                <w:color w:val="auto"/>
              </w:rPr>
            </w:pPr>
          </w:p>
        </w:tc>
        <w:tc>
          <w:tcPr>
            <w:tcW w:w="600" w:type="dxa"/>
            <w:vAlign w:val="bottom"/>
          </w:tcPr>
          <w:p>
            <w:pPr>
              <w:jc w:val="right"/>
              <w:spacing w:after="0" w:line="118" w:lineRule="exact"/>
              <w:rPr>
                <w:sz w:val="20"/>
                <w:szCs w:val="20"/>
                <w:color w:val="auto"/>
              </w:rPr>
            </w:pPr>
            <w:r>
              <w:rPr>
                <w:rFonts w:ascii="Times New Roman" w:cs="Times New Roman" w:eastAsia="Times New Roman" w:hAnsi="Times New Roman"/>
                <w:sz w:val="13"/>
                <w:szCs w:val="13"/>
                <w:b w:val="1"/>
                <w:bCs w:val="1"/>
                <w:color w:val="auto"/>
              </w:rPr>
              <w:t>1.1</w:t>
            </w:r>
          </w:p>
        </w:tc>
        <w:tc>
          <w:tcPr>
            <w:tcW w:w="120" w:type="dxa"/>
            <w:vAlign w:val="bottom"/>
            <w:vMerge w:val="continue"/>
          </w:tcPr>
          <w:p>
            <w:pPr>
              <w:spacing w:after="0"/>
              <w:rPr>
                <w:sz w:val="10"/>
                <w:szCs w:val="10"/>
                <w:color w:val="auto"/>
              </w:rPr>
            </w:pPr>
          </w:p>
        </w:tc>
        <w:tc>
          <w:tcPr>
            <w:tcW w:w="8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820" w:type="dxa"/>
            <w:vAlign w:val="bottom"/>
            <w:gridSpan w:val="2"/>
          </w:tcPr>
          <w:p>
            <w:pPr>
              <w:jc w:val="right"/>
              <w:ind w:right="139"/>
              <w:spacing w:after="0" w:line="118" w:lineRule="exact"/>
              <w:rPr>
                <w:sz w:val="20"/>
                <w:szCs w:val="20"/>
                <w:color w:val="auto"/>
              </w:rPr>
            </w:pPr>
            <w:r>
              <w:rPr>
                <w:rFonts w:ascii="Times New Roman" w:cs="Times New Roman" w:eastAsia="Times New Roman" w:hAnsi="Times New Roman"/>
                <w:sz w:val="13"/>
                <w:szCs w:val="13"/>
                <w:b w:val="1"/>
                <w:bCs w:val="1"/>
                <w:color w:val="auto"/>
              </w:rPr>
              <w:t>(1.0)</w:t>
            </w:r>
          </w:p>
        </w:tc>
        <w:tc>
          <w:tcPr>
            <w:tcW w:w="1020" w:type="dxa"/>
            <w:vAlign w:val="bottom"/>
            <w:gridSpan w:val="2"/>
          </w:tcPr>
          <w:p>
            <w:pPr>
              <w:jc w:val="right"/>
              <w:ind w:right="49"/>
              <w:spacing w:after="0" w:line="118" w:lineRule="exact"/>
              <w:rPr>
                <w:sz w:val="20"/>
                <w:szCs w:val="20"/>
                <w:color w:val="auto"/>
              </w:rPr>
            </w:pPr>
            <w:r>
              <w:rPr>
                <w:rFonts w:ascii="Times New Roman" w:cs="Times New Roman" w:eastAsia="Times New Roman" w:hAnsi="Times New Roman"/>
                <w:sz w:val="13"/>
                <w:szCs w:val="13"/>
                <w:b w:val="1"/>
                <w:bCs w:val="1"/>
                <w:color w:val="auto"/>
              </w:rPr>
              <w:t>10%</w:t>
            </w:r>
          </w:p>
        </w:tc>
        <w:tc>
          <w:tcPr>
            <w:tcW w:w="920" w:type="dxa"/>
            <w:vAlign w:val="bottom"/>
            <w:gridSpan w:val="3"/>
          </w:tcPr>
          <w:p>
            <w:pPr>
              <w:jc w:val="right"/>
              <w:spacing w:after="0" w:line="118" w:lineRule="exact"/>
              <w:rPr>
                <w:sz w:val="20"/>
                <w:szCs w:val="20"/>
                <w:color w:val="auto"/>
              </w:rPr>
            </w:pPr>
            <w:r>
              <w:rPr>
                <w:rFonts w:ascii="Times New Roman" w:cs="Times New Roman" w:eastAsia="Times New Roman" w:hAnsi="Times New Roman"/>
                <w:sz w:val="13"/>
                <w:szCs w:val="13"/>
                <w:b w:val="1"/>
                <w:bCs w:val="1"/>
                <w:color w:val="auto"/>
              </w:rPr>
              <w:t>220%</w:t>
            </w:r>
          </w:p>
        </w:tc>
        <w:tc>
          <w:tcPr>
            <w:tcW w:w="0" w:type="dxa"/>
            <w:vAlign w:val="bottom"/>
          </w:tcPr>
          <w:p>
            <w:pPr>
              <w:spacing w:after="0"/>
              <w:rPr>
                <w:sz w:val="1"/>
                <w:szCs w:val="1"/>
                <w:color w:val="auto"/>
              </w:rPr>
            </w:pPr>
          </w:p>
        </w:tc>
      </w:tr>
      <w:tr>
        <w:trPr>
          <w:trHeight w:val="147"/>
        </w:trPr>
        <w:tc>
          <w:tcPr>
            <w:tcW w:w="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40" w:type="dxa"/>
            <w:vAlign w:val="bottom"/>
            <w:gridSpan w:val="2"/>
          </w:tcPr>
          <w:p>
            <w:pPr>
              <w:jc w:val="right"/>
              <w:ind w:right="59"/>
              <w:spacing w:after="0" w:line="147" w:lineRule="exact"/>
              <w:rPr>
                <w:sz w:val="20"/>
                <w:szCs w:val="20"/>
                <w:color w:val="auto"/>
              </w:rPr>
            </w:pPr>
            <w:r>
              <w:rPr>
                <w:rFonts w:ascii="Times New Roman" w:cs="Times New Roman" w:eastAsia="Times New Roman" w:hAnsi="Times New Roman"/>
                <w:sz w:val="14"/>
                <w:szCs w:val="14"/>
                <w:color w:val="auto"/>
              </w:rPr>
              <w:t>(0.4)</w:t>
            </w: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00" w:type="dxa"/>
            <w:vAlign w:val="bottom"/>
            <w:gridSpan w:val="2"/>
          </w:tcPr>
          <w:p>
            <w:pPr>
              <w:jc w:val="right"/>
              <w:ind w:right="159"/>
              <w:spacing w:after="0" w:line="147" w:lineRule="exact"/>
              <w:rPr>
                <w:sz w:val="20"/>
                <w:szCs w:val="20"/>
                <w:color w:val="auto"/>
              </w:rPr>
            </w:pPr>
            <w:r>
              <w:rPr>
                <w:rFonts w:ascii="Times New Roman" w:cs="Times New Roman" w:eastAsia="Times New Roman" w:hAnsi="Times New Roman"/>
                <w:sz w:val="14"/>
                <w:szCs w:val="14"/>
                <w:color w:val="auto"/>
              </w:rPr>
              <w:t>0.3</w:t>
            </w:r>
          </w:p>
        </w:tc>
        <w:tc>
          <w:tcPr>
            <w:tcW w:w="1040" w:type="dxa"/>
            <w:vAlign w:val="bottom"/>
            <w:gridSpan w:val="2"/>
          </w:tcPr>
          <w:p>
            <w:pPr>
              <w:jc w:val="right"/>
              <w:ind w:right="69"/>
              <w:spacing w:after="0" w:line="147" w:lineRule="exact"/>
              <w:rPr>
                <w:sz w:val="20"/>
                <w:szCs w:val="20"/>
                <w:color w:val="auto"/>
              </w:rPr>
            </w:pPr>
            <w:r>
              <w:rPr>
                <w:rFonts w:ascii="Times New Roman" w:cs="Times New Roman" w:eastAsia="Times New Roman" w:hAnsi="Times New Roman"/>
                <w:sz w:val="14"/>
                <w:szCs w:val="14"/>
                <w:color w:val="auto"/>
              </w:rPr>
              <w:t>-235%</w:t>
            </w:r>
          </w:p>
        </w:tc>
        <w:tc>
          <w:tcPr>
            <w:tcW w:w="160" w:type="dxa"/>
            <w:vAlign w:val="bottom"/>
          </w:tcPr>
          <w:p>
            <w:pPr>
              <w:spacing w:after="0"/>
              <w:rPr>
                <w:sz w:val="12"/>
                <w:szCs w:val="12"/>
                <w:color w:val="auto"/>
              </w:rPr>
            </w:pPr>
          </w:p>
        </w:tc>
        <w:tc>
          <w:tcPr>
            <w:tcW w:w="820" w:type="dxa"/>
            <w:vAlign w:val="bottom"/>
            <w:gridSpan w:val="2"/>
          </w:tcPr>
          <w:p>
            <w:pPr>
              <w:jc w:val="right"/>
              <w:ind w:right="89"/>
              <w:spacing w:after="0" w:line="147" w:lineRule="exact"/>
              <w:rPr>
                <w:sz w:val="20"/>
                <w:szCs w:val="20"/>
                <w:color w:val="auto"/>
              </w:rPr>
            </w:pPr>
            <w:r>
              <w:rPr>
                <w:rFonts w:ascii="Times New Roman" w:cs="Times New Roman" w:eastAsia="Times New Roman" w:hAnsi="Times New Roman"/>
                <w:sz w:val="14"/>
                <w:szCs w:val="14"/>
                <w:color w:val="auto"/>
              </w:rPr>
              <w:t>(0.2)</w:t>
            </w:r>
          </w:p>
        </w:tc>
        <w:tc>
          <w:tcPr>
            <w:tcW w:w="180" w:type="dxa"/>
            <w:vAlign w:val="bottom"/>
          </w:tcPr>
          <w:p>
            <w:pPr>
              <w:spacing w:after="0"/>
              <w:rPr>
                <w:sz w:val="12"/>
                <w:szCs w:val="12"/>
                <w:color w:val="auto"/>
              </w:rPr>
            </w:pPr>
          </w:p>
        </w:tc>
        <w:tc>
          <w:tcPr>
            <w:tcW w:w="720" w:type="dxa"/>
            <w:vAlign w:val="bottom"/>
            <w:gridSpan w:val="2"/>
          </w:tcPr>
          <w:p>
            <w:pPr>
              <w:jc w:val="right"/>
              <w:ind w:right="39"/>
              <w:spacing w:after="0" w:line="147" w:lineRule="exact"/>
              <w:rPr>
                <w:sz w:val="20"/>
                <w:szCs w:val="20"/>
                <w:color w:val="auto"/>
              </w:rPr>
            </w:pPr>
            <w:r>
              <w:rPr>
                <w:rFonts w:ascii="Times New Roman" w:cs="Times New Roman" w:eastAsia="Times New Roman" w:hAnsi="Times New Roman"/>
                <w:sz w:val="14"/>
                <w:szCs w:val="14"/>
                <w:color w:val="auto"/>
              </w:rPr>
              <w:t>(0.1)</w:t>
            </w:r>
          </w:p>
        </w:tc>
        <w:tc>
          <w:tcPr>
            <w:tcW w:w="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20" w:type="dxa"/>
            <w:vAlign w:val="bottom"/>
            <w:gridSpan w:val="2"/>
          </w:tcPr>
          <w:p>
            <w:pPr>
              <w:jc w:val="right"/>
              <w:ind w:right="179"/>
              <w:spacing w:after="0" w:line="147" w:lineRule="exact"/>
              <w:rPr>
                <w:sz w:val="20"/>
                <w:szCs w:val="20"/>
                <w:color w:val="auto"/>
              </w:rPr>
            </w:pPr>
            <w:r>
              <w:rPr>
                <w:rFonts w:ascii="Times New Roman" w:cs="Times New Roman" w:eastAsia="Times New Roman" w:hAnsi="Times New Roman"/>
                <w:sz w:val="14"/>
                <w:szCs w:val="14"/>
                <w:color w:val="auto"/>
              </w:rPr>
              <w:t>0.0</w:t>
            </w:r>
          </w:p>
        </w:tc>
        <w:tc>
          <w:tcPr>
            <w:tcW w:w="1020" w:type="dxa"/>
            <w:vAlign w:val="bottom"/>
            <w:gridSpan w:val="2"/>
          </w:tcPr>
          <w:p>
            <w:pPr>
              <w:jc w:val="right"/>
              <w:ind w:right="69"/>
              <w:spacing w:after="0" w:line="147" w:lineRule="exact"/>
              <w:rPr>
                <w:sz w:val="20"/>
                <w:szCs w:val="20"/>
                <w:color w:val="auto"/>
              </w:rPr>
            </w:pPr>
            <w:r>
              <w:rPr>
                <w:rFonts w:ascii="Times New Roman" w:cs="Times New Roman" w:eastAsia="Times New Roman" w:hAnsi="Times New Roman"/>
                <w:sz w:val="14"/>
                <w:szCs w:val="14"/>
                <w:color w:val="auto"/>
              </w:rPr>
              <w:t>-96%</w:t>
            </w:r>
          </w:p>
        </w:tc>
        <w:tc>
          <w:tcPr>
            <w:tcW w:w="920" w:type="dxa"/>
            <w:vAlign w:val="bottom"/>
            <w:gridSpan w:val="3"/>
          </w:tcPr>
          <w:p>
            <w:pPr>
              <w:jc w:val="right"/>
              <w:ind w:right="69"/>
              <w:spacing w:after="0" w:line="147" w:lineRule="exact"/>
              <w:rPr>
                <w:sz w:val="20"/>
                <w:szCs w:val="20"/>
                <w:color w:val="auto"/>
              </w:rPr>
            </w:pPr>
            <w:r>
              <w:rPr>
                <w:rFonts w:ascii="Times New Roman" w:cs="Times New Roman" w:eastAsia="Times New Roman" w:hAnsi="Times New Roman"/>
                <w:sz w:val="14"/>
                <w:szCs w:val="14"/>
                <w:color w:val="auto"/>
              </w:rPr>
              <w:t>n.m.</w:t>
            </w:r>
          </w:p>
        </w:tc>
        <w:tc>
          <w:tcPr>
            <w:tcW w:w="0" w:type="dxa"/>
            <w:vAlign w:val="bottom"/>
          </w:tcPr>
          <w:p>
            <w:pPr>
              <w:spacing w:after="0"/>
              <w:rPr>
                <w:sz w:val="1"/>
                <w:szCs w:val="1"/>
                <w:color w:val="auto"/>
              </w:rPr>
            </w:pPr>
          </w:p>
        </w:tc>
      </w:tr>
      <w:tr>
        <w:trPr>
          <w:trHeight w:val="158"/>
        </w:trPr>
        <w:tc>
          <w:tcPr>
            <w:tcW w:w="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740" w:type="dxa"/>
            <w:vAlign w:val="bottom"/>
            <w:gridSpan w:val="2"/>
          </w:tcPr>
          <w:p>
            <w:pPr>
              <w:jc w:val="right"/>
              <w:ind w:right="59"/>
              <w:spacing w:after="0" w:line="158" w:lineRule="exact"/>
              <w:rPr>
                <w:sz w:val="20"/>
                <w:szCs w:val="20"/>
                <w:color w:val="auto"/>
              </w:rPr>
            </w:pPr>
            <w:r>
              <w:rPr>
                <w:rFonts w:ascii="Times New Roman" w:cs="Times New Roman" w:eastAsia="Times New Roman" w:hAnsi="Times New Roman"/>
                <w:sz w:val="14"/>
                <w:szCs w:val="14"/>
                <w:color w:val="auto"/>
              </w:rPr>
              <w:t>(9.3)</w:t>
            </w:r>
          </w:p>
        </w:tc>
        <w:tc>
          <w:tcPr>
            <w:tcW w:w="10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00" w:type="dxa"/>
            <w:vAlign w:val="bottom"/>
            <w:gridSpan w:val="2"/>
          </w:tcPr>
          <w:p>
            <w:pPr>
              <w:jc w:val="right"/>
              <w:ind w:right="119"/>
              <w:spacing w:after="0" w:line="158" w:lineRule="exact"/>
              <w:rPr>
                <w:sz w:val="20"/>
                <w:szCs w:val="20"/>
                <w:color w:val="auto"/>
              </w:rPr>
            </w:pPr>
            <w:r>
              <w:rPr>
                <w:rFonts w:ascii="Times New Roman" w:cs="Times New Roman" w:eastAsia="Times New Roman" w:hAnsi="Times New Roman"/>
                <w:sz w:val="14"/>
                <w:szCs w:val="14"/>
                <w:color w:val="auto"/>
              </w:rPr>
              <w:t>(9.5)</w:t>
            </w:r>
          </w:p>
        </w:tc>
        <w:tc>
          <w:tcPr>
            <w:tcW w:w="1040" w:type="dxa"/>
            <w:vAlign w:val="bottom"/>
            <w:gridSpan w:val="2"/>
          </w:tcPr>
          <w:p>
            <w:pPr>
              <w:jc w:val="right"/>
              <w:ind w:right="69"/>
              <w:spacing w:after="0" w:line="158" w:lineRule="exact"/>
              <w:rPr>
                <w:sz w:val="20"/>
                <w:szCs w:val="20"/>
                <w:color w:val="auto"/>
              </w:rPr>
            </w:pPr>
            <w:r>
              <w:rPr>
                <w:rFonts w:ascii="Times New Roman" w:cs="Times New Roman" w:eastAsia="Times New Roman" w:hAnsi="Times New Roman"/>
                <w:sz w:val="14"/>
                <w:szCs w:val="14"/>
                <w:color w:val="auto"/>
              </w:rPr>
              <w:t>2%</w:t>
            </w:r>
          </w:p>
        </w:tc>
        <w:tc>
          <w:tcPr>
            <w:tcW w:w="160" w:type="dxa"/>
            <w:vAlign w:val="bottom"/>
          </w:tcPr>
          <w:p>
            <w:pPr>
              <w:spacing w:after="0"/>
              <w:rPr>
                <w:sz w:val="13"/>
                <w:szCs w:val="13"/>
                <w:color w:val="auto"/>
              </w:rPr>
            </w:pPr>
          </w:p>
        </w:tc>
        <w:tc>
          <w:tcPr>
            <w:tcW w:w="820" w:type="dxa"/>
            <w:vAlign w:val="bottom"/>
            <w:gridSpan w:val="2"/>
          </w:tcPr>
          <w:p>
            <w:pPr>
              <w:jc w:val="right"/>
              <w:ind w:right="89"/>
              <w:spacing w:after="0" w:line="158" w:lineRule="exact"/>
              <w:rPr>
                <w:sz w:val="20"/>
                <w:szCs w:val="20"/>
                <w:color w:val="auto"/>
              </w:rPr>
            </w:pPr>
            <w:r>
              <w:rPr>
                <w:rFonts w:ascii="Times New Roman" w:cs="Times New Roman" w:eastAsia="Times New Roman" w:hAnsi="Times New Roman"/>
                <w:sz w:val="14"/>
                <w:szCs w:val="14"/>
                <w:color w:val="auto"/>
              </w:rPr>
              <w:t>(2.3)</w:t>
            </w:r>
          </w:p>
        </w:tc>
        <w:tc>
          <w:tcPr>
            <w:tcW w:w="180" w:type="dxa"/>
            <w:vAlign w:val="bottom"/>
          </w:tcPr>
          <w:p>
            <w:pPr>
              <w:spacing w:after="0"/>
              <w:rPr>
                <w:sz w:val="13"/>
                <w:szCs w:val="13"/>
                <w:color w:val="auto"/>
              </w:rPr>
            </w:pPr>
          </w:p>
        </w:tc>
        <w:tc>
          <w:tcPr>
            <w:tcW w:w="720" w:type="dxa"/>
            <w:vAlign w:val="bottom"/>
            <w:gridSpan w:val="2"/>
          </w:tcPr>
          <w:p>
            <w:pPr>
              <w:jc w:val="right"/>
              <w:ind w:right="39"/>
              <w:spacing w:after="0" w:line="158" w:lineRule="exact"/>
              <w:rPr>
                <w:sz w:val="20"/>
                <w:szCs w:val="20"/>
                <w:color w:val="auto"/>
              </w:rPr>
            </w:pPr>
            <w:r>
              <w:rPr>
                <w:rFonts w:ascii="Times New Roman" w:cs="Times New Roman" w:eastAsia="Times New Roman" w:hAnsi="Times New Roman"/>
                <w:sz w:val="14"/>
                <w:szCs w:val="14"/>
                <w:color w:val="auto"/>
              </w:rPr>
              <w:t>(1.8)</w:t>
            </w:r>
          </w:p>
        </w:tc>
        <w:tc>
          <w:tcPr>
            <w:tcW w:w="8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20" w:type="dxa"/>
            <w:vAlign w:val="bottom"/>
            <w:gridSpan w:val="2"/>
          </w:tcPr>
          <w:p>
            <w:pPr>
              <w:jc w:val="right"/>
              <w:ind w:right="139"/>
              <w:spacing w:after="0" w:line="158" w:lineRule="exact"/>
              <w:rPr>
                <w:sz w:val="20"/>
                <w:szCs w:val="20"/>
                <w:color w:val="auto"/>
              </w:rPr>
            </w:pPr>
            <w:r>
              <w:rPr>
                <w:rFonts w:ascii="Times New Roman" w:cs="Times New Roman" w:eastAsia="Times New Roman" w:hAnsi="Times New Roman"/>
                <w:sz w:val="14"/>
                <w:szCs w:val="14"/>
                <w:color w:val="auto"/>
              </w:rPr>
              <w:t>(2.5)</w:t>
            </w:r>
          </w:p>
        </w:tc>
        <w:tc>
          <w:tcPr>
            <w:tcW w:w="1020" w:type="dxa"/>
            <w:vAlign w:val="bottom"/>
            <w:gridSpan w:val="2"/>
          </w:tcPr>
          <w:p>
            <w:pPr>
              <w:jc w:val="right"/>
              <w:ind w:right="69"/>
              <w:spacing w:after="0" w:line="158" w:lineRule="exact"/>
              <w:rPr>
                <w:sz w:val="20"/>
                <w:szCs w:val="20"/>
                <w:color w:val="auto"/>
              </w:rPr>
            </w:pPr>
            <w:r>
              <w:rPr>
                <w:rFonts w:ascii="Times New Roman" w:cs="Times New Roman" w:eastAsia="Times New Roman" w:hAnsi="Times New Roman"/>
                <w:sz w:val="14"/>
                <w:szCs w:val="14"/>
                <w:color w:val="auto"/>
              </w:rPr>
              <w:t>-23%</w:t>
            </w:r>
          </w:p>
        </w:tc>
        <w:tc>
          <w:tcPr>
            <w:tcW w:w="920" w:type="dxa"/>
            <w:vAlign w:val="bottom"/>
            <w:gridSpan w:val="3"/>
          </w:tcPr>
          <w:p>
            <w:pPr>
              <w:jc w:val="right"/>
              <w:spacing w:after="0" w:line="158" w:lineRule="exact"/>
              <w:rPr>
                <w:sz w:val="20"/>
                <w:szCs w:val="20"/>
                <w:color w:val="auto"/>
              </w:rPr>
            </w:pPr>
            <w:r>
              <w:rPr>
                <w:rFonts w:ascii="Times New Roman" w:cs="Times New Roman" w:eastAsia="Times New Roman" w:hAnsi="Times New Roman"/>
                <w:sz w:val="14"/>
                <w:szCs w:val="14"/>
                <w:color w:val="auto"/>
              </w:rPr>
              <w:t>11%</w:t>
            </w:r>
          </w:p>
        </w:tc>
        <w:tc>
          <w:tcPr>
            <w:tcW w:w="0" w:type="dxa"/>
            <w:vAlign w:val="bottom"/>
          </w:tcPr>
          <w:p>
            <w:pPr>
              <w:spacing w:after="0"/>
              <w:rPr>
                <w:sz w:val="1"/>
                <w:szCs w:val="1"/>
                <w:color w:val="auto"/>
              </w:rPr>
            </w:pPr>
          </w:p>
        </w:tc>
      </w:tr>
      <w:tr>
        <w:trPr>
          <w:trHeight w:val="25"/>
        </w:trPr>
        <w:tc>
          <w:tcPr>
            <w:tcW w:w="200" w:type="dxa"/>
            <w:vAlign w:val="bottom"/>
            <w:gridSpan w:val="2"/>
          </w:tcPr>
          <w:p>
            <w:pPr>
              <w:spacing w:after="0"/>
              <w:rPr>
                <w:sz w:val="2"/>
                <w:szCs w:val="2"/>
                <w:color w:val="auto"/>
              </w:rPr>
            </w:pPr>
          </w:p>
        </w:tc>
        <w:tc>
          <w:tcPr>
            <w:tcW w:w="600" w:type="dxa"/>
            <w:vAlign w:val="bottom"/>
          </w:tcPr>
          <w:p>
            <w:pPr>
              <w:spacing w:after="0"/>
              <w:rPr>
                <w:sz w:val="2"/>
                <w:szCs w:val="2"/>
                <w:color w:val="auto"/>
              </w:rPr>
            </w:pPr>
          </w:p>
        </w:tc>
        <w:tc>
          <w:tcPr>
            <w:tcW w:w="140" w:type="dxa"/>
            <w:vAlign w:val="bottom"/>
            <w:vMerge w:val="restart"/>
          </w:tcPr>
          <w:p>
            <w:pPr>
              <w:jc w:val="right"/>
              <w:ind w:right="59"/>
              <w:spacing w:after="0"/>
              <w:rPr>
                <w:sz w:val="20"/>
                <w:szCs w:val="20"/>
                <w:color w:val="auto"/>
              </w:rPr>
            </w:pPr>
            <w:r>
              <w:rPr>
                <w:rFonts w:ascii="Times New Roman" w:cs="Times New Roman" w:eastAsia="Times New Roman" w:hAnsi="Times New Roman"/>
                <w:sz w:val="8"/>
                <w:szCs w:val="8"/>
                <w:b w:val="1"/>
                <w:bCs w:val="1"/>
                <w:color w:val="auto"/>
                <w:w w:val="73"/>
              </w:rPr>
              <w:t>)</w:t>
            </w:r>
          </w:p>
        </w:tc>
        <w:tc>
          <w:tcPr>
            <w:tcW w:w="280" w:type="dxa"/>
            <w:vAlign w:val="bottom"/>
            <w:gridSpan w:val="2"/>
          </w:tcPr>
          <w:p>
            <w:pPr>
              <w:spacing w:after="0"/>
              <w:rPr>
                <w:sz w:val="2"/>
                <w:szCs w:val="2"/>
                <w:color w:val="auto"/>
              </w:rPr>
            </w:pPr>
          </w:p>
        </w:tc>
        <w:tc>
          <w:tcPr>
            <w:tcW w:w="600" w:type="dxa"/>
            <w:vAlign w:val="bottom"/>
          </w:tcPr>
          <w:p>
            <w:pPr>
              <w:spacing w:after="0"/>
              <w:rPr>
                <w:sz w:val="2"/>
                <w:szCs w:val="2"/>
                <w:color w:val="auto"/>
              </w:rPr>
            </w:pPr>
          </w:p>
        </w:tc>
        <w:tc>
          <w:tcPr>
            <w:tcW w:w="200" w:type="dxa"/>
            <w:vAlign w:val="bottom"/>
            <w:vMerge w:val="restart"/>
          </w:tcPr>
          <w:p>
            <w:pPr>
              <w:jc w:val="right"/>
              <w:ind w:right="119"/>
              <w:spacing w:after="0"/>
              <w:rPr>
                <w:sz w:val="20"/>
                <w:szCs w:val="20"/>
                <w:color w:val="auto"/>
              </w:rPr>
            </w:pPr>
            <w:r>
              <w:rPr>
                <w:rFonts w:ascii="Times New Roman" w:cs="Times New Roman" w:eastAsia="Times New Roman" w:hAnsi="Times New Roman"/>
                <w:sz w:val="8"/>
                <w:szCs w:val="8"/>
                <w:b w:val="1"/>
                <w:bCs w:val="1"/>
                <w:color w:val="auto"/>
                <w:w w:val="73"/>
              </w:rPr>
              <w:t>)</w:t>
            </w:r>
          </w:p>
        </w:tc>
        <w:tc>
          <w:tcPr>
            <w:tcW w:w="780" w:type="dxa"/>
            <w:vAlign w:val="bottom"/>
          </w:tcPr>
          <w:p>
            <w:pPr>
              <w:spacing w:after="0"/>
              <w:rPr>
                <w:sz w:val="2"/>
                <w:szCs w:val="2"/>
                <w:color w:val="auto"/>
              </w:rPr>
            </w:pPr>
          </w:p>
        </w:tc>
        <w:tc>
          <w:tcPr>
            <w:tcW w:w="260" w:type="dxa"/>
            <w:vAlign w:val="bottom"/>
            <w:vMerge w:val="restart"/>
          </w:tcPr>
          <w:p>
            <w:pPr>
              <w:jc w:val="right"/>
              <w:ind w:right="49"/>
              <w:spacing w:after="0"/>
              <w:rPr>
                <w:sz w:val="20"/>
                <w:szCs w:val="20"/>
                <w:color w:val="auto"/>
              </w:rPr>
            </w:pPr>
            <w:r>
              <w:rPr>
                <w:rFonts w:ascii="Times New Roman" w:cs="Times New Roman" w:eastAsia="Times New Roman" w:hAnsi="Times New Roman"/>
                <w:sz w:val="14"/>
                <w:szCs w:val="14"/>
                <w:b w:val="1"/>
                <w:bCs w:val="1"/>
                <w:color w:val="auto"/>
                <w:w w:val="85"/>
              </w:rPr>
              <w:t>%</w:t>
            </w:r>
          </w:p>
        </w:tc>
        <w:tc>
          <w:tcPr>
            <w:tcW w:w="160" w:type="dxa"/>
            <w:vAlign w:val="bottom"/>
          </w:tcPr>
          <w:p>
            <w:pPr>
              <w:spacing w:after="0"/>
              <w:rPr>
                <w:sz w:val="2"/>
                <w:szCs w:val="2"/>
                <w:color w:val="auto"/>
              </w:rPr>
            </w:pPr>
          </w:p>
        </w:tc>
        <w:tc>
          <w:tcPr>
            <w:tcW w:w="600" w:type="dxa"/>
            <w:vAlign w:val="bottom"/>
          </w:tcPr>
          <w:p>
            <w:pPr>
              <w:spacing w:after="0"/>
              <w:rPr>
                <w:sz w:val="2"/>
                <w:szCs w:val="2"/>
                <w:color w:val="auto"/>
              </w:rPr>
            </w:pPr>
          </w:p>
        </w:tc>
        <w:tc>
          <w:tcPr>
            <w:tcW w:w="220" w:type="dxa"/>
            <w:vAlign w:val="bottom"/>
            <w:vMerge w:val="restart"/>
          </w:tcPr>
          <w:p>
            <w:pPr>
              <w:jc w:val="right"/>
              <w:ind w:right="89"/>
              <w:spacing w:after="0"/>
              <w:rPr>
                <w:sz w:val="20"/>
                <w:szCs w:val="20"/>
                <w:color w:val="auto"/>
              </w:rPr>
            </w:pPr>
            <w:r>
              <w:rPr>
                <w:rFonts w:ascii="Times New Roman" w:cs="Times New Roman" w:eastAsia="Times New Roman" w:hAnsi="Times New Roman"/>
                <w:sz w:val="14"/>
                <w:szCs w:val="14"/>
                <w:b w:val="1"/>
                <w:bCs w:val="1"/>
                <w:color w:val="auto"/>
                <w:w w:val="84"/>
              </w:rPr>
              <w:t>)</w:t>
            </w:r>
          </w:p>
        </w:tc>
        <w:tc>
          <w:tcPr>
            <w:tcW w:w="180" w:type="dxa"/>
            <w:vAlign w:val="bottom"/>
          </w:tcPr>
          <w:p>
            <w:pPr>
              <w:spacing w:after="0"/>
              <w:rPr>
                <w:sz w:val="2"/>
                <w:szCs w:val="2"/>
                <w:color w:val="auto"/>
              </w:rPr>
            </w:pPr>
          </w:p>
        </w:tc>
        <w:tc>
          <w:tcPr>
            <w:tcW w:w="600" w:type="dxa"/>
            <w:vAlign w:val="bottom"/>
          </w:tcPr>
          <w:p>
            <w:pPr>
              <w:spacing w:after="0"/>
              <w:rPr>
                <w:sz w:val="2"/>
                <w:szCs w:val="2"/>
                <w:color w:val="auto"/>
              </w:rPr>
            </w:pPr>
          </w:p>
        </w:tc>
        <w:tc>
          <w:tcPr>
            <w:tcW w:w="120" w:type="dxa"/>
            <w:vAlign w:val="bottom"/>
            <w:vMerge w:val="restart"/>
          </w:tcPr>
          <w:p>
            <w:pPr>
              <w:jc w:val="right"/>
              <w:ind w:right="39"/>
              <w:spacing w:after="0"/>
              <w:rPr>
                <w:sz w:val="20"/>
                <w:szCs w:val="20"/>
                <w:color w:val="auto"/>
              </w:rPr>
            </w:pPr>
            <w:r>
              <w:rPr>
                <w:rFonts w:ascii="Times New Roman" w:cs="Times New Roman" w:eastAsia="Times New Roman" w:hAnsi="Times New Roman"/>
                <w:sz w:val="8"/>
                <w:szCs w:val="8"/>
                <w:b w:val="1"/>
                <w:bCs w:val="1"/>
                <w:color w:val="auto"/>
                <w:w w:val="73"/>
              </w:rPr>
              <w:t>)</w:t>
            </w:r>
          </w:p>
        </w:tc>
        <w:tc>
          <w:tcPr>
            <w:tcW w:w="260" w:type="dxa"/>
            <w:vAlign w:val="bottom"/>
            <w:gridSpan w:val="2"/>
          </w:tcPr>
          <w:p>
            <w:pPr>
              <w:spacing w:after="0"/>
              <w:rPr>
                <w:sz w:val="2"/>
                <w:szCs w:val="2"/>
                <w:color w:val="auto"/>
              </w:rPr>
            </w:pPr>
          </w:p>
        </w:tc>
        <w:tc>
          <w:tcPr>
            <w:tcW w:w="600" w:type="dxa"/>
            <w:vAlign w:val="bottom"/>
          </w:tcPr>
          <w:p>
            <w:pPr>
              <w:spacing w:after="0"/>
              <w:rPr>
                <w:sz w:val="2"/>
                <w:szCs w:val="2"/>
                <w:color w:val="auto"/>
              </w:rPr>
            </w:pPr>
          </w:p>
        </w:tc>
        <w:tc>
          <w:tcPr>
            <w:tcW w:w="220" w:type="dxa"/>
            <w:vAlign w:val="bottom"/>
            <w:vMerge w:val="restart"/>
          </w:tcPr>
          <w:p>
            <w:pPr>
              <w:jc w:val="right"/>
              <w:ind w:right="139"/>
              <w:spacing w:after="0"/>
              <w:rPr>
                <w:sz w:val="20"/>
                <w:szCs w:val="20"/>
                <w:color w:val="auto"/>
              </w:rPr>
            </w:pPr>
            <w:r>
              <w:rPr>
                <w:rFonts w:ascii="Times New Roman" w:cs="Times New Roman" w:eastAsia="Times New Roman" w:hAnsi="Times New Roman"/>
                <w:sz w:val="8"/>
                <w:szCs w:val="8"/>
                <w:b w:val="1"/>
                <w:bCs w:val="1"/>
                <w:color w:val="auto"/>
                <w:w w:val="73"/>
              </w:rPr>
              <w:t>)</w:t>
            </w:r>
          </w:p>
        </w:tc>
        <w:tc>
          <w:tcPr>
            <w:tcW w:w="760" w:type="dxa"/>
            <w:vAlign w:val="bottom"/>
          </w:tcPr>
          <w:p>
            <w:pPr>
              <w:spacing w:after="0"/>
              <w:rPr>
                <w:sz w:val="2"/>
                <w:szCs w:val="2"/>
                <w:color w:val="auto"/>
              </w:rPr>
            </w:pPr>
          </w:p>
        </w:tc>
        <w:tc>
          <w:tcPr>
            <w:tcW w:w="260" w:type="dxa"/>
            <w:vAlign w:val="bottom"/>
            <w:vMerge w:val="restart"/>
          </w:tcPr>
          <w:p>
            <w:pPr>
              <w:jc w:val="right"/>
              <w:ind w:right="49"/>
              <w:spacing w:after="0"/>
              <w:rPr>
                <w:sz w:val="20"/>
                <w:szCs w:val="20"/>
                <w:color w:val="auto"/>
              </w:rPr>
            </w:pPr>
            <w:r>
              <w:rPr>
                <w:rFonts w:ascii="Times New Roman" w:cs="Times New Roman" w:eastAsia="Times New Roman" w:hAnsi="Times New Roman"/>
                <w:sz w:val="14"/>
                <w:szCs w:val="14"/>
                <w:b w:val="1"/>
                <w:bCs w:val="1"/>
                <w:color w:val="auto"/>
                <w:w w:val="85"/>
              </w:rPr>
              <w:t>%</w:t>
            </w:r>
          </w:p>
        </w:tc>
        <w:tc>
          <w:tcPr>
            <w:tcW w:w="800" w:type="dxa"/>
            <w:vAlign w:val="bottom"/>
            <w:gridSpan w:val="2"/>
          </w:tcPr>
          <w:p>
            <w:pPr>
              <w:spacing w:after="0"/>
              <w:rPr>
                <w:sz w:val="2"/>
                <w:szCs w:val="2"/>
                <w:color w:val="auto"/>
              </w:rPr>
            </w:pPr>
          </w:p>
        </w:tc>
        <w:tc>
          <w:tcPr>
            <w:tcW w:w="120" w:type="dxa"/>
            <w:vAlign w:val="bottom"/>
            <w:vMerge w:val="restart"/>
          </w:tcPr>
          <w:p>
            <w:pPr>
              <w:jc w:val="right"/>
              <w:spacing w:after="0"/>
              <w:rPr>
                <w:sz w:val="20"/>
                <w:szCs w:val="20"/>
                <w:color w:val="auto"/>
              </w:rPr>
            </w:pPr>
            <w:r>
              <w:rPr>
                <w:rFonts w:ascii="Times New Roman" w:cs="Times New Roman" w:eastAsia="Times New Roman" w:hAnsi="Times New Roman"/>
                <w:sz w:val="14"/>
                <w:szCs w:val="14"/>
                <w:b w:val="1"/>
                <w:bCs w:val="1"/>
                <w:color w:val="auto"/>
                <w:w w:val="71"/>
              </w:rPr>
              <w:t>%</w:t>
            </w:r>
          </w:p>
        </w:tc>
        <w:tc>
          <w:tcPr>
            <w:tcW w:w="0" w:type="dxa"/>
            <w:vAlign w:val="bottom"/>
          </w:tcPr>
          <w:p>
            <w:pPr>
              <w:spacing w:after="0"/>
              <w:rPr>
                <w:sz w:val="1"/>
                <w:szCs w:val="1"/>
                <w:color w:val="auto"/>
              </w:rPr>
            </w:pPr>
          </w:p>
        </w:tc>
      </w:tr>
      <w:tr>
        <w:trPr>
          <w:trHeight w:val="153"/>
        </w:trPr>
        <w:tc>
          <w:tcPr>
            <w:tcW w:w="20" w:type="dxa"/>
            <w:vAlign w:val="bottom"/>
          </w:tcPr>
          <w:p>
            <w:pPr>
              <w:spacing w:after="0"/>
              <w:rPr>
                <w:sz w:val="13"/>
                <w:szCs w:val="13"/>
                <w:color w:val="auto"/>
              </w:rPr>
            </w:pPr>
          </w:p>
        </w:tc>
        <w:tc>
          <w:tcPr>
            <w:tcW w:w="180" w:type="dxa"/>
            <w:vAlign w:val="bottom"/>
            <w:tcBorders>
              <w:top w:val="single" w:sz="8" w:color="auto"/>
              <w:bottom w:val="single" w:sz="8" w:color="auto"/>
            </w:tcBorders>
          </w:tcPr>
          <w:p>
            <w:pPr>
              <w:jc w:val="right"/>
              <w:ind w:right="115"/>
              <w:spacing w:after="0"/>
              <w:rPr>
                <w:sz w:val="20"/>
                <w:szCs w:val="20"/>
                <w:color w:val="auto"/>
              </w:rPr>
            </w:pPr>
            <w:r>
              <w:rPr>
                <w:rFonts w:ascii="Times New Roman" w:cs="Times New Roman" w:eastAsia="Times New Roman" w:hAnsi="Times New Roman"/>
                <w:sz w:val="5"/>
                <w:szCs w:val="5"/>
                <w:b w:val="1"/>
                <w:bCs w:val="1"/>
                <w:color w:val="auto"/>
                <w:w w:val="78"/>
              </w:rPr>
              <w:t>$</w:t>
            </w:r>
          </w:p>
        </w:tc>
        <w:tc>
          <w:tcPr>
            <w:tcW w:w="600" w:type="dxa"/>
            <w:vAlign w:val="bottom"/>
            <w:tcBorders>
              <w:top w:val="single" w:sz="8" w:color="auto"/>
              <w:bottom w:val="single" w:sz="8" w:color="auto"/>
            </w:tcBorders>
          </w:tcPr>
          <w:p>
            <w:pPr>
              <w:jc w:val="right"/>
              <w:spacing w:after="0" w:line="153" w:lineRule="exact"/>
              <w:rPr>
                <w:sz w:val="20"/>
                <w:szCs w:val="20"/>
                <w:color w:val="auto"/>
              </w:rPr>
            </w:pPr>
            <w:r>
              <w:rPr>
                <w:rFonts w:ascii="Times New Roman" w:cs="Times New Roman" w:eastAsia="Times New Roman" w:hAnsi="Times New Roman"/>
                <w:sz w:val="14"/>
                <w:szCs w:val="14"/>
                <w:b w:val="1"/>
                <w:bCs w:val="1"/>
                <w:color w:val="auto"/>
              </w:rPr>
              <w:t>(7.1</w:t>
            </w:r>
          </w:p>
        </w:tc>
        <w:tc>
          <w:tcPr>
            <w:tcW w:w="140" w:type="dxa"/>
            <w:vAlign w:val="bottom"/>
            <w:vMerge w:val="continue"/>
          </w:tcPr>
          <w:p>
            <w:pPr>
              <w:spacing w:after="0"/>
              <w:rPr>
                <w:sz w:val="13"/>
                <w:szCs w:val="13"/>
                <w:color w:val="auto"/>
              </w:rPr>
            </w:pPr>
          </w:p>
        </w:tc>
        <w:tc>
          <w:tcPr>
            <w:tcW w:w="100" w:type="dxa"/>
            <w:vAlign w:val="bottom"/>
          </w:tcPr>
          <w:p>
            <w:pPr>
              <w:spacing w:after="0"/>
              <w:rPr>
                <w:sz w:val="13"/>
                <w:szCs w:val="13"/>
                <w:color w:val="auto"/>
              </w:rPr>
            </w:pPr>
          </w:p>
        </w:tc>
        <w:tc>
          <w:tcPr>
            <w:tcW w:w="180" w:type="dxa"/>
            <w:vAlign w:val="bottom"/>
            <w:tcBorders>
              <w:top w:val="single" w:sz="8" w:color="auto"/>
              <w:bottom w:val="single" w:sz="8" w:color="auto"/>
            </w:tcBorders>
          </w:tcPr>
          <w:p>
            <w:pPr>
              <w:jc w:val="right"/>
              <w:ind w:right="64"/>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600" w:type="dxa"/>
            <w:vAlign w:val="bottom"/>
            <w:tcBorders>
              <w:top w:val="single" w:sz="8" w:color="auto"/>
              <w:bottom w:val="single" w:sz="8" w:color="auto"/>
            </w:tcBorders>
          </w:tcPr>
          <w:p>
            <w:pPr>
              <w:jc w:val="right"/>
              <w:spacing w:after="0" w:line="153" w:lineRule="exact"/>
              <w:rPr>
                <w:sz w:val="20"/>
                <w:szCs w:val="20"/>
                <w:color w:val="auto"/>
              </w:rPr>
            </w:pPr>
            <w:r>
              <w:rPr>
                <w:rFonts w:ascii="Times New Roman" w:cs="Times New Roman" w:eastAsia="Times New Roman" w:hAnsi="Times New Roman"/>
                <w:sz w:val="14"/>
                <w:szCs w:val="14"/>
                <w:b w:val="1"/>
                <w:bCs w:val="1"/>
                <w:color w:val="auto"/>
              </w:rPr>
              <w:t>(6.5</w:t>
            </w:r>
          </w:p>
        </w:tc>
        <w:tc>
          <w:tcPr>
            <w:tcW w:w="200" w:type="dxa"/>
            <w:vAlign w:val="bottom"/>
            <w:vMerge w:val="continue"/>
          </w:tcPr>
          <w:p>
            <w:pPr>
              <w:spacing w:after="0"/>
              <w:rPr>
                <w:sz w:val="13"/>
                <w:szCs w:val="13"/>
                <w:color w:val="auto"/>
              </w:rPr>
            </w:pPr>
          </w:p>
        </w:tc>
        <w:tc>
          <w:tcPr>
            <w:tcW w:w="780" w:type="dxa"/>
            <w:vAlign w:val="bottom"/>
            <w:tcBorders>
              <w:top w:val="single" w:sz="8" w:color="auto"/>
              <w:bottom w:val="single" w:sz="8" w:color="auto"/>
            </w:tcBorders>
          </w:tcPr>
          <w:p>
            <w:pPr>
              <w:jc w:val="right"/>
              <w:spacing w:after="0" w:line="153" w:lineRule="exact"/>
              <w:rPr>
                <w:sz w:val="20"/>
                <w:szCs w:val="20"/>
                <w:color w:val="auto"/>
              </w:rPr>
            </w:pPr>
            <w:r>
              <w:rPr>
                <w:rFonts w:ascii="Times New Roman" w:cs="Times New Roman" w:eastAsia="Times New Roman" w:hAnsi="Times New Roman"/>
                <w:sz w:val="14"/>
                <w:szCs w:val="14"/>
                <w:b w:val="1"/>
                <w:bCs w:val="1"/>
                <w:color w:val="auto"/>
              </w:rPr>
              <w:t>-9</w:t>
            </w:r>
          </w:p>
        </w:tc>
        <w:tc>
          <w:tcPr>
            <w:tcW w:w="260" w:type="dxa"/>
            <w:vAlign w:val="bottom"/>
            <w:vMerge w:val="continue"/>
          </w:tcPr>
          <w:p>
            <w:pPr>
              <w:spacing w:after="0"/>
              <w:rPr>
                <w:sz w:val="13"/>
                <w:szCs w:val="13"/>
                <w:color w:val="auto"/>
              </w:rPr>
            </w:pPr>
          </w:p>
        </w:tc>
        <w:tc>
          <w:tcPr>
            <w:tcW w:w="160" w:type="dxa"/>
            <w:vAlign w:val="bottom"/>
            <w:tcBorders>
              <w:top w:val="single" w:sz="8" w:color="auto"/>
              <w:bottom w:val="single" w:sz="8" w:color="auto"/>
            </w:tcBorders>
          </w:tcPr>
          <w:p>
            <w:pPr>
              <w:jc w:val="right"/>
              <w:ind w:right="44"/>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600" w:type="dxa"/>
            <w:vAlign w:val="bottom"/>
            <w:tcBorders>
              <w:top w:val="single" w:sz="8" w:color="auto"/>
              <w:bottom w:val="single" w:sz="8" w:color="auto"/>
            </w:tcBorders>
          </w:tcPr>
          <w:p>
            <w:pPr>
              <w:jc w:val="right"/>
              <w:spacing w:after="0" w:line="153" w:lineRule="exact"/>
              <w:rPr>
                <w:sz w:val="20"/>
                <w:szCs w:val="20"/>
                <w:color w:val="auto"/>
              </w:rPr>
            </w:pPr>
            <w:r>
              <w:rPr>
                <w:rFonts w:ascii="Times New Roman" w:cs="Times New Roman" w:eastAsia="Times New Roman" w:hAnsi="Times New Roman"/>
                <w:sz w:val="14"/>
                <w:szCs w:val="14"/>
                <w:b w:val="1"/>
                <w:bCs w:val="1"/>
                <w:color w:val="auto"/>
              </w:rPr>
              <w:t>(1.3</w:t>
            </w:r>
          </w:p>
        </w:tc>
        <w:tc>
          <w:tcPr>
            <w:tcW w:w="220" w:type="dxa"/>
            <w:vAlign w:val="bottom"/>
            <w:vMerge w:val="continue"/>
          </w:tcPr>
          <w:p>
            <w:pPr>
              <w:spacing w:after="0"/>
              <w:rPr>
                <w:sz w:val="13"/>
                <w:szCs w:val="13"/>
                <w:color w:val="auto"/>
              </w:rPr>
            </w:pPr>
          </w:p>
        </w:tc>
        <w:tc>
          <w:tcPr>
            <w:tcW w:w="180" w:type="dxa"/>
            <w:vAlign w:val="bottom"/>
            <w:tcBorders>
              <w:top w:val="single" w:sz="8" w:color="auto"/>
              <w:bottom w:val="single" w:sz="8" w:color="auto"/>
            </w:tcBorders>
          </w:tcPr>
          <w:p>
            <w:pPr>
              <w:jc w:val="right"/>
              <w:ind w:right="64"/>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600" w:type="dxa"/>
            <w:vAlign w:val="bottom"/>
            <w:tcBorders>
              <w:top w:val="single" w:sz="8" w:color="auto"/>
              <w:bottom w:val="single" w:sz="8" w:color="auto"/>
            </w:tcBorders>
          </w:tcPr>
          <w:p>
            <w:pPr>
              <w:jc w:val="right"/>
              <w:spacing w:after="0" w:line="153" w:lineRule="exact"/>
              <w:rPr>
                <w:sz w:val="20"/>
                <w:szCs w:val="20"/>
                <w:color w:val="auto"/>
              </w:rPr>
            </w:pPr>
            <w:r>
              <w:rPr>
                <w:rFonts w:ascii="Times New Roman" w:cs="Times New Roman" w:eastAsia="Times New Roman" w:hAnsi="Times New Roman"/>
                <w:sz w:val="14"/>
                <w:szCs w:val="14"/>
                <w:b w:val="1"/>
                <w:bCs w:val="1"/>
                <w:color w:val="auto"/>
              </w:rPr>
              <w:t>(0.9</w:t>
            </w:r>
          </w:p>
        </w:tc>
        <w:tc>
          <w:tcPr>
            <w:tcW w:w="120" w:type="dxa"/>
            <w:vAlign w:val="bottom"/>
            <w:vMerge w:val="continue"/>
          </w:tcPr>
          <w:p>
            <w:pPr>
              <w:spacing w:after="0"/>
              <w:rPr>
                <w:sz w:val="13"/>
                <w:szCs w:val="13"/>
                <w:color w:val="auto"/>
              </w:rPr>
            </w:pPr>
          </w:p>
        </w:tc>
        <w:tc>
          <w:tcPr>
            <w:tcW w:w="80" w:type="dxa"/>
            <w:vAlign w:val="bottom"/>
          </w:tcPr>
          <w:p>
            <w:pPr>
              <w:spacing w:after="0"/>
              <w:rPr>
                <w:sz w:val="13"/>
                <w:szCs w:val="13"/>
                <w:color w:val="auto"/>
              </w:rPr>
            </w:pPr>
          </w:p>
        </w:tc>
        <w:tc>
          <w:tcPr>
            <w:tcW w:w="180" w:type="dxa"/>
            <w:vAlign w:val="bottom"/>
            <w:tcBorders>
              <w:top w:val="single" w:sz="8" w:color="auto"/>
              <w:bottom w:val="single" w:sz="8" w:color="auto"/>
            </w:tcBorders>
          </w:tcPr>
          <w:p>
            <w:pPr>
              <w:jc w:val="right"/>
              <w:ind w:right="29"/>
              <w:spacing w:after="0" w:line="153" w:lineRule="exact"/>
              <w:rPr>
                <w:sz w:val="20"/>
                <w:szCs w:val="20"/>
                <w:color w:val="auto"/>
              </w:rPr>
            </w:pPr>
            <w:r>
              <w:rPr>
                <w:rFonts w:ascii="Times New Roman" w:cs="Times New Roman" w:eastAsia="Times New Roman" w:hAnsi="Times New Roman"/>
                <w:sz w:val="14"/>
                <w:szCs w:val="14"/>
                <w:b w:val="1"/>
                <w:bCs w:val="1"/>
                <w:color w:val="auto"/>
                <w:w w:val="85"/>
              </w:rPr>
              <w:t>$</w:t>
            </w:r>
          </w:p>
        </w:tc>
        <w:tc>
          <w:tcPr>
            <w:tcW w:w="600" w:type="dxa"/>
            <w:vAlign w:val="bottom"/>
            <w:tcBorders>
              <w:top w:val="single" w:sz="8" w:color="auto"/>
              <w:bottom w:val="single" w:sz="8" w:color="auto"/>
            </w:tcBorders>
          </w:tcPr>
          <w:p>
            <w:pPr>
              <w:jc w:val="right"/>
              <w:spacing w:after="0" w:line="153" w:lineRule="exact"/>
              <w:rPr>
                <w:sz w:val="20"/>
                <w:szCs w:val="20"/>
                <w:color w:val="auto"/>
              </w:rPr>
            </w:pPr>
            <w:r>
              <w:rPr>
                <w:rFonts w:ascii="Times New Roman" w:cs="Times New Roman" w:eastAsia="Times New Roman" w:hAnsi="Times New Roman"/>
                <w:sz w:val="14"/>
                <w:szCs w:val="14"/>
                <w:b w:val="1"/>
                <w:bCs w:val="1"/>
                <w:color w:val="auto"/>
              </w:rPr>
              <w:t>(3.5</w:t>
            </w:r>
          </w:p>
        </w:tc>
        <w:tc>
          <w:tcPr>
            <w:tcW w:w="220" w:type="dxa"/>
            <w:vAlign w:val="bottom"/>
            <w:vMerge w:val="continue"/>
          </w:tcPr>
          <w:p>
            <w:pPr>
              <w:spacing w:after="0"/>
              <w:rPr>
                <w:sz w:val="13"/>
                <w:szCs w:val="13"/>
                <w:color w:val="auto"/>
              </w:rPr>
            </w:pPr>
          </w:p>
        </w:tc>
        <w:tc>
          <w:tcPr>
            <w:tcW w:w="760" w:type="dxa"/>
            <w:vAlign w:val="bottom"/>
            <w:tcBorders>
              <w:top w:val="single" w:sz="8" w:color="auto"/>
              <w:bottom w:val="single" w:sz="8" w:color="auto"/>
            </w:tcBorders>
          </w:tcPr>
          <w:p>
            <w:pPr>
              <w:jc w:val="right"/>
              <w:spacing w:after="0" w:line="153" w:lineRule="exact"/>
              <w:rPr>
                <w:sz w:val="20"/>
                <w:szCs w:val="20"/>
                <w:color w:val="auto"/>
              </w:rPr>
            </w:pPr>
            <w:r>
              <w:rPr>
                <w:rFonts w:ascii="Times New Roman" w:cs="Times New Roman" w:eastAsia="Times New Roman" w:hAnsi="Times New Roman"/>
                <w:sz w:val="14"/>
                <w:szCs w:val="14"/>
                <w:b w:val="1"/>
                <w:bCs w:val="1"/>
                <w:color w:val="auto"/>
              </w:rPr>
              <w:t>-49</w:t>
            </w:r>
          </w:p>
        </w:tc>
        <w:tc>
          <w:tcPr>
            <w:tcW w:w="260" w:type="dxa"/>
            <w:vAlign w:val="bottom"/>
            <w:vMerge w:val="continue"/>
          </w:tcPr>
          <w:p>
            <w:pPr>
              <w:spacing w:after="0"/>
              <w:rPr>
                <w:sz w:val="13"/>
                <w:szCs w:val="13"/>
                <w:color w:val="auto"/>
              </w:rPr>
            </w:pPr>
          </w:p>
        </w:tc>
        <w:tc>
          <w:tcPr>
            <w:tcW w:w="800" w:type="dxa"/>
            <w:vAlign w:val="bottom"/>
            <w:tcBorders>
              <w:top w:val="single" w:sz="8" w:color="auto"/>
              <w:bottom w:val="single" w:sz="8" w:color="auto"/>
            </w:tcBorders>
            <w:gridSpan w:val="2"/>
          </w:tcPr>
          <w:p>
            <w:pPr>
              <w:jc w:val="right"/>
              <w:ind w:right="20"/>
              <w:spacing w:after="0" w:line="153" w:lineRule="exact"/>
              <w:rPr>
                <w:sz w:val="20"/>
                <w:szCs w:val="20"/>
                <w:color w:val="auto"/>
              </w:rPr>
            </w:pPr>
            <w:r>
              <w:rPr>
                <w:rFonts w:ascii="Times New Roman" w:cs="Times New Roman" w:eastAsia="Times New Roman" w:hAnsi="Times New Roman"/>
                <w:sz w:val="14"/>
                <w:szCs w:val="14"/>
                <w:b w:val="1"/>
                <w:bCs w:val="1"/>
                <w:color w:val="auto"/>
              </w:rPr>
              <w:t>62</w:t>
            </w:r>
          </w:p>
        </w:tc>
        <w:tc>
          <w:tcPr>
            <w:tcW w:w="1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60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6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6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6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6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-2077720</wp:posOffset>
            </wp:positionH>
            <wp:positionV relativeFrom="paragraph">
              <wp:posOffset>-533400</wp:posOffset>
            </wp:positionV>
            <wp:extent cx="7134225" cy="10160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7134225" cy="101600"/>
                    </a:xfrm>
                    <a:prstGeom prst="rect">
                      <a:avLst/>
                    </a:prstGeom>
                    <a:noFill/>
                  </pic:spPr>
                </pic:pic>
              </a:graphicData>
            </a:graphic>
          </wp:anchor>
        </w:drawing>
        <w:drawing>
          <wp:anchor simplePos="0" relativeHeight="251657728" behindDoc="1" locked="0" layoutInCell="0" allowOverlap="1">
            <wp:simplePos x="0" y="0"/>
            <wp:positionH relativeFrom="column">
              <wp:posOffset>-2077720</wp:posOffset>
            </wp:positionH>
            <wp:positionV relativeFrom="paragraph">
              <wp:posOffset>-329565</wp:posOffset>
            </wp:positionV>
            <wp:extent cx="7134225" cy="9334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7134225" cy="93345"/>
                    </a:xfrm>
                    <a:prstGeom prst="rect">
                      <a:avLst/>
                    </a:prstGeom>
                    <a:noFill/>
                  </pic:spPr>
                </pic:pic>
              </a:graphicData>
            </a:graphic>
          </wp:anchor>
        </w:drawing>
        <w:drawing>
          <wp:anchor simplePos="0" relativeHeight="251657728" behindDoc="1" locked="0" layoutInCell="0" allowOverlap="1">
            <wp:simplePos x="0" y="0"/>
            <wp:positionH relativeFrom="column">
              <wp:posOffset>-2077720</wp:posOffset>
            </wp:positionH>
            <wp:positionV relativeFrom="paragraph">
              <wp:posOffset>-134620</wp:posOffset>
            </wp:positionV>
            <wp:extent cx="7134225" cy="11874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7134225" cy="118745"/>
                    </a:xfrm>
                    <a:prstGeom prst="rect">
                      <a:avLst/>
                    </a:prstGeom>
                    <a:noFill/>
                  </pic:spPr>
                </pic:pic>
              </a:graphicData>
            </a:graphic>
          </wp:anchor>
        </w:drawing>
        <w:drawing>
          <wp:anchor simplePos="0" relativeHeight="251657728" behindDoc="1" locked="0" layoutInCell="0" allowOverlap="1">
            <wp:simplePos x="0" y="0"/>
            <wp:positionH relativeFrom="column">
              <wp:posOffset>-2077720</wp:posOffset>
            </wp:positionH>
            <wp:positionV relativeFrom="paragraph">
              <wp:posOffset>-727710</wp:posOffset>
            </wp:positionV>
            <wp:extent cx="7134225" cy="10160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7134225" cy="101600"/>
                    </a:xfrm>
                    <a:prstGeom prst="rect">
                      <a:avLst/>
                    </a:prstGeom>
                    <a:noFill/>
                  </pic:spPr>
                </pic:pic>
              </a:graphicData>
            </a:graphic>
          </wp:anchor>
        </w:drawing>
      </w:r>
    </w:p>
    <w:p>
      <w:pPr>
        <w:spacing w:after="0" w:line="338" w:lineRule="exact"/>
        <w:rPr>
          <w:sz w:val="20"/>
          <w:szCs w:val="20"/>
          <w:color w:val="auto"/>
        </w:rPr>
      </w:pPr>
    </w:p>
    <w:p>
      <w:pPr>
        <w:sectPr>
          <w:pgSz w:w="11900" w:h="16838" w:orient="portrait"/>
          <w:cols w:equalWidth="0" w:num="2">
            <w:col w:w="2560" w:space="720"/>
            <w:col w:w="7960"/>
          </w:cols>
          <w:pgMar w:left="320" w:top="1440" w:right="339" w:bottom="1440" w:gutter="0" w:footer="0" w:header="0"/>
          <w:type w:val="continuous"/>
        </w:sectPr>
      </w:pPr>
    </w:p>
    <w:p>
      <w:pPr>
        <w:spacing w:after="0" w:line="4" w:lineRule="exact"/>
        <w:rPr>
          <w:sz w:val="20"/>
          <w:szCs w:val="20"/>
          <w:color w:val="auto"/>
        </w:rPr>
      </w:pPr>
    </w:p>
    <w:p>
      <w:pPr>
        <w:jc w:val="both"/>
        <w:ind w:right="80"/>
        <w:spacing w:after="0" w:line="254" w:lineRule="auto"/>
        <w:rPr>
          <w:sz w:val="20"/>
          <w:szCs w:val="20"/>
          <w:color w:val="auto"/>
        </w:rPr>
      </w:pPr>
      <w:r>
        <w:rPr>
          <w:rFonts w:ascii="Times New Roman" w:cs="Times New Roman" w:eastAsia="Times New Roman" w:hAnsi="Times New Roman"/>
          <w:sz w:val="18"/>
          <w:szCs w:val="18"/>
          <w:color w:val="auto"/>
        </w:rPr>
        <w:t>The Treasury Business Segment’s results were a $1.3 million loss for 4Q20 and a $7.1 million loss for FY20. 4Q20 results were mainly impacted by increased seasonal allocated operating expenses, while revenues remained relatively stable on absolute terms QoQ. Annual FY20 results reflect increased NII benefiting from the Bank’s liability sensitive interest rate gap in a declining interest rate environment, coupled with increased bond portfolio driving higher yields of assets managed by the Treasury Division. These effects were offset in FY20 by losses on financial instruments related to ineffectiveness from its hedging derivatives position.</w:t>
      </w:r>
    </w:p>
    <w:p>
      <w:pPr>
        <w:spacing w:after="0" w:line="399" w:lineRule="exact"/>
        <w:rPr>
          <w:sz w:val="20"/>
          <w:szCs w:val="20"/>
          <w:color w:val="auto"/>
        </w:rPr>
      </w:pPr>
    </w:p>
    <w:p>
      <w:pPr>
        <w:jc w:val="right"/>
        <w:spacing w:after="0"/>
        <w:rPr>
          <w:sz w:val="20"/>
          <w:szCs w:val="20"/>
          <w:color w:val="auto"/>
        </w:rPr>
      </w:pPr>
      <w:r>
        <w:rPr>
          <w:rFonts w:ascii="Times New Roman" w:cs="Times New Roman" w:eastAsia="Times New Roman" w:hAnsi="Times New Roman"/>
          <w:sz w:val="18"/>
          <w:szCs w:val="18"/>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15875</wp:posOffset>
            </wp:positionV>
            <wp:extent cx="7134225" cy="825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type w:val="continuous"/>
        </w:sectPr>
      </w:pPr>
    </w:p>
    <w:bookmarkStart w:id="9" w:name="page10"/>
    <w:bookmarkEnd w:id="9"/>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6990080" cy="100838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clrChange>
                        <a:clrFrom>
                          <a:srgbClr val="FFFFFF"/>
                        </a:clrFrom>
                        <a:clrTo>
                          <a:srgbClr val="FFFFFF">
                            <a:alpha val="0"/>
                          </a:srgbClr>
                        </a:clrTo>
                      </a:clrChange>
                      <a:extLst>
                        <a:ext uri="{28A0092B-C50C-407E-A947-70E740481C1C}"/>
                      </a:extLst>
                    </a:blip>
                    <a:srcRect/>
                    <a:stretch>
                      <a:fillRect/>
                    </a:stretch>
                  </pic:blipFill>
                  <pic:spPr bwMode="auto">
                    <a:xfrm>
                      <a:off x="0" y="0"/>
                      <a:ext cx="6990080" cy="10083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NET INTEREST INCOME AND MARGINS</w:t>
      </w:r>
    </w:p>
    <w:p>
      <w:pPr>
        <w:spacing w:after="0" w:line="200" w:lineRule="exact"/>
        <w:rPr>
          <w:sz w:val="20"/>
          <w:szCs w:val="20"/>
          <w:color w:val="auto"/>
        </w:rPr>
      </w:pPr>
    </w:p>
    <w:p>
      <w:pPr>
        <w:spacing w:after="0" w:line="233" w:lineRule="exact"/>
        <w:rPr>
          <w:sz w:val="20"/>
          <w:szCs w:val="20"/>
          <w:color w:val="auto"/>
        </w:rPr>
      </w:pPr>
    </w:p>
    <w:tbl>
      <w:tblPr>
        <w:tblLayout w:type="fixed"/>
        <w:tblInd w:w="0" w:type="dxa"/>
        <w:tblCellMar>
          <w:top w:w="0" w:type="dxa"/>
          <w:left w:w="0" w:type="dxa"/>
          <w:bottom w:w="0" w:type="dxa"/>
          <w:right w:w="0" w:type="dxa"/>
        </w:tblCellMar>
      </w:tblPr>
      <w:tr>
        <w:trPr>
          <w:trHeight w:val="183"/>
        </w:trPr>
        <w:tc>
          <w:tcPr>
            <w:tcW w:w="3160" w:type="dxa"/>
            <w:vAlign w:val="bottom"/>
            <w:gridSpan w:val="2"/>
          </w:tcPr>
          <w:p>
            <w:pPr>
              <w:spacing w:after="0"/>
              <w:rPr>
                <w:sz w:val="20"/>
                <w:szCs w:val="20"/>
                <w:color w:val="auto"/>
              </w:rPr>
            </w:pPr>
            <w:r>
              <w:rPr>
                <w:rFonts w:ascii="Times New Roman" w:cs="Times New Roman" w:eastAsia="Times New Roman" w:hAnsi="Times New Roman"/>
                <w:sz w:val="14"/>
                <w:szCs w:val="14"/>
                <w:color w:val="auto"/>
              </w:rPr>
              <w:t>(US$ million, except percentages)</w:t>
            </w:r>
          </w:p>
        </w:tc>
        <w:tc>
          <w:tcPr>
            <w:tcW w:w="200" w:type="dxa"/>
            <w:vAlign w:val="bottom"/>
          </w:tcPr>
          <w:p>
            <w:pPr>
              <w:spacing w:after="0"/>
              <w:rPr>
                <w:sz w:val="15"/>
                <w:szCs w:val="15"/>
                <w:color w:val="auto"/>
              </w:rPr>
            </w:pPr>
          </w:p>
        </w:tc>
        <w:tc>
          <w:tcPr>
            <w:tcW w:w="560" w:type="dxa"/>
            <w:vAlign w:val="bottom"/>
          </w:tcPr>
          <w:p>
            <w:pPr>
              <w:jc w:val="right"/>
              <w:ind w:right="109"/>
              <w:spacing w:after="0"/>
              <w:rPr>
                <w:sz w:val="20"/>
                <w:szCs w:val="20"/>
                <w:color w:val="auto"/>
              </w:rPr>
            </w:pPr>
            <w:r>
              <w:rPr>
                <w:rFonts w:ascii="Times New Roman" w:cs="Times New Roman" w:eastAsia="Times New Roman" w:hAnsi="Times New Roman"/>
                <w:sz w:val="14"/>
                <w:szCs w:val="14"/>
                <w:b w:val="1"/>
                <w:bCs w:val="1"/>
                <w:color w:val="auto"/>
              </w:rPr>
              <w:t>2020</w:t>
            </w:r>
          </w:p>
        </w:tc>
        <w:tc>
          <w:tcPr>
            <w:tcW w:w="26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580" w:type="dxa"/>
            <w:vAlign w:val="bottom"/>
          </w:tcPr>
          <w:p>
            <w:pPr>
              <w:jc w:val="right"/>
              <w:ind w:right="109"/>
              <w:spacing w:after="0"/>
              <w:rPr>
                <w:sz w:val="20"/>
                <w:szCs w:val="20"/>
                <w:color w:val="auto"/>
              </w:rPr>
            </w:pPr>
            <w:r>
              <w:rPr>
                <w:rFonts w:ascii="Times New Roman" w:cs="Times New Roman" w:eastAsia="Times New Roman" w:hAnsi="Times New Roman"/>
                <w:sz w:val="14"/>
                <w:szCs w:val="14"/>
                <w:b w:val="1"/>
                <w:bCs w:val="1"/>
                <w:color w:val="auto"/>
              </w:rPr>
              <w:t>2019</w:t>
            </w:r>
          </w:p>
        </w:tc>
        <w:tc>
          <w:tcPr>
            <w:tcW w:w="260" w:type="dxa"/>
            <w:vAlign w:val="bottom"/>
          </w:tcPr>
          <w:p>
            <w:pPr>
              <w:spacing w:after="0"/>
              <w:rPr>
                <w:sz w:val="15"/>
                <w:szCs w:val="15"/>
                <w:color w:val="auto"/>
              </w:rPr>
            </w:pPr>
          </w:p>
        </w:tc>
        <w:tc>
          <w:tcPr>
            <w:tcW w:w="960" w:type="dxa"/>
            <w:vAlign w:val="bottom"/>
            <w:gridSpan w:val="2"/>
          </w:tcPr>
          <w:p>
            <w:pPr>
              <w:jc w:val="right"/>
              <w:ind w:right="189"/>
              <w:spacing w:after="0"/>
              <w:rPr>
                <w:sz w:val="20"/>
                <w:szCs w:val="20"/>
                <w:color w:val="auto"/>
              </w:rPr>
            </w:pPr>
            <w:r>
              <w:rPr>
                <w:rFonts w:ascii="Times New Roman" w:cs="Times New Roman" w:eastAsia="Times New Roman" w:hAnsi="Times New Roman"/>
                <w:sz w:val="14"/>
                <w:szCs w:val="14"/>
                <w:b w:val="1"/>
                <w:bCs w:val="1"/>
                <w:color w:val="auto"/>
              </w:rPr>
              <w:t>YoY (%)</w:t>
            </w:r>
          </w:p>
        </w:tc>
        <w:tc>
          <w:tcPr>
            <w:tcW w:w="6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780" w:type="dxa"/>
            <w:vAlign w:val="bottom"/>
            <w:gridSpan w:val="2"/>
          </w:tcPr>
          <w:p>
            <w:pPr>
              <w:jc w:val="right"/>
              <w:ind w:right="360"/>
              <w:spacing w:after="0"/>
              <w:rPr>
                <w:sz w:val="20"/>
                <w:szCs w:val="20"/>
                <w:color w:val="auto"/>
              </w:rPr>
            </w:pPr>
            <w:r>
              <w:rPr>
                <w:rFonts w:ascii="Times New Roman" w:cs="Times New Roman" w:eastAsia="Times New Roman" w:hAnsi="Times New Roman"/>
                <w:sz w:val="14"/>
                <w:szCs w:val="14"/>
                <w:b w:val="1"/>
                <w:bCs w:val="1"/>
                <w:color w:val="auto"/>
              </w:rPr>
              <w:t>4Q20</w:t>
            </w:r>
          </w:p>
        </w:tc>
        <w:tc>
          <w:tcPr>
            <w:tcW w:w="6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800" w:type="dxa"/>
            <w:vAlign w:val="bottom"/>
            <w:gridSpan w:val="2"/>
          </w:tcPr>
          <w:p>
            <w:pPr>
              <w:jc w:val="right"/>
              <w:ind w:right="380"/>
              <w:spacing w:after="0"/>
              <w:rPr>
                <w:sz w:val="20"/>
                <w:szCs w:val="20"/>
                <w:color w:val="auto"/>
              </w:rPr>
            </w:pPr>
            <w:r>
              <w:rPr>
                <w:rFonts w:ascii="Times New Roman" w:cs="Times New Roman" w:eastAsia="Times New Roman" w:hAnsi="Times New Roman"/>
                <w:sz w:val="14"/>
                <w:szCs w:val="14"/>
                <w:b w:val="1"/>
                <w:bCs w:val="1"/>
                <w:color w:val="auto"/>
              </w:rPr>
              <w:t>3Q20</w:t>
            </w:r>
          </w:p>
        </w:tc>
        <w:tc>
          <w:tcPr>
            <w:tcW w:w="4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860" w:type="dxa"/>
            <w:vAlign w:val="bottom"/>
            <w:gridSpan w:val="2"/>
          </w:tcPr>
          <w:p>
            <w:pPr>
              <w:jc w:val="right"/>
              <w:ind w:right="440"/>
              <w:spacing w:after="0"/>
              <w:rPr>
                <w:sz w:val="20"/>
                <w:szCs w:val="20"/>
                <w:color w:val="auto"/>
              </w:rPr>
            </w:pPr>
            <w:r>
              <w:rPr>
                <w:rFonts w:ascii="Times New Roman" w:cs="Times New Roman" w:eastAsia="Times New Roman" w:hAnsi="Times New Roman"/>
                <w:sz w:val="14"/>
                <w:szCs w:val="14"/>
                <w:b w:val="1"/>
                <w:bCs w:val="1"/>
                <w:color w:val="auto"/>
              </w:rPr>
              <w:t>4Q19</w:t>
            </w:r>
          </w:p>
        </w:tc>
        <w:tc>
          <w:tcPr>
            <w:tcW w:w="1020" w:type="dxa"/>
            <w:vAlign w:val="bottom"/>
            <w:gridSpan w:val="2"/>
          </w:tcPr>
          <w:p>
            <w:pPr>
              <w:ind w:left="160"/>
              <w:spacing w:after="0"/>
              <w:rPr>
                <w:sz w:val="20"/>
                <w:szCs w:val="20"/>
                <w:color w:val="auto"/>
              </w:rPr>
            </w:pPr>
            <w:r>
              <w:rPr>
                <w:rFonts w:ascii="Times New Roman" w:cs="Times New Roman" w:eastAsia="Times New Roman" w:hAnsi="Times New Roman"/>
                <w:sz w:val="14"/>
                <w:szCs w:val="14"/>
                <w:b w:val="1"/>
                <w:bCs w:val="1"/>
                <w:color w:val="auto"/>
              </w:rPr>
              <w:t>QoQ (%)</w:t>
            </w:r>
          </w:p>
        </w:tc>
        <w:tc>
          <w:tcPr>
            <w:tcW w:w="920" w:type="dxa"/>
            <w:vAlign w:val="bottom"/>
            <w:gridSpan w:val="2"/>
          </w:tcPr>
          <w:p>
            <w:pPr>
              <w:jc w:val="right"/>
              <w:ind w:right="149"/>
              <w:spacing w:after="0"/>
              <w:rPr>
                <w:sz w:val="20"/>
                <w:szCs w:val="20"/>
                <w:color w:val="auto"/>
              </w:rPr>
            </w:pPr>
            <w:r>
              <w:rPr>
                <w:rFonts w:ascii="Times New Roman" w:cs="Times New Roman" w:eastAsia="Times New Roman" w:hAnsi="Times New Roman"/>
                <w:sz w:val="14"/>
                <w:szCs w:val="14"/>
                <w:b w:val="1"/>
                <w:bCs w:val="1"/>
                <w:color w:val="auto"/>
              </w:rPr>
              <w:t>YoY (%)</w:t>
            </w:r>
          </w:p>
        </w:tc>
      </w:tr>
      <w:tr>
        <w:trPr>
          <w:trHeight w:val="140"/>
        </w:trPr>
        <w:tc>
          <w:tcPr>
            <w:tcW w:w="3060" w:type="dxa"/>
            <w:vAlign w:val="bottom"/>
            <w:tcBorders>
              <w:top w:val="single" w:sz="8" w:color="auto"/>
            </w:tcBorders>
            <w:shd w:val="clear" w:color="auto" w:fill="CCEEFF"/>
          </w:tcPr>
          <w:p>
            <w:pPr>
              <w:spacing w:after="0" w:line="140" w:lineRule="exact"/>
              <w:rPr>
                <w:sz w:val="20"/>
                <w:szCs w:val="20"/>
                <w:color w:val="auto"/>
              </w:rPr>
            </w:pPr>
            <w:r>
              <w:rPr>
                <w:rFonts w:ascii="Times New Roman" w:cs="Times New Roman" w:eastAsia="Times New Roman" w:hAnsi="Times New Roman"/>
                <w:sz w:val="14"/>
                <w:szCs w:val="14"/>
                <w:b w:val="1"/>
                <w:bCs w:val="1"/>
                <w:color w:val="auto"/>
              </w:rPr>
              <w:t>Net Interest Income</w:t>
            </w:r>
          </w:p>
        </w:tc>
        <w:tc>
          <w:tcPr>
            <w:tcW w:w="10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560" w:type="dxa"/>
            <w:vAlign w:val="bottom"/>
            <w:tcBorders>
              <w:top w:val="single" w:sz="8" w:color="auto"/>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580" w:type="dxa"/>
            <w:vAlign w:val="bottom"/>
            <w:tcBorders>
              <w:top w:val="single" w:sz="8" w:color="auto"/>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58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60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600" w:type="dxa"/>
            <w:vAlign w:val="bottom"/>
            <w:tcBorders>
              <w:top w:val="single" w:sz="8" w:color="auto"/>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760" w:type="dxa"/>
            <w:vAlign w:val="bottom"/>
            <w:tcBorders>
              <w:top w:val="single" w:sz="8" w:color="auto"/>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r>
      <w:tr>
        <w:trPr>
          <w:trHeight w:val="147"/>
        </w:trPr>
        <w:tc>
          <w:tcPr>
            <w:tcW w:w="3160" w:type="dxa"/>
            <w:vAlign w:val="bottom"/>
            <w:gridSpan w:val="2"/>
          </w:tcPr>
          <w:p>
            <w:pPr>
              <w:ind w:left="160"/>
              <w:spacing w:after="0" w:line="147" w:lineRule="exact"/>
              <w:rPr>
                <w:sz w:val="20"/>
                <w:szCs w:val="20"/>
                <w:color w:val="auto"/>
              </w:rPr>
            </w:pPr>
            <w:r>
              <w:rPr>
                <w:rFonts w:ascii="Times New Roman" w:cs="Times New Roman" w:eastAsia="Times New Roman" w:hAnsi="Times New Roman"/>
                <w:sz w:val="14"/>
                <w:szCs w:val="14"/>
                <w:color w:val="auto"/>
              </w:rPr>
              <w:t>Interest income</w:t>
            </w:r>
          </w:p>
        </w:tc>
        <w:tc>
          <w:tcPr>
            <w:tcW w:w="200" w:type="dxa"/>
            <w:vAlign w:val="bottom"/>
          </w:tcPr>
          <w:p>
            <w:pPr>
              <w:jc w:val="right"/>
              <w:ind w:right="49"/>
              <w:spacing w:after="0" w:line="147" w:lineRule="exact"/>
              <w:rPr>
                <w:sz w:val="20"/>
                <w:szCs w:val="20"/>
                <w:color w:val="auto"/>
              </w:rPr>
            </w:pPr>
            <w:r>
              <w:rPr>
                <w:rFonts w:ascii="Times New Roman" w:cs="Times New Roman" w:eastAsia="Times New Roman" w:hAnsi="Times New Roman"/>
                <w:sz w:val="14"/>
                <w:szCs w:val="14"/>
                <w:color w:val="auto"/>
                <w:w w:val="85"/>
              </w:rPr>
              <w:t>$</w:t>
            </w:r>
          </w:p>
        </w:tc>
        <w:tc>
          <w:tcPr>
            <w:tcW w:w="820" w:type="dxa"/>
            <w:vAlign w:val="bottom"/>
            <w:gridSpan w:val="2"/>
          </w:tcPr>
          <w:p>
            <w:pPr>
              <w:jc w:val="right"/>
              <w:ind w:right="260"/>
              <w:spacing w:after="0" w:line="147" w:lineRule="exact"/>
              <w:rPr>
                <w:sz w:val="20"/>
                <w:szCs w:val="20"/>
                <w:color w:val="auto"/>
              </w:rPr>
            </w:pPr>
            <w:r>
              <w:rPr>
                <w:rFonts w:ascii="Times New Roman" w:cs="Times New Roman" w:eastAsia="Times New Roman" w:hAnsi="Times New Roman"/>
                <w:sz w:val="14"/>
                <w:szCs w:val="14"/>
                <w:color w:val="auto"/>
              </w:rPr>
              <w:t>181.0</w:t>
            </w:r>
          </w:p>
        </w:tc>
        <w:tc>
          <w:tcPr>
            <w:tcW w:w="180" w:type="dxa"/>
            <w:vAlign w:val="bottom"/>
          </w:tcPr>
          <w:p>
            <w:pPr>
              <w:jc w:val="right"/>
              <w:ind w:right="29"/>
              <w:spacing w:after="0" w:line="147" w:lineRule="exact"/>
              <w:rPr>
                <w:sz w:val="20"/>
                <w:szCs w:val="20"/>
                <w:color w:val="auto"/>
              </w:rPr>
            </w:pPr>
            <w:r>
              <w:rPr>
                <w:rFonts w:ascii="Times New Roman" w:cs="Times New Roman" w:eastAsia="Times New Roman" w:hAnsi="Times New Roman"/>
                <w:sz w:val="14"/>
                <w:szCs w:val="14"/>
                <w:color w:val="auto"/>
                <w:w w:val="85"/>
              </w:rPr>
              <w:t>$</w:t>
            </w:r>
          </w:p>
        </w:tc>
        <w:tc>
          <w:tcPr>
            <w:tcW w:w="840" w:type="dxa"/>
            <w:vAlign w:val="bottom"/>
            <w:gridSpan w:val="2"/>
          </w:tcPr>
          <w:p>
            <w:pPr>
              <w:jc w:val="right"/>
              <w:ind w:right="260"/>
              <w:spacing w:after="0" w:line="147" w:lineRule="exact"/>
              <w:rPr>
                <w:sz w:val="20"/>
                <w:szCs w:val="20"/>
                <w:color w:val="auto"/>
              </w:rPr>
            </w:pPr>
            <w:r>
              <w:rPr>
                <w:rFonts w:ascii="Times New Roman" w:cs="Times New Roman" w:eastAsia="Times New Roman" w:hAnsi="Times New Roman"/>
                <w:sz w:val="14"/>
                <w:szCs w:val="14"/>
                <w:color w:val="auto"/>
              </w:rPr>
              <w:t>273.7</w:t>
            </w:r>
          </w:p>
        </w:tc>
        <w:tc>
          <w:tcPr>
            <w:tcW w:w="960" w:type="dxa"/>
            <w:vAlign w:val="bottom"/>
            <w:gridSpan w:val="2"/>
          </w:tcPr>
          <w:p>
            <w:pPr>
              <w:jc w:val="right"/>
              <w:ind w:right="9"/>
              <w:spacing w:after="0" w:line="147" w:lineRule="exact"/>
              <w:rPr>
                <w:sz w:val="20"/>
                <w:szCs w:val="20"/>
                <w:color w:val="auto"/>
              </w:rPr>
            </w:pPr>
            <w:r>
              <w:rPr>
                <w:rFonts w:ascii="Times New Roman" w:cs="Times New Roman" w:eastAsia="Times New Roman" w:hAnsi="Times New Roman"/>
                <w:sz w:val="14"/>
                <w:szCs w:val="14"/>
                <w:color w:val="auto"/>
              </w:rPr>
              <w:t>-34%</w:t>
            </w:r>
          </w:p>
        </w:tc>
        <w:tc>
          <w:tcPr>
            <w:tcW w:w="240" w:type="dxa"/>
            <w:vAlign w:val="bottom"/>
            <w:gridSpan w:val="2"/>
          </w:tcPr>
          <w:p>
            <w:pPr>
              <w:jc w:val="right"/>
              <w:ind w:right="29"/>
              <w:spacing w:after="0" w:line="147" w:lineRule="exact"/>
              <w:rPr>
                <w:sz w:val="20"/>
                <w:szCs w:val="20"/>
                <w:color w:val="auto"/>
              </w:rPr>
            </w:pPr>
            <w:r>
              <w:rPr>
                <w:rFonts w:ascii="Times New Roman" w:cs="Times New Roman" w:eastAsia="Times New Roman" w:hAnsi="Times New Roman"/>
                <w:sz w:val="14"/>
                <w:szCs w:val="14"/>
                <w:color w:val="auto"/>
              </w:rPr>
              <w:t>$</w:t>
            </w:r>
          </w:p>
        </w:tc>
        <w:tc>
          <w:tcPr>
            <w:tcW w:w="780" w:type="dxa"/>
            <w:vAlign w:val="bottom"/>
            <w:gridSpan w:val="2"/>
          </w:tcPr>
          <w:p>
            <w:pPr>
              <w:jc w:val="right"/>
              <w:ind w:right="200"/>
              <w:spacing w:after="0" w:line="147" w:lineRule="exact"/>
              <w:rPr>
                <w:sz w:val="20"/>
                <w:szCs w:val="20"/>
                <w:color w:val="auto"/>
              </w:rPr>
            </w:pPr>
            <w:r>
              <w:rPr>
                <w:rFonts w:ascii="Times New Roman" w:cs="Times New Roman" w:eastAsia="Times New Roman" w:hAnsi="Times New Roman"/>
                <w:sz w:val="14"/>
                <w:szCs w:val="14"/>
                <w:color w:val="auto"/>
              </w:rPr>
              <w:t>37.8</w:t>
            </w:r>
          </w:p>
        </w:tc>
        <w:tc>
          <w:tcPr>
            <w:tcW w:w="240" w:type="dxa"/>
            <w:vAlign w:val="bottom"/>
            <w:gridSpan w:val="2"/>
          </w:tcPr>
          <w:p>
            <w:pPr>
              <w:jc w:val="right"/>
              <w:ind w:right="64"/>
              <w:spacing w:after="0" w:line="147" w:lineRule="exact"/>
              <w:rPr>
                <w:sz w:val="20"/>
                <w:szCs w:val="20"/>
                <w:color w:val="auto"/>
              </w:rPr>
            </w:pPr>
            <w:r>
              <w:rPr>
                <w:rFonts w:ascii="Times New Roman" w:cs="Times New Roman" w:eastAsia="Times New Roman" w:hAnsi="Times New Roman"/>
                <w:sz w:val="14"/>
                <w:szCs w:val="14"/>
                <w:color w:val="auto"/>
              </w:rPr>
              <w:t>$</w:t>
            </w:r>
          </w:p>
        </w:tc>
        <w:tc>
          <w:tcPr>
            <w:tcW w:w="800" w:type="dxa"/>
            <w:vAlign w:val="bottom"/>
            <w:gridSpan w:val="2"/>
          </w:tcPr>
          <w:p>
            <w:pPr>
              <w:jc w:val="right"/>
              <w:ind w:right="200"/>
              <w:spacing w:after="0" w:line="147" w:lineRule="exact"/>
              <w:rPr>
                <w:sz w:val="20"/>
                <w:szCs w:val="20"/>
                <w:color w:val="auto"/>
              </w:rPr>
            </w:pPr>
            <w:r>
              <w:rPr>
                <w:rFonts w:ascii="Times New Roman" w:cs="Times New Roman" w:eastAsia="Times New Roman" w:hAnsi="Times New Roman"/>
                <w:sz w:val="14"/>
                <w:szCs w:val="14"/>
                <w:color w:val="auto"/>
              </w:rPr>
              <w:t>39.7</w:t>
            </w:r>
          </w:p>
        </w:tc>
        <w:tc>
          <w:tcPr>
            <w:tcW w:w="220" w:type="dxa"/>
            <w:vAlign w:val="bottom"/>
            <w:gridSpan w:val="2"/>
          </w:tcPr>
          <w:p>
            <w:pPr>
              <w:jc w:val="right"/>
              <w:ind w:right="29"/>
              <w:spacing w:after="0" w:line="147" w:lineRule="exact"/>
              <w:rPr>
                <w:sz w:val="20"/>
                <w:szCs w:val="20"/>
                <w:color w:val="auto"/>
              </w:rPr>
            </w:pPr>
            <w:r>
              <w:rPr>
                <w:rFonts w:ascii="Times New Roman" w:cs="Times New Roman" w:eastAsia="Times New Roman" w:hAnsi="Times New Roman"/>
                <w:sz w:val="14"/>
                <w:szCs w:val="14"/>
                <w:color w:val="auto"/>
              </w:rPr>
              <w:t>$</w:t>
            </w:r>
          </w:p>
        </w:tc>
        <w:tc>
          <w:tcPr>
            <w:tcW w:w="860" w:type="dxa"/>
            <w:vAlign w:val="bottom"/>
            <w:gridSpan w:val="2"/>
          </w:tcPr>
          <w:p>
            <w:pPr>
              <w:jc w:val="right"/>
              <w:ind w:right="260"/>
              <w:spacing w:after="0" w:line="147" w:lineRule="exact"/>
              <w:rPr>
                <w:sz w:val="20"/>
                <w:szCs w:val="20"/>
                <w:color w:val="auto"/>
              </w:rPr>
            </w:pPr>
            <w:r>
              <w:rPr>
                <w:rFonts w:ascii="Times New Roman" w:cs="Times New Roman" w:eastAsia="Times New Roman" w:hAnsi="Times New Roman"/>
                <w:sz w:val="14"/>
                <w:szCs w:val="14"/>
                <w:color w:val="auto"/>
              </w:rPr>
              <w:t>64.1</w:t>
            </w:r>
          </w:p>
        </w:tc>
        <w:tc>
          <w:tcPr>
            <w:tcW w:w="1020" w:type="dxa"/>
            <w:vAlign w:val="bottom"/>
            <w:gridSpan w:val="2"/>
          </w:tcPr>
          <w:p>
            <w:pPr>
              <w:ind w:left="640"/>
              <w:spacing w:after="0" w:line="147" w:lineRule="exact"/>
              <w:rPr>
                <w:sz w:val="20"/>
                <w:szCs w:val="20"/>
                <w:color w:val="auto"/>
              </w:rPr>
            </w:pPr>
            <w:r>
              <w:rPr>
                <w:rFonts w:ascii="Times New Roman" w:cs="Times New Roman" w:eastAsia="Times New Roman" w:hAnsi="Times New Roman"/>
                <w:sz w:val="14"/>
                <w:szCs w:val="14"/>
                <w:color w:val="auto"/>
              </w:rPr>
              <w:t>-5%</w:t>
            </w:r>
          </w:p>
        </w:tc>
        <w:tc>
          <w:tcPr>
            <w:tcW w:w="920" w:type="dxa"/>
            <w:vAlign w:val="bottom"/>
            <w:gridSpan w:val="2"/>
          </w:tcPr>
          <w:p>
            <w:pPr>
              <w:jc w:val="right"/>
              <w:spacing w:after="0" w:line="147" w:lineRule="exact"/>
              <w:rPr>
                <w:sz w:val="20"/>
                <w:szCs w:val="20"/>
                <w:color w:val="auto"/>
              </w:rPr>
            </w:pPr>
            <w:r>
              <w:rPr>
                <w:rFonts w:ascii="Times New Roman" w:cs="Times New Roman" w:eastAsia="Times New Roman" w:hAnsi="Times New Roman"/>
                <w:sz w:val="14"/>
                <w:szCs w:val="14"/>
                <w:color w:val="auto"/>
              </w:rPr>
              <w:t>-41%</w:t>
            </w:r>
          </w:p>
        </w:tc>
      </w:tr>
      <w:tr>
        <w:trPr>
          <w:trHeight w:val="160"/>
        </w:trPr>
        <w:tc>
          <w:tcPr>
            <w:tcW w:w="3160" w:type="dxa"/>
            <w:vAlign w:val="bottom"/>
            <w:gridSpan w:val="2"/>
            <w:shd w:val="clear" w:color="auto" w:fill="CCEEFF"/>
          </w:tcPr>
          <w:p>
            <w:pPr>
              <w:ind w:left="160"/>
              <w:spacing w:after="0"/>
              <w:rPr>
                <w:sz w:val="20"/>
                <w:szCs w:val="20"/>
                <w:color w:val="auto"/>
              </w:rPr>
            </w:pPr>
            <w:r>
              <w:rPr>
                <w:rFonts w:ascii="Times New Roman" w:cs="Times New Roman" w:eastAsia="Times New Roman" w:hAnsi="Times New Roman"/>
                <w:sz w:val="14"/>
                <w:szCs w:val="14"/>
                <w:color w:val="auto"/>
              </w:rPr>
              <w:t>Interest expense</w:t>
            </w:r>
          </w:p>
        </w:tc>
        <w:tc>
          <w:tcPr>
            <w:tcW w:w="200" w:type="dxa"/>
            <w:vAlign w:val="bottom"/>
            <w:shd w:val="clear" w:color="auto" w:fill="CCEEFF"/>
          </w:tcPr>
          <w:p>
            <w:pPr>
              <w:spacing w:after="0"/>
              <w:rPr>
                <w:sz w:val="13"/>
                <w:szCs w:val="13"/>
                <w:color w:val="auto"/>
              </w:rPr>
            </w:pPr>
          </w:p>
        </w:tc>
        <w:tc>
          <w:tcPr>
            <w:tcW w:w="82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4"/>
                <w:szCs w:val="14"/>
                <w:color w:val="auto"/>
              </w:rPr>
              <w:t>(88.5)</w:t>
            </w:r>
          </w:p>
        </w:tc>
        <w:tc>
          <w:tcPr>
            <w:tcW w:w="18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4"/>
                <w:szCs w:val="14"/>
                <w:color w:val="auto"/>
              </w:rPr>
              <w:t>(164.2)</w:t>
            </w:r>
          </w:p>
        </w:tc>
        <w:tc>
          <w:tcPr>
            <w:tcW w:w="960" w:type="dxa"/>
            <w:vAlign w:val="bottom"/>
            <w:gridSpan w:val="2"/>
            <w:shd w:val="clear" w:color="auto" w:fill="CCEEFF"/>
          </w:tcPr>
          <w:p>
            <w:pPr>
              <w:jc w:val="right"/>
              <w:ind w:right="9"/>
              <w:spacing w:after="0"/>
              <w:rPr>
                <w:sz w:val="20"/>
                <w:szCs w:val="20"/>
                <w:color w:val="auto"/>
              </w:rPr>
            </w:pPr>
            <w:r>
              <w:rPr>
                <w:rFonts w:ascii="Times New Roman" w:cs="Times New Roman" w:eastAsia="Times New Roman" w:hAnsi="Times New Roman"/>
                <w:sz w:val="14"/>
                <w:szCs w:val="14"/>
                <w:color w:val="auto"/>
              </w:rPr>
              <w:t>46%</w:t>
            </w:r>
          </w:p>
        </w:tc>
        <w:tc>
          <w:tcPr>
            <w:tcW w:w="6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78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4"/>
                <w:szCs w:val="14"/>
                <w:color w:val="auto"/>
              </w:rPr>
              <w:t>(15.5)</w:t>
            </w:r>
          </w:p>
        </w:tc>
        <w:tc>
          <w:tcPr>
            <w:tcW w:w="6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0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4"/>
                <w:szCs w:val="14"/>
                <w:color w:val="auto"/>
              </w:rPr>
              <w:t>(17.1)</w:t>
            </w:r>
          </w:p>
        </w:tc>
        <w:tc>
          <w:tcPr>
            <w:tcW w:w="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4"/>
                <w:szCs w:val="14"/>
                <w:color w:val="auto"/>
              </w:rPr>
              <w:t>(37.2)</w:t>
            </w:r>
          </w:p>
        </w:tc>
        <w:tc>
          <w:tcPr>
            <w:tcW w:w="1020" w:type="dxa"/>
            <w:vAlign w:val="bottom"/>
            <w:gridSpan w:val="2"/>
            <w:shd w:val="clear" w:color="auto" w:fill="CCEEFF"/>
          </w:tcPr>
          <w:p>
            <w:pPr>
              <w:ind w:left="700"/>
              <w:spacing w:after="0"/>
              <w:rPr>
                <w:sz w:val="20"/>
                <w:szCs w:val="20"/>
                <w:color w:val="auto"/>
              </w:rPr>
            </w:pPr>
            <w:r>
              <w:rPr>
                <w:rFonts w:ascii="Times New Roman" w:cs="Times New Roman" w:eastAsia="Times New Roman" w:hAnsi="Times New Roman"/>
                <w:sz w:val="14"/>
                <w:szCs w:val="14"/>
                <w:color w:val="auto"/>
              </w:rPr>
              <w:t>9%</w:t>
            </w:r>
          </w:p>
        </w:tc>
        <w:tc>
          <w:tcPr>
            <w:tcW w:w="92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58%</w:t>
            </w:r>
          </w:p>
        </w:tc>
      </w:tr>
      <w:tr>
        <w:trPr>
          <w:trHeight w:val="193"/>
        </w:trPr>
        <w:tc>
          <w:tcPr>
            <w:tcW w:w="3160" w:type="dxa"/>
            <w:vAlign w:val="bottom"/>
            <w:tcBorders>
              <w:bottom w:val="single" w:sz="8" w:color="CCEEFF"/>
            </w:tcBorders>
            <w:gridSpan w:val="2"/>
          </w:tcPr>
          <w:p>
            <w:pPr>
              <w:spacing w:after="0" w:line="153" w:lineRule="exact"/>
              <w:rPr>
                <w:sz w:val="20"/>
                <w:szCs w:val="20"/>
                <w:color w:val="auto"/>
              </w:rPr>
            </w:pPr>
            <w:r>
              <w:rPr>
                <w:rFonts w:ascii="Times New Roman" w:cs="Times New Roman" w:eastAsia="Times New Roman" w:hAnsi="Times New Roman"/>
                <w:sz w:val="14"/>
                <w:szCs w:val="14"/>
                <w:b w:val="1"/>
                <w:bCs w:val="1"/>
                <w:color w:val="auto"/>
              </w:rPr>
              <w:t>Net Interest Income ("NII")</w:t>
            </w:r>
          </w:p>
        </w:tc>
        <w:tc>
          <w:tcPr>
            <w:tcW w:w="200" w:type="dxa"/>
            <w:vAlign w:val="bottom"/>
            <w:tcBorders>
              <w:top w:val="single" w:sz="8" w:color="auto"/>
              <w:bottom w:val="single" w:sz="8" w:color="auto"/>
            </w:tcBorders>
          </w:tcPr>
          <w:p>
            <w:pPr>
              <w:jc w:val="right"/>
              <w:ind w:right="49"/>
              <w:spacing w:after="0" w:line="153" w:lineRule="exact"/>
              <w:rPr>
                <w:sz w:val="20"/>
                <w:szCs w:val="20"/>
                <w:color w:val="auto"/>
              </w:rPr>
            </w:pPr>
            <w:r>
              <w:rPr>
                <w:rFonts w:ascii="Times New Roman" w:cs="Times New Roman" w:eastAsia="Times New Roman" w:hAnsi="Times New Roman"/>
                <w:sz w:val="14"/>
                <w:szCs w:val="14"/>
                <w:b w:val="1"/>
                <w:bCs w:val="1"/>
                <w:color w:val="auto"/>
                <w:w w:val="85"/>
              </w:rPr>
              <w:t>$</w:t>
            </w:r>
          </w:p>
        </w:tc>
        <w:tc>
          <w:tcPr>
            <w:tcW w:w="560" w:type="dxa"/>
            <w:vAlign w:val="bottom"/>
            <w:tcBorders>
              <w:top w:val="single" w:sz="8" w:color="auto"/>
              <w:bottom w:val="single" w:sz="8" w:color="auto"/>
            </w:tcBorders>
          </w:tcPr>
          <w:p>
            <w:pPr>
              <w:jc w:val="right"/>
              <w:spacing w:after="0" w:line="153" w:lineRule="exact"/>
              <w:rPr>
                <w:sz w:val="20"/>
                <w:szCs w:val="20"/>
                <w:color w:val="auto"/>
              </w:rPr>
            </w:pPr>
            <w:r>
              <w:rPr>
                <w:rFonts w:ascii="Times New Roman" w:cs="Times New Roman" w:eastAsia="Times New Roman" w:hAnsi="Times New Roman"/>
                <w:sz w:val="14"/>
                <w:szCs w:val="14"/>
                <w:b w:val="1"/>
                <w:bCs w:val="1"/>
                <w:color w:val="auto"/>
              </w:rPr>
              <w:t>92.5</w:t>
            </w:r>
          </w:p>
        </w:tc>
        <w:tc>
          <w:tcPr>
            <w:tcW w:w="260" w:type="dxa"/>
            <w:vAlign w:val="bottom"/>
            <w:tcBorders>
              <w:bottom w:val="single" w:sz="8" w:color="CCEEFF"/>
            </w:tcBorders>
          </w:tcPr>
          <w:p>
            <w:pPr>
              <w:spacing w:after="0"/>
              <w:rPr>
                <w:sz w:val="16"/>
                <w:szCs w:val="16"/>
                <w:color w:val="auto"/>
              </w:rPr>
            </w:pPr>
          </w:p>
        </w:tc>
        <w:tc>
          <w:tcPr>
            <w:tcW w:w="180" w:type="dxa"/>
            <w:vAlign w:val="bottom"/>
            <w:tcBorders>
              <w:top w:val="single" w:sz="8" w:color="auto"/>
              <w:bottom w:val="single" w:sz="8" w:color="auto"/>
            </w:tcBorders>
          </w:tcPr>
          <w:p>
            <w:pPr>
              <w:jc w:val="right"/>
              <w:ind w:right="29"/>
              <w:spacing w:after="0" w:line="153" w:lineRule="exact"/>
              <w:rPr>
                <w:sz w:val="20"/>
                <w:szCs w:val="20"/>
                <w:color w:val="auto"/>
              </w:rPr>
            </w:pPr>
            <w:r>
              <w:rPr>
                <w:rFonts w:ascii="Times New Roman" w:cs="Times New Roman" w:eastAsia="Times New Roman" w:hAnsi="Times New Roman"/>
                <w:sz w:val="14"/>
                <w:szCs w:val="14"/>
                <w:b w:val="1"/>
                <w:bCs w:val="1"/>
                <w:color w:val="auto"/>
                <w:w w:val="85"/>
              </w:rPr>
              <w:t>$</w:t>
            </w:r>
          </w:p>
        </w:tc>
        <w:tc>
          <w:tcPr>
            <w:tcW w:w="580" w:type="dxa"/>
            <w:vAlign w:val="bottom"/>
            <w:tcBorders>
              <w:top w:val="single" w:sz="8" w:color="auto"/>
              <w:bottom w:val="single" w:sz="8" w:color="auto"/>
            </w:tcBorders>
          </w:tcPr>
          <w:p>
            <w:pPr>
              <w:jc w:val="right"/>
              <w:spacing w:after="0" w:line="153" w:lineRule="exact"/>
              <w:rPr>
                <w:sz w:val="20"/>
                <w:szCs w:val="20"/>
                <w:color w:val="auto"/>
              </w:rPr>
            </w:pPr>
            <w:r>
              <w:rPr>
                <w:rFonts w:ascii="Times New Roman" w:cs="Times New Roman" w:eastAsia="Times New Roman" w:hAnsi="Times New Roman"/>
                <w:sz w:val="14"/>
                <w:szCs w:val="14"/>
                <w:b w:val="1"/>
                <w:bCs w:val="1"/>
                <w:color w:val="auto"/>
              </w:rPr>
              <w:t>109.5</w:t>
            </w:r>
          </w:p>
        </w:tc>
        <w:tc>
          <w:tcPr>
            <w:tcW w:w="260" w:type="dxa"/>
            <w:vAlign w:val="bottom"/>
            <w:tcBorders>
              <w:bottom w:val="single" w:sz="8" w:color="CCEEFF"/>
            </w:tcBorders>
          </w:tcPr>
          <w:p>
            <w:pPr>
              <w:spacing w:after="0"/>
              <w:rPr>
                <w:sz w:val="16"/>
                <w:szCs w:val="16"/>
                <w:color w:val="auto"/>
              </w:rPr>
            </w:pPr>
          </w:p>
        </w:tc>
        <w:tc>
          <w:tcPr>
            <w:tcW w:w="780" w:type="dxa"/>
            <w:vAlign w:val="bottom"/>
            <w:tcBorders>
              <w:top w:val="single" w:sz="8" w:color="auto"/>
              <w:bottom w:val="single" w:sz="8" w:color="auto"/>
            </w:tcBorders>
          </w:tcPr>
          <w:p>
            <w:pPr>
              <w:jc w:val="right"/>
              <w:spacing w:after="0" w:line="153" w:lineRule="exact"/>
              <w:rPr>
                <w:sz w:val="20"/>
                <w:szCs w:val="20"/>
                <w:color w:val="auto"/>
              </w:rPr>
            </w:pPr>
            <w:r>
              <w:rPr>
                <w:rFonts w:ascii="Times New Roman" w:cs="Times New Roman" w:eastAsia="Times New Roman" w:hAnsi="Times New Roman"/>
                <w:sz w:val="14"/>
                <w:szCs w:val="14"/>
                <w:b w:val="1"/>
                <w:bCs w:val="1"/>
                <w:color w:val="auto"/>
              </w:rPr>
              <w:t>-16</w:t>
            </w:r>
          </w:p>
        </w:tc>
        <w:tc>
          <w:tcPr>
            <w:tcW w:w="180" w:type="dxa"/>
            <w:vAlign w:val="bottom"/>
            <w:tcBorders>
              <w:bottom w:val="single" w:sz="8" w:color="CCEEFF"/>
            </w:tcBorders>
          </w:tcPr>
          <w:p>
            <w:pPr>
              <w:jc w:val="right"/>
              <w:spacing w:after="0" w:line="153" w:lineRule="exact"/>
              <w:rPr>
                <w:sz w:val="20"/>
                <w:szCs w:val="20"/>
                <w:color w:val="auto"/>
              </w:rPr>
            </w:pPr>
            <w:r>
              <w:rPr>
                <w:rFonts w:ascii="Times New Roman" w:cs="Times New Roman" w:eastAsia="Times New Roman" w:hAnsi="Times New Roman"/>
                <w:sz w:val="14"/>
                <w:szCs w:val="14"/>
                <w:b w:val="1"/>
                <w:bCs w:val="1"/>
                <w:color w:val="auto"/>
                <w:w w:val="85"/>
              </w:rPr>
              <w:t>%</w:t>
            </w:r>
          </w:p>
        </w:tc>
        <w:tc>
          <w:tcPr>
            <w:tcW w:w="60" w:type="dxa"/>
            <w:vAlign w:val="bottom"/>
            <w:tcBorders>
              <w:bottom w:val="single" w:sz="8" w:color="CCEEFF"/>
            </w:tcBorders>
          </w:tcPr>
          <w:p>
            <w:pPr>
              <w:spacing w:after="0"/>
              <w:rPr>
                <w:sz w:val="16"/>
                <w:szCs w:val="16"/>
                <w:color w:val="auto"/>
              </w:rPr>
            </w:pPr>
          </w:p>
        </w:tc>
        <w:tc>
          <w:tcPr>
            <w:tcW w:w="180" w:type="dxa"/>
            <w:vAlign w:val="bottom"/>
            <w:tcBorders>
              <w:top w:val="single" w:sz="8" w:color="auto"/>
              <w:bottom w:val="single" w:sz="8" w:color="auto"/>
            </w:tcBorders>
          </w:tcPr>
          <w:p>
            <w:pPr>
              <w:jc w:val="right"/>
              <w:ind w:right="29"/>
              <w:spacing w:after="0" w:line="153" w:lineRule="exact"/>
              <w:rPr>
                <w:sz w:val="20"/>
                <w:szCs w:val="20"/>
                <w:color w:val="auto"/>
              </w:rPr>
            </w:pPr>
            <w:r>
              <w:rPr>
                <w:rFonts w:ascii="Times New Roman" w:cs="Times New Roman" w:eastAsia="Times New Roman" w:hAnsi="Times New Roman"/>
                <w:sz w:val="14"/>
                <w:szCs w:val="14"/>
                <w:b w:val="1"/>
                <w:bCs w:val="1"/>
                <w:color w:val="auto"/>
                <w:w w:val="85"/>
              </w:rPr>
              <w:t>$</w:t>
            </w:r>
          </w:p>
        </w:tc>
        <w:tc>
          <w:tcPr>
            <w:tcW w:w="580" w:type="dxa"/>
            <w:vAlign w:val="bottom"/>
            <w:tcBorders>
              <w:top w:val="single" w:sz="8" w:color="auto"/>
              <w:bottom w:val="single" w:sz="8" w:color="auto"/>
            </w:tcBorders>
          </w:tcPr>
          <w:p>
            <w:pPr>
              <w:jc w:val="right"/>
              <w:spacing w:after="0" w:line="153" w:lineRule="exact"/>
              <w:rPr>
                <w:sz w:val="20"/>
                <w:szCs w:val="20"/>
                <w:color w:val="auto"/>
              </w:rPr>
            </w:pPr>
            <w:r>
              <w:rPr>
                <w:rFonts w:ascii="Times New Roman" w:cs="Times New Roman" w:eastAsia="Times New Roman" w:hAnsi="Times New Roman"/>
                <w:sz w:val="14"/>
                <w:szCs w:val="14"/>
                <w:b w:val="1"/>
                <w:bCs w:val="1"/>
                <w:color w:val="auto"/>
              </w:rPr>
              <w:t>22.3</w:t>
            </w:r>
          </w:p>
        </w:tc>
        <w:tc>
          <w:tcPr>
            <w:tcW w:w="200" w:type="dxa"/>
            <w:vAlign w:val="bottom"/>
            <w:tcBorders>
              <w:bottom w:val="single" w:sz="8" w:color="CCEEFF"/>
            </w:tcBorders>
          </w:tcPr>
          <w:p>
            <w:pPr>
              <w:spacing w:after="0"/>
              <w:rPr>
                <w:sz w:val="16"/>
                <w:szCs w:val="16"/>
                <w:color w:val="auto"/>
              </w:rPr>
            </w:pPr>
          </w:p>
        </w:tc>
        <w:tc>
          <w:tcPr>
            <w:tcW w:w="60" w:type="dxa"/>
            <w:vAlign w:val="bottom"/>
            <w:tcBorders>
              <w:bottom w:val="single" w:sz="8" w:color="CCEEFF"/>
            </w:tcBorders>
          </w:tcPr>
          <w:p>
            <w:pPr>
              <w:spacing w:after="0"/>
              <w:rPr>
                <w:sz w:val="16"/>
                <w:szCs w:val="16"/>
                <w:color w:val="auto"/>
              </w:rPr>
            </w:pPr>
          </w:p>
        </w:tc>
        <w:tc>
          <w:tcPr>
            <w:tcW w:w="180" w:type="dxa"/>
            <w:vAlign w:val="bottom"/>
            <w:tcBorders>
              <w:top w:val="single" w:sz="8" w:color="auto"/>
              <w:bottom w:val="single" w:sz="8" w:color="auto"/>
            </w:tcBorders>
          </w:tcPr>
          <w:p>
            <w:pPr>
              <w:jc w:val="right"/>
              <w:ind w:right="64"/>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600" w:type="dxa"/>
            <w:vAlign w:val="bottom"/>
            <w:tcBorders>
              <w:top w:val="single" w:sz="8" w:color="auto"/>
              <w:bottom w:val="single" w:sz="8" w:color="auto"/>
            </w:tcBorders>
          </w:tcPr>
          <w:p>
            <w:pPr>
              <w:jc w:val="right"/>
              <w:spacing w:after="0" w:line="153" w:lineRule="exact"/>
              <w:rPr>
                <w:sz w:val="20"/>
                <w:szCs w:val="20"/>
                <w:color w:val="auto"/>
              </w:rPr>
            </w:pPr>
            <w:r>
              <w:rPr>
                <w:rFonts w:ascii="Times New Roman" w:cs="Times New Roman" w:eastAsia="Times New Roman" w:hAnsi="Times New Roman"/>
                <w:sz w:val="14"/>
                <w:szCs w:val="14"/>
                <w:b w:val="1"/>
                <w:bCs w:val="1"/>
                <w:color w:val="auto"/>
              </w:rPr>
              <w:t>22.6</w:t>
            </w:r>
          </w:p>
        </w:tc>
        <w:tc>
          <w:tcPr>
            <w:tcW w:w="200" w:type="dxa"/>
            <w:vAlign w:val="bottom"/>
            <w:tcBorders>
              <w:bottom w:val="single" w:sz="8" w:color="CCEEFF"/>
            </w:tcBorders>
          </w:tcPr>
          <w:p>
            <w:pPr>
              <w:spacing w:after="0"/>
              <w:rPr>
                <w:sz w:val="16"/>
                <w:szCs w:val="16"/>
                <w:color w:val="auto"/>
              </w:rPr>
            </w:pPr>
          </w:p>
        </w:tc>
        <w:tc>
          <w:tcPr>
            <w:tcW w:w="40" w:type="dxa"/>
            <w:vAlign w:val="bottom"/>
            <w:tcBorders>
              <w:bottom w:val="single" w:sz="8" w:color="CCEEFF"/>
            </w:tcBorders>
          </w:tcPr>
          <w:p>
            <w:pPr>
              <w:spacing w:after="0"/>
              <w:rPr>
                <w:sz w:val="16"/>
                <w:szCs w:val="16"/>
                <w:color w:val="auto"/>
              </w:rPr>
            </w:pPr>
          </w:p>
        </w:tc>
        <w:tc>
          <w:tcPr>
            <w:tcW w:w="180" w:type="dxa"/>
            <w:vAlign w:val="bottom"/>
            <w:tcBorders>
              <w:top w:val="single" w:sz="8" w:color="auto"/>
              <w:bottom w:val="single" w:sz="8" w:color="auto"/>
            </w:tcBorders>
          </w:tcPr>
          <w:p>
            <w:pPr>
              <w:jc w:val="right"/>
              <w:ind w:right="29"/>
              <w:spacing w:after="0" w:line="153" w:lineRule="exact"/>
              <w:rPr>
                <w:sz w:val="20"/>
                <w:szCs w:val="20"/>
                <w:color w:val="auto"/>
              </w:rPr>
            </w:pPr>
            <w:r>
              <w:rPr>
                <w:rFonts w:ascii="Times New Roman" w:cs="Times New Roman" w:eastAsia="Times New Roman" w:hAnsi="Times New Roman"/>
                <w:sz w:val="14"/>
                <w:szCs w:val="14"/>
                <w:b w:val="1"/>
                <w:bCs w:val="1"/>
                <w:color w:val="auto"/>
                <w:w w:val="85"/>
              </w:rPr>
              <w:t>$</w:t>
            </w:r>
          </w:p>
        </w:tc>
        <w:tc>
          <w:tcPr>
            <w:tcW w:w="600" w:type="dxa"/>
            <w:vAlign w:val="bottom"/>
            <w:tcBorders>
              <w:top w:val="single" w:sz="8" w:color="auto"/>
              <w:bottom w:val="single" w:sz="8" w:color="auto"/>
            </w:tcBorders>
          </w:tcPr>
          <w:p>
            <w:pPr>
              <w:jc w:val="right"/>
              <w:spacing w:after="0" w:line="153" w:lineRule="exact"/>
              <w:rPr>
                <w:sz w:val="20"/>
                <w:szCs w:val="20"/>
                <w:color w:val="auto"/>
              </w:rPr>
            </w:pPr>
            <w:r>
              <w:rPr>
                <w:rFonts w:ascii="Times New Roman" w:cs="Times New Roman" w:eastAsia="Times New Roman" w:hAnsi="Times New Roman"/>
                <w:sz w:val="14"/>
                <w:szCs w:val="14"/>
                <w:b w:val="1"/>
                <w:bCs w:val="1"/>
                <w:color w:val="auto"/>
              </w:rPr>
              <w:t>26.9</w:t>
            </w:r>
          </w:p>
        </w:tc>
        <w:tc>
          <w:tcPr>
            <w:tcW w:w="260" w:type="dxa"/>
            <w:vAlign w:val="bottom"/>
            <w:tcBorders>
              <w:bottom w:val="single" w:sz="8" w:color="CCEEFF"/>
            </w:tcBorders>
          </w:tcPr>
          <w:p>
            <w:pPr>
              <w:spacing w:after="0"/>
              <w:rPr>
                <w:sz w:val="16"/>
                <w:szCs w:val="16"/>
                <w:color w:val="auto"/>
              </w:rPr>
            </w:pPr>
          </w:p>
        </w:tc>
        <w:tc>
          <w:tcPr>
            <w:tcW w:w="760" w:type="dxa"/>
            <w:vAlign w:val="bottom"/>
            <w:tcBorders>
              <w:top w:val="single" w:sz="8" w:color="auto"/>
              <w:bottom w:val="single" w:sz="8" w:color="auto"/>
            </w:tcBorders>
          </w:tcPr>
          <w:p>
            <w:pPr>
              <w:ind w:left="640"/>
              <w:spacing w:after="0" w:line="153" w:lineRule="exact"/>
              <w:rPr>
                <w:sz w:val="20"/>
                <w:szCs w:val="20"/>
                <w:color w:val="auto"/>
              </w:rPr>
            </w:pPr>
            <w:r>
              <w:rPr>
                <w:rFonts w:ascii="Times New Roman" w:cs="Times New Roman" w:eastAsia="Times New Roman" w:hAnsi="Times New Roman"/>
                <w:sz w:val="14"/>
                <w:szCs w:val="14"/>
                <w:b w:val="1"/>
                <w:bCs w:val="1"/>
                <w:color w:val="auto"/>
                <w:w w:val="85"/>
              </w:rPr>
              <w:t>-1</w:t>
            </w:r>
          </w:p>
        </w:tc>
        <w:tc>
          <w:tcPr>
            <w:tcW w:w="260" w:type="dxa"/>
            <w:vAlign w:val="bottom"/>
            <w:tcBorders>
              <w:bottom w:val="single" w:sz="8" w:color="CCEEFF"/>
            </w:tcBorders>
          </w:tcPr>
          <w:p>
            <w:pPr>
              <w:jc w:val="right"/>
              <w:ind w:right="49"/>
              <w:spacing w:after="0" w:line="153" w:lineRule="exact"/>
              <w:rPr>
                <w:sz w:val="20"/>
                <w:szCs w:val="20"/>
                <w:color w:val="auto"/>
              </w:rPr>
            </w:pPr>
            <w:r>
              <w:rPr>
                <w:rFonts w:ascii="Times New Roman" w:cs="Times New Roman" w:eastAsia="Times New Roman" w:hAnsi="Times New Roman"/>
                <w:sz w:val="14"/>
                <w:szCs w:val="14"/>
                <w:b w:val="1"/>
                <w:bCs w:val="1"/>
                <w:color w:val="auto"/>
                <w:w w:val="85"/>
              </w:rPr>
              <w:t>%</w:t>
            </w:r>
          </w:p>
        </w:tc>
        <w:tc>
          <w:tcPr>
            <w:tcW w:w="780" w:type="dxa"/>
            <w:vAlign w:val="bottom"/>
            <w:tcBorders>
              <w:top w:val="single" w:sz="8" w:color="auto"/>
              <w:bottom w:val="single" w:sz="8" w:color="auto"/>
            </w:tcBorders>
          </w:tcPr>
          <w:p>
            <w:pPr>
              <w:jc w:val="right"/>
              <w:spacing w:after="0" w:line="153" w:lineRule="exact"/>
              <w:rPr>
                <w:sz w:val="20"/>
                <w:szCs w:val="20"/>
                <w:color w:val="auto"/>
              </w:rPr>
            </w:pPr>
            <w:r>
              <w:rPr>
                <w:rFonts w:ascii="Times New Roman" w:cs="Times New Roman" w:eastAsia="Times New Roman" w:hAnsi="Times New Roman"/>
                <w:sz w:val="14"/>
                <w:szCs w:val="14"/>
                <w:b w:val="1"/>
                <w:bCs w:val="1"/>
                <w:color w:val="auto"/>
              </w:rPr>
              <w:t>-17</w:t>
            </w:r>
          </w:p>
        </w:tc>
        <w:tc>
          <w:tcPr>
            <w:tcW w:w="140" w:type="dxa"/>
            <w:vAlign w:val="bottom"/>
            <w:tcBorders>
              <w:bottom w:val="single" w:sz="8" w:color="CCEEFF"/>
            </w:tcBorders>
          </w:tcPr>
          <w:p>
            <w:pPr>
              <w:jc w:val="right"/>
              <w:spacing w:after="0" w:line="153" w:lineRule="exact"/>
              <w:rPr>
                <w:sz w:val="20"/>
                <w:szCs w:val="20"/>
                <w:color w:val="auto"/>
              </w:rPr>
            </w:pPr>
            <w:r>
              <w:rPr>
                <w:rFonts w:ascii="Times New Roman" w:cs="Times New Roman" w:eastAsia="Times New Roman" w:hAnsi="Times New Roman"/>
                <w:sz w:val="14"/>
                <w:szCs w:val="14"/>
                <w:b w:val="1"/>
                <w:bCs w:val="1"/>
                <w:color w:val="auto"/>
                <w:w w:val="85"/>
              </w:rPr>
              <w:t>%</w:t>
            </w:r>
          </w:p>
        </w:tc>
      </w:tr>
      <w:tr>
        <w:trPr>
          <w:trHeight w:val="127"/>
        </w:trPr>
        <w:tc>
          <w:tcPr>
            <w:tcW w:w="30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r>
      <w:tr>
        <w:trPr>
          <w:trHeight w:val="147"/>
        </w:trPr>
        <w:tc>
          <w:tcPr>
            <w:tcW w:w="3160" w:type="dxa"/>
            <w:vAlign w:val="bottom"/>
            <w:gridSpan w:val="2"/>
          </w:tcPr>
          <w:p>
            <w:pPr>
              <w:spacing w:after="0" w:line="147" w:lineRule="exact"/>
              <w:rPr>
                <w:sz w:val="20"/>
                <w:szCs w:val="20"/>
                <w:color w:val="auto"/>
              </w:rPr>
            </w:pPr>
            <w:r>
              <w:rPr>
                <w:rFonts w:ascii="Times New Roman" w:cs="Times New Roman" w:eastAsia="Times New Roman" w:hAnsi="Times New Roman"/>
                <w:sz w:val="14"/>
                <w:szCs w:val="14"/>
                <w:b w:val="1"/>
                <w:bCs w:val="1"/>
                <w:color w:val="auto"/>
              </w:rPr>
              <w:t>Net Interest Spread ("NIS")</w:t>
            </w:r>
          </w:p>
        </w:tc>
        <w:tc>
          <w:tcPr>
            <w:tcW w:w="200" w:type="dxa"/>
            <w:vAlign w:val="bottom"/>
          </w:tcPr>
          <w:p>
            <w:pPr>
              <w:spacing w:after="0"/>
              <w:rPr>
                <w:sz w:val="12"/>
                <w:szCs w:val="12"/>
                <w:color w:val="auto"/>
              </w:rPr>
            </w:pPr>
          </w:p>
        </w:tc>
        <w:tc>
          <w:tcPr>
            <w:tcW w:w="820" w:type="dxa"/>
            <w:vAlign w:val="bottom"/>
            <w:gridSpan w:val="2"/>
          </w:tcPr>
          <w:p>
            <w:pPr>
              <w:jc w:val="right"/>
              <w:ind w:right="100"/>
              <w:spacing w:after="0" w:line="147" w:lineRule="exact"/>
              <w:rPr>
                <w:sz w:val="20"/>
                <w:szCs w:val="20"/>
                <w:color w:val="auto"/>
              </w:rPr>
            </w:pPr>
            <w:r>
              <w:rPr>
                <w:rFonts w:ascii="Times New Roman" w:cs="Times New Roman" w:eastAsia="Times New Roman" w:hAnsi="Times New Roman"/>
                <w:sz w:val="14"/>
                <w:szCs w:val="14"/>
                <w:b w:val="1"/>
                <w:bCs w:val="1"/>
                <w:color w:val="auto"/>
              </w:rPr>
              <w:t>1.13%</w:t>
            </w:r>
          </w:p>
        </w:tc>
        <w:tc>
          <w:tcPr>
            <w:tcW w:w="180" w:type="dxa"/>
            <w:vAlign w:val="bottom"/>
          </w:tcPr>
          <w:p>
            <w:pPr>
              <w:spacing w:after="0"/>
              <w:rPr>
                <w:sz w:val="12"/>
                <w:szCs w:val="12"/>
                <w:color w:val="auto"/>
              </w:rPr>
            </w:pPr>
          </w:p>
        </w:tc>
        <w:tc>
          <w:tcPr>
            <w:tcW w:w="840" w:type="dxa"/>
            <w:vAlign w:val="bottom"/>
            <w:gridSpan w:val="2"/>
          </w:tcPr>
          <w:p>
            <w:pPr>
              <w:jc w:val="right"/>
              <w:ind w:right="120"/>
              <w:spacing w:after="0" w:line="147" w:lineRule="exact"/>
              <w:rPr>
                <w:sz w:val="20"/>
                <w:szCs w:val="20"/>
                <w:color w:val="auto"/>
              </w:rPr>
            </w:pPr>
            <w:r>
              <w:rPr>
                <w:rFonts w:ascii="Times New Roman" w:cs="Times New Roman" w:eastAsia="Times New Roman" w:hAnsi="Times New Roman"/>
                <w:sz w:val="14"/>
                <w:szCs w:val="14"/>
                <w:b w:val="1"/>
                <w:bCs w:val="1"/>
                <w:color w:val="auto"/>
              </w:rPr>
              <w:t>1.19%</w:t>
            </w:r>
          </w:p>
        </w:tc>
        <w:tc>
          <w:tcPr>
            <w:tcW w:w="960" w:type="dxa"/>
            <w:vAlign w:val="bottom"/>
            <w:gridSpan w:val="2"/>
          </w:tcPr>
          <w:p>
            <w:pPr>
              <w:jc w:val="right"/>
              <w:spacing w:after="0" w:line="147" w:lineRule="exact"/>
              <w:rPr>
                <w:sz w:val="20"/>
                <w:szCs w:val="20"/>
                <w:color w:val="auto"/>
              </w:rPr>
            </w:pPr>
            <w:r>
              <w:rPr>
                <w:rFonts w:ascii="Times New Roman" w:cs="Times New Roman" w:eastAsia="Times New Roman" w:hAnsi="Times New Roman"/>
                <w:sz w:val="14"/>
                <w:szCs w:val="14"/>
                <w:b w:val="1"/>
                <w:bCs w:val="1"/>
                <w:color w:val="auto"/>
              </w:rPr>
              <w:t>-5%</w:t>
            </w: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80" w:type="dxa"/>
            <w:vAlign w:val="bottom"/>
            <w:gridSpan w:val="2"/>
          </w:tcPr>
          <w:p>
            <w:pPr>
              <w:jc w:val="right"/>
              <w:ind w:right="60"/>
              <w:spacing w:after="0" w:line="147" w:lineRule="exact"/>
              <w:rPr>
                <w:sz w:val="20"/>
                <w:szCs w:val="20"/>
                <w:color w:val="auto"/>
              </w:rPr>
            </w:pPr>
            <w:r>
              <w:rPr>
                <w:rFonts w:ascii="Times New Roman" w:cs="Times New Roman" w:eastAsia="Times New Roman" w:hAnsi="Times New Roman"/>
                <w:sz w:val="14"/>
                <w:szCs w:val="14"/>
                <w:b w:val="1"/>
                <w:bCs w:val="1"/>
                <w:color w:val="auto"/>
              </w:rPr>
              <w:t>1.17%</w:t>
            </w: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00" w:type="dxa"/>
            <w:vAlign w:val="bottom"/>
            <w:gridSpan w:val="2"/>
          </w:tcPr>
          <w:p>
            <w:pPr>
              <w:jc w:val="right"/>
              <w:ind w:right="60"/>
              <w:spacing w:after="0" w:line="147" w:lineRule="exact"/>
              <w:rPr>
                <w:sz w:val="20"/>
                <w:szCs w:val="20"/>
                <w:color w:val="auto"/>
              </w:rPr>
            </w:pPr>
            <w:r>
              <w:rPr>
                <w:rFonts w:ascii="Times New Roman" w:cs="Times New Roman" w:eastAsia="Times New Roman" w:hAnsi="Times New Roman"/>
                <w:sz w:val="14"/>
                <w:szCs w:val="14"/>
                <w:b w:val="1"/>
                <w:bCs w:val="1"/>
                <w:color w:val="auto"/>
              </w:rPr>
              <w:t>1.19%</w:t>
            </w: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60" w:type="dxa"/>
            <w:vAlign w:val="bottom"/>
            <w:gridSpan w:val="2"/>
          </w:tcPr>
          <w:p>
            <w:pPr>
              <w:jc w:val="right"/>
              <w:ind w:right="120"/>
              <w:spacing w:after="0" w:line="147" w:lineRule="exact"/>
              <w:rPr>
                <w:sz w:val="20"/>
                <w:szCs w:val="20"/>
                <w:color w:val="auto"/>
              </w:rPr>
            </w:pPr>
            <w:r>
              <w:rPr>
                <w:rFonts w:ascii="Times New Roman" w:cs="Times New Roman" w:eastAsia="Times New Roman" w:hAnsi="Times New Roman"/>
                <w:sz w:val="14"/>
                <w:szCs w:val="14"/>
                <w:b w:val="1"/>
                <w:bCs w:val="1"/>
                <w:color w:val="auto"/>
              </w:rPr>
              <w:t>1.18%</w:t>
            </w:r>
          </w:p>
        </w:tc>
        <w:tc>
          <w:tcPr>
            <w:tcW w:w="1020" w:type="dxa"/>
            <w:vAlign w:val="bottom"/>
            <w:gridSpan w:val="2"/>
          </w:tcPr>
          <w:p>
            <w:pPr>
              <w:ind w:left="640"/>
              <w:spacing w:after="0" w:line="147" w:lineRule="exact"/>
              <w:rPr>
                <w:sz w:val="20"/>
                <w:szCs w:val="20"/>
                <w:color w:val="auto"/>
              </w:rPr>
            </w:pPr>
            <w:r>
              <w:rPr>
                <w:rFonts w:ascii="Times New Roman" w:cs="Times New Roman" w:eastAsia="Times New Roman" w:hAnsi="Times New Roman"/>
                <w:sz w:val="14"/>
                <w:szCs w:val="14"/>
                <w:b w:val="1"/>
                <w:bCs w:val="1"/>
                <w:color w:val="auto"/>
              </w:rPr>
              <w:t>-1%</w:t>
            </w:r>
          </w:p>
        </w:tc>
        <w:tc>
          <w:tcPr>
            <w:tcW w:w="920" w:type="dxa"/>
            <w:vAlign w:val="bottom"/>
            <w:gridSpan w:val="2"/>
          </w:tcPr>
          <w:p>
            <w:pPr>
              <w:jc w:val="right"/>
              <w:spacing w:after="0" w:line="147" w:lineRule="exact"/>
              <w:rPr>
                <w:sz w:val="20"/>
                <w:szCs w:val="20"/>
                <w:color w:val="auto"/>
              </w:rPr>
            </w:pPr>
            <w:r>
              <w:rPr>
                <w:rFonts w:ascii="Times New Roman" w:cs="Times New Roman" w:eastAsia="Times New Roman" w:hAnsi="Times New Roman"/>
                <w:sz w:val="14"/>
                <w:szCs w:val="14"/>
                <w:b w:val="1"/>
                <w:bCs w:val="1"/>
                <w:color w:val="auto"/>
              </w:rPr>
              <w:t>-1%</w:t>
            </w:r>
          </w:p>
        </w:tc>
      </w:tr>
      <w:tr>
        <w:trPr>
          <w:trHeight w:val="147"/>
        </w:trPr>
        <w:tc>
          <w:tcPr>
            <w:tcW w:w="30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56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5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5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r>
      <w:tr>
        <w:trPr>
          <w:trHeight w:val="187"/>
        </w:trPr>
        <w:tc>
          <w:tcPr>
            <w:tcW w:w="3160" w:type="dxa"/>
            <w:vAlign w:val="bottom"/>
            <w:gridSpan w:val="2"/>
          </w:tcPr>
          <w:p>
            <w:pPr>
              <w:spacing w:after="0"/>
              <w:rPr>
                <w:sz w:val="20"/>
                <w:szCs w:val="20"/>
                <w:color w:val="auto"/>
              </w:rPr>
            </w:pPr>
            <w:r>
              <w:rPr>
                <w:rFonts w:ascii="Times New Roman" w:cs="Times New Roman" w:eastAsia="Times New Roman" w:hAnsi="Times New Roman"/>
                <w:sz w:val="14"/>
                <w:szCs w:val="14"/>
                <w:b w:val="1"/>
                <w:bCs w:val="1"/>
                <w:color w:val="auto"/>
              </w:rPr>
              <w:t>Net Interest Margin ("NIM")</w:t>
            </w:r>
          </w:p>
        </w:tc>
        <w:tc>
          <w:tcPr>
            <w:tcW w:w="200" w:type="dxa"/>
            <w:vAlign w:val="bottom"/>
          </w:tcPr>
          <w:p>
            <w:pPr>
              <w:spacing w:after="0"/>
              <w:rPr>
                <w:sz w:val="16"/>
                <w:szCs w:val="16"/>
                <w:color w:val="auto"/>
              </w:rPr>
            </w:pPr>
          </w:p>
        </w:tc>
        <w:tc>
          <w:tcPr>
            <w:tcW w:w="820" w:type="dxa"/>
            <w:vAlign w:val="bottom"/>
            <w:gridSpan w:val="2"/>
          </w:tcPr>
          <w:p>
            <w:pPr>
              <w:jc w:val="right"/>
              <w:ind w:right="100"/>
              <w:spacing w:after="0"/>
              <w:rPr>
                <w:sz w:val="20"/>
                <w:szCs w:val="20"/>
                <w:color w:val="auto"/>
              </w:rPr>
            </w:pPr>
            <w:r>
              <w:rPr>
                <w:rFonts w:ascii="Times New Roman" w:cs="Times New Roman" w:eastAsia="Times New Roman" w:hAnsi="Times New Roman"/>
                <w:sz w:val="14"/>
                <w:szCs w:val="14"/>
                <w:b w:val="1"/>
                <w:bCs w:val="1"/>
                <w:color w:val="auto"/>
              </w:rPr>
              <w:t>1.41%</w:t>
            </w:r>
          </w:p>
        </w:tc>
        <w:tc>
          <w:tcPr>
            <w:tcW w:w="180" w:type="dxa"/>
            <w:vAlign w:val="bottom"/>
          </w:tcPr>
          <w:p>
            <w:pPr>
              <w:spacing w:after="0"/>
              <w:rPr>
                <w:sz w:val="16"/>
                <w:szCs w:val="16"/>
                <w:color w:val="auto"/>
              </w:rPr>
            </w:pPr>
          </w:p>
        </w:tc>
        <w:tc>
          <w:tcPr>
            <w:tcW w:w="840" w:type="dxa"/>
            <w:vAlign w:val="bottom"/>
            <w:gridSpan w:val="2"/>
          </w:tcPr>
          <w:p>
            <w:pPr>
              <w:jc w:val="right"/>
              <w:ind w:right="120"/>
              <w:spacing w:after="0"/>
              <w:rPr>
                <w:sz w:val="20"/>
                <w:szCs w:val="20"/>
                <w:color w:val="auto"/>
              </w:rPr>
            </w:pPr>
            <w:r>
              <w:rPr>
                <w:rFonts w:ascii="Times New Roman" w:cs="Times New Roman" w:eastAsia="Times New Roman" w:hAnsi="Times New Roman"/>
                <w:sz w:val="14"/>
                <w:szCs w:val="14"/>
                <w:b w:val="1"/>
                <w:bCs w:val="1"/>
                <w:color w:val="auto"/>
              </w:rPr>
              <w:t>1.74%</w:t>
            </w:r>
          </w:p>
        </w:tc>
        <w:tc>
          <w:tcPr>
            <w:tcW w:w="960" w:type="dxa"/>
            <w:vAlign w:val="bottom"/>
            <w:gridSpan w:val="2"/>
          </w:tcPr>
          <w:p>
            <w:pPr>
              <w:jc w:val="right"/>
              <w:spacing w:after="0"/>
              <w:rPr>
                <w:sz w:val="20"/>
                <w:szCs w:val="20"/>
                <w:color w:val="auto"/>
              </w:rPr>
            </w:pPr>
            <w:r>
              <w:rPr>
                <w:rFonts w:ascii="Times New Roman" w:cs="Times New Roman" w:eastAsia="Times New Roman" w:hAnsi="Times New Roman"/>
                <w:sz w:val="14"/>
                <w:szCs w:val="14"/>
                <w:b w:val="1"/>
                <w:bCs w:val="1"/>
                <w:color w:val="auto"/>
              </w:rPr>
              <w:t>-19%</w:t>
            </w:r>
          </w:p>
        </w:tc>
        <w:tc>
          <w:tcPr>
            <w:tcW w:w="6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780" w:type="dxa"/>
            <w:vAlign w:val="bottom"/>
            <w:gridSpan w:val="2"/>
          </w:tcPr>
          <w:p>
            <w:pPr>
              <w:jc w:val="right"/>
              <w:ind w:right="60"/>
              <w:spacing w:after="0"/>
              <w:rPr>
                <w:sz w:val="20"/>
                <w:szCs w:val="20"/>
                <w:color w:val="auto"/>
              </w:rPr>
            </w:pPr>
            <w:r>
              <w:rPr>
                <w:rFonts w:ascii="Times New Roman" w:cs="Times New Roman" w:eastAsia="Times New Roman" w:hAnsi="Times New Roman"/>
                <w:sz w:val="14"/>
                <w:szCs w:val="14"/>
                <w:b w:val="1"/>
                <w:bCs w:val="1"/>
                <w:color w:val="auto"/>
              </w:rPr>
              <w:t>1.37%</w:t>
            </w:r>
          </w:p>
        </w:tc>
        <w:tc>
          <w:tcPr>
            <w:tcW w:w="6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800" w:type="dxa"/>
            <w:vAlign w:val="bottom"/>
            <w:gridSpan w:val="2"/>
          </w:tcPr>
          <w:p>
            <w:pPr>
              <w:jc w:val="right"/>
              <w:ind w:right="60"/>
              <w:spacing w:after="0"/>
              <w:rPr>
                <w:sz w:val="20"/>
                <w:szCs w:val="20"/>
                <w:color w:val="auto"/>
              </w:rPr>
            </w:pPr>
            <w:r>
              <w:rPr>
                <w:rFonts w:ascii="Times New Roman" w:cs="Times New Roman" w:eastAsia="Times New Roman" w:hAnsi="Times New Roman"/>
                <w:sz w:val="14"/>
                <w:szCs w:val="14"/>
                <w:b w:val="1"/>
                <w:bCs w:val="1"/>
                <w:color w:val="auto"/>
              </w:rPr>
              <w:t>1.42%</w:t>
            </w:r>
          </w:p>
        </w:tc>
        <w:tc>
          <w:tcPr>
            <w:tcW w:w="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860" w:type="dxa"/>
            <w:vAlign w:val="bottom"/>
            <w:gridSpan w:val="2"/>
          </w:tcPr>
          <w:p>
            <w:pPr>
              <w:jc w:val="right"/>
              <w:ind w:right="120"/>
              <w:spacing w:after="0"/>
              <w:rPr>
                <w:sz w:val="20"/>
                <w:szCs w:val="20"/>
                <w:color w:val="auto"/>
              </w:rPr>
            </w:pPr>
            <w:r>
              <w:rPr>
                <w:rFonts w:ascii="Times New Roman" w:cs="Times New Roman" w:eastAsia="Times New Roman" w:hAnsi="Times New Roman"/>
                <w:sz w:val="14"/>
                <w:szCs w:val="14"/>
                <w:b w:val="1"/>
                <w:bCs w:val="1"/>
                <w:color w:val="auto"/>
              </w:rPr>
              <w:t>1.65%</w:t>
            </w:r>
          </w:p>
        </w:tc>
        <w:tc>
          <w:tcPr>
            <w:tcW w:w="1020" w:type="dxa"/>
            <w:vAlign w:val="bottom"/>
            <w:gridSpan w:val="2"/>
          </w:tcPr>
          <w:p>
            <w:pPr>
              <w:ind w:left="640"/>
              <w:spacing w:after="0"/>
              <w:rPr>
                <w:sz w:val="20"/>
                <w:szCs w:val="20"/>
                <w:color w:val="auto"/>
              </w:rPr>
            </w:pPr>
            <w:r>
              <w:rPr>
                <w:rFonts w:ascii="Times New Roman" w:cs="Times New Roman" w:eastAsia="Times New Roman" w:hAnsi="Times New Roman"/>
                <w:sz w:val="14"/>
                <w:szCs w:val="14"/>
                <w:b w:val="1"/>
                <w:bCs w:val="1"/>
                <w:color w:val="auto"/>
              </w:rPr>
              <w:t>-3%</w:t>
            </w:r>
          </w:p>
        </w:tc>
        <w:tc>
          <w:tcPr>
            <w:tcW w:w="920" w:type="dxa"/>
            <w:vAlign w:val="bottom"/>
            <w:gridSpan w:val="2"/>
          </w:tcPr>
          <w:p>
            <w:pPr>
              <w:jc w:val="right"/>
              <w:spacing w:after="0"/>
              <w:rPr>
                <w:sz w:val="20"/>
                <w:szCs w:val="20"/>
                <w:color w:val="auto"/>
              </w:rPr>
            </w:pPr>
            <w:r>
              <w:rPr>
                <w:rFonts w:ascii="Times New Roman" w:cs="Times New Roman" w:eastAsia="Times New Roman" w:hAnsi="Times New Roman"/>
                <w:sz w:val="14"/>
                <w:szCs w:val="14"/>
                <w:b w:val="1"/>
                <w:bCs w:val="1"/>
                <w:color w:val="auto"/>
              </w:rPr>
              <w:t>-17%</w:t>
            </w:r>
          </w:p>
        </w:tc>
      </w:tr>
    </w:tbl>
    <w:p>
      <w:pPr>
        <w:spacing w:after="0" w:line="169" w:lineRule="exact"/>
        <w:rPr>
          <w:sz w:val="20"/>
          <w:szCs w:val="20"/>
          <w:color w:val="auto"/>
        </w:rPr>
      </w:pPr>
    </w:p>
    <w:p>
      <w:pPr>
        <w:jc w:val="both"/>
        <w:ind w:right="80"/>
        <w:spacing w:after="0" w:line="252" w:lineRule="auto"/>
        <w:rPr>
          <w:sz w:val="20"/>
          <w:szCs w:val="20"/>
          <w:color w:val="auto"/>
        </w:rPr>
      </w:pPr>
      <w:r>
        <w:rPr>
          <w:rFonts w:ascii="Times New Roman" w:cs="Times New Roman" w:eastAsia="Times New Roman" w:hAnsi="Times New Roman"/>
          <w:sz w:val="18"/>
          <w:szCs w:val="18"/>
          <w:color w:val="auto"/>
        </w:rPr>
        <w:t>NII and NIM were $22.3 million and 1.37% for 4Q20, and $92.5 million and 1.41% for FY20, respectively. Compared to the previous quarter, NII decreased 1% QoQ on a 5 bps decrease in NIM, mainly associated to the continued downward repricing of loans at lower market (Libor) rates. On a YoY comparison, NII and NIM were impacted by the Bank’s defensive approach to favor liquidity over loan growth during most part of the year, as evidenced by higher average cash position levels (24% and 23% of average interest-earning assets in 4Q20 and FY20, respectively), coupled with the impact of lower market (Libor) rates on the Bank’s assets financed by its ample equity base. These effects were partly compensated by the widening of the Bank’s net lending spread differential throughout FY20, as liabilities repriced faster than loans in a decreasing market rate environment, and as the Bank was able to increase lending spreads in its origination to top quality borrowers as Covid-19 crisis emerged.</w:t>
      </w:r>
    </w:p>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FEES AND COMMISSIONS</w:t>
      </w:r>
    </w:p>
    <w:p>
      <w:pPr>
        <w:spacing w:after="0" w:line="224" w:lineRule="exact"/>
        <w:rPr>
          <w:sz w:val="20"/>
          <w:szCs w:val="20"/>
          <w:color w:val="auto"/>
        </w:rPr>
      </w:pPr>
    </w:p>
    <w:p>
      <w:pPr>
        <w:jc w:val="both"/>
        <w:ind w:right="80"/>
        <w:spacing w:after="0" w:line="262" w:lineRule="auto"/>
        <w:rPr>
          <w:sz w:val="20"/>
          <w:szCs w:val="20"/>
          <w:color w:val="auto"/>
        </w:rPr>
      </w:pPr>
      <w:r>
        <w:rPr>
          <w:rFonts w:ascii="Times New Roman" w:cs="Times New Roman" w:eastAsia="Times New Roman" w:hAnsi="Times New Roman"/>
          <w:sz w:val="18"/>
          <w:szCs w:val="18"/>
          <w:color w:val="auto"/>
        </w:rPr>
        <w:t>Fees and Commissions, net, includes the fee income associated with letters of credit and the fee income derived from loan structuring and syndication activities, together with loan intermediation and distribution activities in the primary market, and other commissions, mostly from other contingent credits, such as guarantees and credit commitments, net of fee expenses.</w:t>
      </w:r>
    </w:p>
    <w:p>
      <w:pPr>
        <w:spacing w:after="0" w:line="172" w:lineRule="exact"/>
        <w:rPr>
          <w:sz w:val="20"/>
          <w:szCs w:val="20"/>
          <w:color w:val="auto"/>
        </w:rPr>
      </w:pPr>
    </w:p>
    <w:tbl>
      <w:tblPr>
        <w:tblLayout w:type="fixed"/>
        <w:tblInd w:w="0" w:type="dxa"/>
        <w:tblCellMar>
          <w:top w:w="0" w:type="dxa"/>
          <w:left w:w="0" w:type="dxa"/>
          <w:bottom w:w="0" w:type="dxa"/>
          <w:right w:w="0" w:type="dxa"/>
        </w:tblCellMar>
      </w:tblPr>
      <w:tr>
        <w:trPr>
          <w:trHeight w:val="183"/>
        </w:trPr>
        <w:tc>
          <w:tcPr>
            <w:tcW w:w="3160" w:type="dxa"/>
            <w:vAlign w:val="bottom"/>
            <w:tcBorders>
              <w:bottom w:val="single" w:sz="8" w:color="auto"/>
            </w:tcBorders>
          </w:tcPr>
          <w:p>
            <w:pPr>
              <w:spacing w:after="0"/>
              <w:rPr>
                <w:sz w:val="20"/>
                <w:szCs w:val="20"/>
                <w:color w:val="auto"/>
              </w:rPr>
            </w:pPr>
            <w:r>
              <w:rPr>
                <w:rFonts w:ascii="Times New Roman" w:cs="Times New Roman" w:eastAsia="Times New Roman" w:hAnsi="Times New Roman"/>
                <w:sz w:val="14"/>
                <w:szCs w:val="14"/>
                <w:color w:val="auto"/>
              </w:rPr>
              <w:t>(US$ million)</w:t>
            </w:r>
          </w:p>
        </w:tc>
        <w:tc>
          <w:tcPr>
            <w:tcW w:w="120" w:type="dxa"/>
            <w:vAlign w:val="bottom"/>
            <w:tcBorders>
              <w:bottom w:val="single" w:sz="8" w:color="CCEEFF"/>
            </w:tcBorders>
          </w:tcPr>
          <w:p>
            <w:pPr>
              <w:spacing w:after="0"/>
              <w:rPr>
                <w:sz w:val="15"/>
                <w:szCs w:val="15"/>
                <w:color w:val="auto"/>
              </w:rPr>
            </w:pPr>
          </w:p>
        </w:tc>
        <w:tc>
          <w:tcPr>
            <w:tcW w:w="200" w:type="dxa"/>
            <w:vAlign w:val="bottom"/>
            <w:tcBorders>
              <w:bottom w:val="single" w:sz="8" w:color="auto"/>
            </w:tcBorders>
          </w:tcPr>
          <w:p>
            <w:pPr>
              <w:spacing w:after="0"/>
              <w:rPr>
                <w:sz w:val="15"/>
                <w:szCs w:val="15"/>
                <w:color w:val="auto"/>
              </w:rPr>
            </w:pPr>
          </w:p>
        </w:tc>
        <w:tc>
          <w:tcPr>
            <w:tcW w:w="600" w:type="dxa"/>
            <w:vAlign w:val="bottom"/>
            <w:tcBorders>
              <w:bottom w:val="single" w:sz="8" w:color="auto"/>
            </w:tcBorders>
          </w:tcPr>
          <w:p>
            <w:pPr>
              <w:jc w:val="right"/>
              <w:ind w:right="129"/>
              <w:spacing w:after="0"/>
              <w:rPr>
                <w:sz w:val="20"/>
                <w:szCs w:val="20"/>
                <w:color w:val="auto"/>
              </w:rPr>
            </w:pPr>
            <w:r>
              <w:rPr>
                <w:rFonts w:ascii="Times New Roman" w:cs="Times New Roman" w:eastAsia="Times New Roman" w:hAnsi="Times New Roman"/>
                <w:sz w:val="14"/>
                <w:szCs w:val="14"/>
                <w:b w:val="1"/>
                <w:bCs w:val="1"/>
                <w:color w:val="auto"/>
              </w:rPr>
              <w:t>2020</w:t>
            </w:r>
          </w:p>
        </w:tc>
        <w:tc>
          <w:tcPr>
            <w:tcW w:w="120" w:type="dxa"/>
            <w:vAlign w:val="bottom"/>
            <w:tcBorders>
              <w:bottom w:val="single" w:sz="8" w:color="CCEEFF"/>
            </w:tcBorders>
          </w:tcPr>
          <w:p>
            <w:pPr>
              <w:spacing w:after="0"/>
              <w:rPr>
                <w:sz w:val="15"/>
                <w:szCs w:val="15"/>
                <w:color w:val="auto"/>
              </w:rPr>
            </w:pPr>
          </w:p>
        </w:tc>
        <w:tc>
          <w:tcPr>
            <w:tcW w:w="120" w:type="dxa"/>
            <w:vAlign w:val="bottom"/>
            <w:tcBorders>
              <w:bottom w:val="single" w:sz="8" w:color="CCEEFF"/>
            </w:tcBorders>
          </w:tcPr>
          <w:p>
            <w:pPr>
              <w:spacing w:after="0"/>
              <w:rPr>
                <w:sz w:val="15"/>
                <w:szCs w:val="15"/>
                <w:color w:val="auto"/>
              </w:rPr>
            </w:pPr>
          </w:p>
        </w:tc>
        <w:tc>
          <w:tcPr>
            <w:tcW w:w="180" w:type="dxa"/>
            <w:vAlign w:val="bottom"/>
            <w:tcBorders>
              <w:bottom w:val="single" w:sz="8" w:color="auto"/>
            </w:tcBorders>
          </w:tcPr>
          <w:p>
            <w:pPr>
              <w:spacing w:after="0"/>
              <w:rPr>
                <w:sz w:val="15"/>
                <w:szCs w:val="15"/>
                <w:color w:val="auto"/>
              </w:rPr>
            </w:pPr>
          </w:p>
        </w:tc>
        <w:tc>
          <w:tcPr>
            <w:tcW w:w="600" w:type="dxa"/>
            <w:vAlign w:val="bottom"/>
            <w:tcBorders>
              <w:bottom w:val="single" w:sz="8" w:color="auto"/>
            </w:tcBorders>
          </w:tcPr>
          <w:p>
            <w:pPr>
              <w:jc w:val="right"/>
              <w:ind w:right="129"/>
              <w:spacing w:after="0"/>
              <w:rPr>
                <w:sz w:val="20"/>
                <w:szCs w:val="20"/>
                <w:color w:val="auto"/>
              </w:rPr>
            </w:pPr>
            <w:r>
              <w:rPr>
                <w:rFonts w:ascii="Times New Roman" w:cs="Times New Roman" w:eastAsia="Times New Roman" w:hAnsi="Times New Roman"/>
                <w:sz w:val="14"/>
                <w:szCs w:val="14"/>
                <w:b w:val="1"/>
                <w:bCs w:val="1"/>
                <w:color w:val="auto"/>
              </w:rPr>
              <w:t>2019</w:t>
            </w:r>
          </w:p>
        </w:tc>
        <w:tc>
          <w:tcPr>
            <w:tcW w:w="200" w:type="dxa"/>
            <w:vAlign w:val="bottom"/>
            <w:tcBorders>
              <w:bottom w:val="single" w:sz="8" w:color="CCEEFF"/>
            </w:tcBorders>
          </w:tcPr>
          <w:p>
            <w:pPr>
              <w:spacing w:after="0"/>
              <w:rPr>
                <w:sz w:val="15"/>
                <w:szCs w:val="15"/>
                <w:color w:val="auto"/>
              </w:rPr>
            </w:pPr>
          </w:p>
        </w:tc>
        <w:tc>
          <w:tcPr>
            <w:tcW w:w="780" w:type="dxa"/>
            <w:vAlign w:val="bottom"/>
            <w:tcBorders>
              <w:bottom w:val="single" w:sz="8" w:color="auto"/>
            </w:tcBorders>
          </w:tcPr>
          <w:p>
            <w:pPr>
              <w:ind w:left="180"/>
              <w:spacing w:after="0"/>
              <w:rPr>
                <w:sz w:val="20"/>
                <w:szCs w:val="20"/>
                <w:color w:val="auto"/>
              </w:rPr>
            </w:pPr>
            <w:r>
              <w:rPr>
                <w:rFonts w:ascii="Times New Roman" w:cs="Times New Roman" w:eastAsia="Times New Roman" w:hAnsi="Times New Roman"/>
                <w:sz w:val="14"/>
                <w:szCs w:val="14"/>
                <w:b w:val="1"/>
                <w:bCs w:val="1"/>
                <w:color w:val="auto"/>
              </w:rPr>
              <w:t>YoY (%)</w:t>
            </w:r>
          </w:p>
        </w:tc>
        <w:tc>
          <w:tcPr>
            <w:tcW w:w="260" w:type="dxa"/>
            <w:vAlign w:val="bottom"/>
            <w:tcBorders>
              <w:bottom w:val="single" w:sz="8" w:color="CCEEFF"/>
            </w:tcBorders>
          </w:tcPr>
          <w:p>
            <w:pPr>
              <w:spacing w:after="0"/>
              <w:rPr>
                <w:sz w:val="15"/>
                <w:szCs w:val="15"/>
                <w:color w:val="auto"/>
              </w:rPr>
            </w:pPr>
          </w:p>
        </w:tc>
        <w:tc>
          <w:tcPr>
            <w:tcW w:w="160" w:type="dxa"/>
            <w:vAlign w:val="bottom"/>
            <w:tcBorders>
              <w:bottom w:val="single" w:sz="8" w:color="auto"/>
            </w:tcBorders>
          </w:tcPr>
          <w:p>
            <w:pPr>
              <w:spacing w:after="0"/>
              <w:rPr>
                <w:sz w:val="15"/>
                <w:szCs w:val="15"/>
                <w:color w:val="auto"/>
              </w:rPr>
            </w:pPr>
          </w:p>
        </w:tc>
        <w:tc>
          <w:tcPr>
            <w:tcW w:w="600" w:type="dxa"/>
            <w:vAlign w:val="bottom"/>
            <w:tcBorders>
              <w:bottom w:val="single" w:sz="8" w:color="auto"/>
            </w:tcBorders>
          </w:tcPr>
          <w:p>
            <w:pPr>
              <w:jc w:val="right"/>
              <w:ind w:right="89"/>
              <w:spacing w:after="0"/>
              <w:rPr>
                <w:sz w:val="20"/>
                <w:szCs w:val="20"/>
                <w:color w:val="auto"/>
              </w:rPr>
            </w:pPr>
            <w:r>
              <w:rPr>
                <w:rFonts w:ascii="Times New Roman" w:cs="Times New Roman" w:eastAsia="Times New Roman" w:hAnsi="Times New Roman"/>
                <w:sz w:val="14"/>
                <w:szCs w:val="14"/>
                <w:b w:val="1"/>
                <w:bCs w:val="1"/>
                <w:color w:val="auto"/>
              </w:rPr>
              <w:t>4Q20</w:t>
            </w:r>
          </w:p>
        </w:tc>
        <w:tc>
          <w:tcPr>
            <w:tcW w:w="220" w:type="dxa"/>
            <w:vAlign w:val="bottom"/>
            <w:tcBorders>
              <w:bottom w:val="single" w:sz="8" w:color="CCEEFF"/>
            </w:tcBorders>
          </w:tcPr>
          <w:p>
            <w:pPr>
              <w:spacing w:after="0"/>
              <w:rPr>
                <w:sz w:val="15"/>
                <w:szCs w:val="15"/>
                <w:color w:val="auto"/>
              </w:rPr>
            </w:pPr>
          </w:p>
        </w:tc>
        <w:tc>
          <w:tcPr>
            <w:tcW w:w="180" w:type="dxa"/>
            <w:vAlign w:val="bottom"/>
            <w:tcBorders>
              <w:bottom w:val="single" w:sz="8" w:color="auto"/>
            </w:tcBorders>
          </w:tcPr>
          <w:p>
            <w:pPr>
              <w:spacing w:after="0"/>
              <w:rPr>
                <w:sz w:val="15"/>
                <w:szCs w:val="15"/>
                <w:color w:val="auto"/>
              </w:rPr>
            </w:pPr>
          </w:p>
        </w:tc>
        <w:tc>
          <w:tcPr>
            <w:tcW w:w="600" w:type="dxa"/>
            <w:vAlign w:val="bottom"/>
            <w:tcBorders>
              <w:bottom w:val="single" w:sz="8" w:color="auto"/>
            </w:tcBorders>
          </w:tcPr>
          <w:p>
            <w:pPr>
              <w:jc w:val="right"/>
              <w:ind w:right="109"/>
              <w:spacing w:after="0"/>
              <w:rPr>
                <w:sz w:val="20"/>
                <w:szCs w:val="20"/>
                <w:color w:val="auto"/>
              </w:rPr>
            </w:pPr>
            <w:r>
              <w:rPr>
                <w:rFonts w:ascii="Times New Roman" w:cs="Times New Roman" w:eastAsia="Times New Roman" w:hAnsi="Times New Roman"/>
                <w:sz w:val="14"/>
                <w:szCs w:val="14"/>
                <w:b w:val="1"/>
                <w:bCs w:val="1"/>
                <w:color w:val="auto"/>
              </w:rPr>
              <w:t>3Q20</w:t>
            </w:r>
          </w:p>
        </w:tc>
        <w:tc>
          <w:tcPr>
            <w:tcW w:w="100" w:type="dxa"/>
            <w:vAlign w:val="bottom"/>
            <w:tcBorders>
              <w:bottom w:val="single" w:sz="8" w:color="CCEEFF"/>
            </w:tcBorders>
          </w:tcPr>
          <w:p>
            <w:pPr>
              <w:spacing w:after="0"/>
              <w:rPr>
                <w:sz w:val="15"/>
                <w:szCs w:val="15"/>
                <w:color w:val="auto"/>
              </w:rPr>
            </w:pPr>
          </w:p>
        </w:tc>
        <w:tc>
          <w:tcPr>
            <w:tcW w:w="100" w:type="dxa"/>
            <w:vAlign w:val="bottom"/>
            <w:tcBorders>
              <w:bottom w:val="single" w:sz="8" w:color="CCEEFF"/>
            </w:tcBorders>
          </w:tcPr>
          <w:p>
            <w:pPr>
              <w:spacing w:after="0"/>
              <w:rPr>
                <w:sz w:val="15"/>
                <w:szCs w:val="15"/>
                <w:color w:val="auto"/>
              </w:rPr>
            </w:pPr>
          </w:p>
        </w:tc>
        <w:tc>
          <w:tcPr>
            <w:tcW w:w="180" w:type="dxa"/>
            <w:vAlign w:val="bottom"/>
            <w:tcBorders>
              <w:bottom w:val="single" w:sz="8" w:color="auto"/>
            </w:tcBorders>
          </w:tcPr>
          <w:p>
            <w:pPr>
              <w:spacing w:after="0"/>
              <w:rPr>
                <w:sz w:val="15"/>
                <w:szCs w:val="15"/>
                <w:color w:val="auto"/>
              </w:rPr>
            </w:pPr>
          </w:p>
        </w:tc>
        <w:tc>
          <w:tcPr>
            <w:tcW w:w="600" w:type="dxa"/>
            <w:vAlign w:val="bottom"/>
            <w:tcBorders>
              <w:bottom w:val="single" w:sz="8" w:color="auto"/>
            </w:tcBorders>
          </w:tcPr>
          <w:p>
            <w:pPr>
              <w:jc w:val="right"/>
              <w:ind w:right="109"/>
              <w:spacing w:after="0"/>
              <w:rPr>
                <w:sz w:val="20"/>
                <w:szCs w:val="20"/>
                <w:color w:val="auto"/>
              </w:rPr>
            </w:pPr>
            <w:r>
              <w:rPr>
                <w:rFonts w:ascii="Times New Roman" w:cs="Times New Roman" w:eastAsia="Times New Roman" w:hAnsi="Times New Roman"/>
                <w:sz w:val="14"/>
                <w:szCs w:val="14"/>
                <w:b w:val="1"/>
                <w:bCs w:val="1"/>
                <w:color w:val="auto"/>
              </w:rPr>
              <w:t>4Q19</w:t>
            </w:r>
          </w:p>
        </w:tc>
        <w:tc>
          <w:tcPr>
            <w:tcW w:w="220" w:type="dxa"/>
            <w:vAlign w:val="bottom"/>
            <w:tcBorders>
              <w:bottom w:val="single" w:sz="8" w:color="CCEEFF"/>
            </w:tcBorders>
          </w:tcPr>
          <w:p>
            <w:pPr>
              <w:spacing w:after="0"/>
              <w:rPr>
                <w:sz w:val="15"/>
                <w:szCs w:val="15"/>
                <w:color w:val="auto"/>
              </w:rPr>
            </w:pPr>
          </w:p>
        </w:tc>
        <w:tc>
          <w:tcPr>
            <w:tcW w:w="760" w:type="dxa"/>
            <w:vAlign w:val="bottom"/>
            <w:tcBorders>
              <w:bottom w:val="single" w:sz="8" w:color="auto"/>
            </w:tcBorders>
          </w:tcPr>
          <w:p>
            <w:pPr>
              <w:ind w:left="160"/>
              <w:spacing w:after="0"/>
              <w:rPr>
                <w:sz w:val="20"/>
                <w:szCs w:val="20"/>
                <w:color w:val="auto"/>
              </w:rPr>
            </w:pPr>
            <w:r>
              <w:rPr>
                <w:rFonts w:ascii="Times New Roman" w:cs="Times New Roman" w:eastAsia="Times New Roman" w:hAnsi="Times New Roman"/>
                <w:sz w:val="14"/>
                <w:szCs w:val="14"/>
                <w:b w:val="1"/>
                <w:bCs w:val="1"/>
                <w:color w:val="auto"/>
              </w:rPr>
              <w:t>QoQ (%)</w:t>
            </w:r>
          </w:p>
        </w:tc>
        <w:tc>
          <w:tcPr>
            <w:tcW w:w="260" w:type="dxa"/>
            <w:vAlign w:val="bottom"/>
            <w:tcBorders>
              <w:bottom w:val="single" w:sz="8" w:color="CCEEFF"/>
            </w:tcBorders>
          </w:tcPr>
          <w:p>
            <w:pPr>
              <w:spacing w:after="0"/>
              <w:rPr>
                <w:sz w:val="15"/>
                <w:szCs w:val="15"/>
                <w:color w:val="auto"/>
              </w:rPr>
            </w:pPr>
          </w:p>
        </w:tc>
        <w:tc>
          <w:tcPr>
            <w:tcW w:w="780" w:type="dxa"/>
            <w:vAlign w:val="bottom"/>
            <w:tcBorders>
              <w:bottom w:val="single" w:sz="8" w:color="auto"/>
            </w:tcBorders>
          </w:tcPr>
          <w:p>
            <w:pPr>
              <w:ind w:left="180"/>
              <w:spacing w:after="0"/>
              <w:rPr>
                <w:sz w:val="20"/>
                <w:szCs w:val="20"/>
                <w:color w:val="auto"/>
              </w:rPr>
            </w:pPr>
            <w:r>
              <w:rPr>
                <w:rFonts w:ascii="Times New Roman" w:cs="Times New Roman" w:eastAsia="Times New Roman" w:hAnsi="Times New Roman"/>
                <w:sz w:val="14"/>
                <w:szCs w:val="14"/>
                <w:b w:val="1"/>
                <w:bCs w:val="1"/>
                <w:color w:val="auto"/>
              </w:rPr>
              <w:t>YoY (%)</w:t>
            </w:r>
          </w:p>
        </w:tc>
        <w:tc>
          <w:tcPr>
            <w:tcW w:w="140" w:type="dxa"/>
            <w:vAlign w:val="bottom"/>
            <w:tcBorders>
              <w:bottom w:val="single" w:sz="8" w:color="CCEEFF"/>
            </w:tcBorders>
            <w:gridSpan w:val="2"/>
          </w:tcPr>
          <w:p>
            <w:pPr>
              <w:spacing w:after="0"/>
              <w:rPr>
                <w:sz w:val="15"/>
                <w:szCs w:val="15"/>
                <w:color w:val="auto"/>
              </w:rPr>
            </w:pPr>
          </w:p>
        </w:tc>
      </w:tr>
      <w:tr>
        <w:trPr>
          <w:trHeight w:val="140"/>
        </w:trPr>
        <w:tc>
          <w:tcPr>
            <w:tcW w:w="3160" w:type="dxa"/>
            <w:vAlign w:val="bottom"/>
            <w:shd w:val="clear" w:color="auto" w:fill="CCEEFF"/>
          </w:tcPr>
          <w:p>
            <w:pPr>
              <w:spacing w:after="0" w:line="140" w:lineRule="exact"/>
              <w:rPr>
                <w:sz w:val="20"/>
                <w:szCs w:val="20"/>
                <w:color w:val="auto"/>
              </w:rPr>
            </w:pPr>
            <w:r>
              <w:rPr>
                <w:rFonts w:ascii="Times New Roman" w:cs="Times New Roman" w:eastAsia="Times New Roman" w:hAnsi="Times New Roman"/>
                <w:sz w:val="14"/>
                <w:szCs w:val="14"/>
                <w:color w:val="auto"/>
              </w:rPr>
              <w:t>Letters of credit fees</w:t>
            </w: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0" w:type="dxa"/>
            <w:vAlign w:val="bottom"/>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rPr>
              <w:t>9.0</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0" w:type="dxa"/>
            <w:vAlign w:val="bottom"/>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rPr>
              <w:t>9.5</w:t>
            </w:r>
          </w:p>
        </w:tc>
        <w:tc>
          <w:tcPr>
            <w:tcW w:w="20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140"/>
              <w:spacing w:after="0" w:line="140" w:lineRule="exact"/>
              <w:rPr>
                <w:sz w:val="20"/>
                <w:szCs w:val="20"/>
                <w:color w:val="auto"/>
              </w:rPr>
            </w:pPr>
            <w:r>
              <w:rPr>
                <w:rFonts w:ascii="Times New Roman" w:cs="Times New Roman" w:eastAsia="Times New Roman" w:hAnsi="Times New Roman"/>
                <w:sz w:val="14"/>
                <w:szCs w:val="14"/>
                <w:color w:val="auto"/>
              </w:rPr>
              <w:t>-5%</w:t>
            </w:r>
          </w:p>
        </w:tc>
        <w:tc>
          <w:tcPr>
            <w:tcW w:w="160" w:type="dxa"/>
            <w:vAlign w:val="bottom"/>
            <w:shd w:val="clear" w:color="auto" w:fill="CCEEFF"/>
          </w:tcPr>
          <w:p>
            <w:pPr>
              <w:spacing w:after="0"/>
              <w:rPr>
                <w:sz w:val="12"/>
                <w:szCs w:val="12"/>
                <w:color w:val="auto"/>
              </w:rPr>
            </w:pPr>
          </w:p>
        </w:tc>
        <w:tc>
          <w:tcPr>
            <w:tcW w:w="600" w:type="dxa"/>
            <w:vAlign w:val="bottom"/>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rPr>
              <w:t>2.5</w:t>
            </w:r>
          </w:p>
        </w:tc>
        <w:tc>
          <w:tcPr>
            <w:tcW w:w="2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0" w:type="dxa"/>
            <w:vAlign w:val="bottom"/>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rPr>
              <w:t>2.3</w:t>
            </w: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0" w:type="dxa"/>
            <w:vAlign w:val="bottom"/>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rPr>
              <w:t>2.5</w:t>
            </w:r>
          </w:p>
        </w:tc>
        <w:tc>
          <w:tcPr>
            <w:tcW w:w="220" w:type="dxa"/>
            <w:vAlign w:val="bottom"/>
            <w:shd w:val="clear" w:color="auto" w:fill="CCEEFF"/>
          </w:tcPr>
          <w:p>
            <w:pPr>
              <w:spacing w:after="0"/>
              <w:rPr>
                <w:sz w:val="12"/>
                <w:szCs w:val="12"/>
                <w:color w:val="auto"/>
              </w:rPr>
            </w:pPr>
          </w:p>
        </w:tc>
        <w:tc>
          <w:tcPr>
            <w:tcW w:w="1020" w:type="dxa"/>
            <w:vAlign w:val="bottom"/>
            <w:gridSpan w:val="2"/>
            <w:shd w:val="clear" w:color="auto" w:fill="CCEEFF"/>
          </w:tcPr>
          <w:p>
            <w:pPr>
              <w:jc w:val="right"/>
              <w:ind w:right="140"/>
              <w:spacing w:after="0" w:line="140" w:lineRule="exact"/>
              <w:rPr>
                <w:sz w:val="20"/>
                <w:szCs w:val="20"/>
                <w:color w:val="auto"/>
              </w:rPr>
            </w:pPr>
            <w:r>
              <w:rPr>
                <w:rFonts w:ascii="Times New Roman" w:cs="Times New Roman" w:eastAsia="Times New Roman" w:hAnsi="Times New Roman"/>
                <w:sz w:val="14"/>
                <w:szCs w:val="14"/>
                <w:color w:val="auto"/>
              </w:rPr>
              <w:t>8%</w:t>
            </w:r>
          </w:p>
        </w:tc>
        <w:tc>
          <w:tcPr>
            <w:tcW w:w="920" w:type="dxa"/>
            <w:vAlign w:val="bottom"/>
            <w:gridSpan w:val="3"/>
            <w:shd w:val="clear" w:color="auto" w:fill="CCEEFF"/>
          </w:tcPr>
          <w:p>
            <w:pPr>
              <w:jc w:val="right"/>
              <w:ind w:right="20"/>
              <w:spacing w:after="0" w:line="140" w:lineRule="exact"/>
              <w:rPr>
                <w:sz w:val="20"/>
                <w:szCs w:val="20"/>
                <w:color w:val="auto"/>
              </w:rPr>
            </w:pPr>
            <w:r>
              <w:rPr>
                <w:rFonts w:ascii="Times New Roman" w:cs="Times New Roman" w:eastAsia="Times New Roman" w:hAnsi="Times New Roman"/>
                <w:sz w:val="14"/>
                <w:szCs w:val="14"/>
                <w:color w:val="auto"/>
              </w:rPr>
              <w:t>0%</w:t>
            </w:r>
          </w:p>
        </w:tc>
      </w:tr>
      <w:tr>
        <w:trPr>
          <w:trHeight w:val="147"/>
        </w:trPr>
        <w:tc>
          <w:tcPr>
            <w:tcW w:w="3160" w:type="dxa"/>
            <w:vAlign w:val="bottom"/>
          </w:tcPr>
          <w:p>
            <w:pPr>
              <w:spacing w:after="0" w:line="147" w:lineRule="exact"/>
              <w:rPr>
                <w:sz w:val="20"/>
                <w:szCs w:val="20"/>
                <w:color w:val="auto"/>
              </w:rPr>
            </w:pPr>
            <w:r>
              <w:rPr>
                <w:rFonts w:ascii="Times New Roman" w:cs="Times New Roman" w:eastAsia="Times New Roman" w:hAnsi="Times New Roman"/>
                <w:sz w:val="14"/>
                <w:szCs w:val="14"/>
                <w:color w:val="auto"/>
              </w:rPr>
              <w:t>Loan syndication fees</w:t>
            </w: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20" w:type="dxa"/>
            <w:vAlign w:val="bottom"/>
            <w:gridSpan w:val="2"/>
          </w:tcPr>
          <w:p>
            <w:pPr>
              <w:jc w:val="right"/>
              <w:ind w:right="120"/>
              <w:spacing w:after="0" w:line="147" w:lineRule="exact"/>
              <w:rPr>
                <w:sz w:val="20"/>
                <w:szCs w:val="20"/>
                <w:color w:val="auto"/>
              </w:rPr>
            </w:pPr>
            <w:r>
              <w:rPr>
                <w:rFonts w:ascii="Times New Roman" w:cs="Times New Roman" w:eastAsia="Times New Roman" w:hAnsi="Times New Roman"/>
                <w:sz w:val="14"/>
                <w:szCs w:val="14"/>
                <w:color w:val="auto"/>
              </w:rPr>
              <w:t>0.6</w:t>
            </w:r>
          </w:p>
        </w:tc>
        <w:tc>
          <w:tcPr>
            <w:tcW w:w="1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00" w:type="dxa"/>
            <w:vAlign w:val="bottom"/>
            <w:gridSpan w:val="2"/>
          </w:tcPr>
          <w:p>
            <w:pPr>
              <w:jc w:val="right"/>
              <w:ind w:right="200"/>
              <w:spacing w:after="0" w:line="147" w:lineRule="exact"/>
              <w:rPr>
                <w:sz w:val="20"/>
                <w:szCs w:val="20"/>
                <w:color w:val="auto"/>
              </w:rPr>
            </w:pPr>
            <w:r>
              <w:rPr>
                <w:rFonts w:ascii="Times New Roman" w:cs="Times New Roman" w:eastAsia="Times New Roman" w:hAnsi="Times New Roman"/>
                <w:sz w:val="14"/>
                <w:szCs w:val="14"/>
                <w:color w:val="auto"/>
              </w:rPr>
              <w:t>5.6</w:t>
            </w:r>
          </w:p>
        </w:tc>
        <w:tc>
          <w:tcPr>
            <w:tcW w:w="1040" w:type="dxa"/>
            <w:vAlign w:val="bottom"/>
            <w:gridSpan w:val="2"/>
          </w:tcPr>
          <w:p>
            <w:pPr>
              <w:jc w:val="right"/>
              <w:ind w:right="140"/>
              <w:spacing w:after="0" w:line="147" w:lineRule="exact"/>
              <w:rPr>
                <w:sz w:val="20"/>
                <w:szCs w:val="20"/>
                <w:color w:val="auto"/>
              </w:rPr>
            </w:pPr>
            <w:r>
              <w:rPr>
                <w:rFonts w:ascii="Times New Roman" w:cs="Times New Roman" w:eastAsia="Times New Roman" w:hAnsi="Times New Roman"/>
                <w:sz w:val="14"/>
                <w:szCs w:val="14"/>
                <w:color w:val="auto"/>
              </w:rPr>
              <w:t>-89%</w:t>
            </w:r>
          </w:p>
        </w:tc>
        <w:tc>
          <w:tcPr>
            <w:tcW w:w="160" w:type="dxa"/>
            <w:vAlign w:val="bottom"/>
          </w:tcPr>
          <w:p>
            <w:pPr>
              <w:spacing w:after="0"/>
              <w:rPr>
                <w:sz w:val="12"/>
                <w:szCs w:val="12"/>
                <w:color w:val="auto"/>
              </w:rPr>
            </w:pPr>
          </w:p>
        </w:tc>
        <w:tc>
          <w:tcPr>
            <w:tcW w:w="820" w:type="dxa"/>
            <w:vAlign w:val="bottom"/>
            <w:gridSpan w:val="2"/>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0.1</w:t>
            </w:r>
          </w:p>
        </w:tc>
        <w:tc>
          <w:tcPr>
            <w:tcW w:w="180" w:type="dxa"/>
            <w:vAlign w:val="bottom"/>
          </w:tcPr>
          <w:p>
            <w:pPr>
              <w:spacing w:after="0"/>
              <w:rPr>
                <w:sz w:val="12"/>
                <w:szCs w:val="12"/>
                <w:color w:val="auto"/>
              </w:rPr>
            </w:pPr>
          </w:p>
        </w:tc>
        <w:tc>
          <w:tcPr>
            <w:tcW w:w="700" w:type="dxa"/>
            <w:vAlign w:val="bottom"/>
            <w:gridSpan w:val="2"/>
          </w:tcPr>
          <w:p>
            <w:pPr>
              <w:jc w:val="right"/>
              <w:ind w:right="100"/>
              <w:spacing w:after="0" w:line="147" w:lineRule="exact"/>
              <w:rPr>
                <w:sz w:val="20"/>
                <w:szCs w:val="20"/>
                <w:color w:val="auto"/>
              </w:rPr>
            </w:pPr>
            <w:r>
              <w:rPr>
                <w:rFonts w:ascii="Times New Roman" w:cs="Times New Roman" w:eastAsia="Times New Roman" w:hAnsi="Times New Roman"/>
                <w:sz w:val="14"/>
                <w:szCs w:val="14"/>
                <w:color w:val="auto"/>
              </w:rPr>
              <w:t>0.1</w:t>
            </w: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20" w:type="dxa"/>
            <w:vAlign w:val="bottom"/>
            <w:gridSpan w:val="2"/>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2.7</w:t>
            </w:r>
          </w:p>
        </w:tc>
        <w:tc>
          <w:tcPr>
            <w:tcW w:w="1020" w:type="dxa"/>
            <w:vAlign w:val="bottom"/>
            <w:gridSpan w:val="2"/>
          </w:tcPr>
          <w:p>
            <w:pPr>
              <w:jc w:val="right"/>
              <w:ind w:right="140"/>
              <w:spacing w:after="0" w:line="147" w:lineRule="exact"/>
              <w:rPr>
                <w:sz w:val="20"/>
                <w:szCs w:val="20"/>
                <w:color w:val="auto"/>
              </w:rPr>
            </w:pPr>
            <w:r>
              <w:rPr>
                <w:rFonts w:ascii="Times New Roman" w:cs="Times New Roman" w:eastAsia="Times New Roman" w:hAnsi="Times New Roman"/>
                <w:sz w:val="14"/>
                <w:szCs w:val="14"/>
                <w:color w:val="auto"/>
              </w:rPr>
              <w:t>44%</w:t>
            </w:r>
          </w:p>
        </w:tc>
        <w:tc>
          <w:tcPr>
            <w:tcW w:w="920" w:type="dxa"/>
            <w:vAlign w:val="bottom"/>
            <w:gridSpan w:val="3"/>
          </w:tcPr>
          <w:p>
            <w:pPr>
              <w:jc w:val="right"/>
              <w:ind w:right="20"/>
              <w:spacing w:after="0" w:line="147" w:lineRule="exact"/>
              <w:rPr>
                <w:sz w:val="20"/>
                <w:szCs w:val="20"/>
                <w:color w:val="auto"/>
              </w:rPr>
            </w:pPr>
            <w:r>
              <w:rPr>
                <w:rFonts w:ascii="Times New Roman" w:cs="Times New Roman" w:eastAsia="Times New Roman" w:hAnsi="Times New Roman"/>
                <w:sz w:val="14"/>
                <w:szCs w:val="14"/>
                <w:color w:val="auto"/>
              </w:rPr>
              <w:t>-97%</w:t>
            </w:r>
          </w:p>
        </w:tc>
      </w:tr>
      <w:tr>
        <w:trPr>
          <w:trHeight w:val="147"/>
        </w:trPr>
        <w:tc>
          <w:tcPr>
            <w:tcW w:w="3160" w:type="dxa"/>
            <w:vAlign w:val="bottom"/>
            <w:shd w:val="clear" w:color="auto" w:fill="CCEEFF"/>
          </w:tcPr>
          <w:p>
            <w:pPr>
              <w:spacing w:after="0" w:line="147" w:lineRule="exact"/>
              <w:rPr>
                <w:sz w:val="20"/>
                <w:szCs w:val="20"/>
                <w:color w:val="auto"/>
              </w:rPr>
            </w:pPr>
            <w:r>
              <w:rPr>
                <w:rFonts w:ascii="Times New Roman" w:cs="Times New Roman" w:eastAsia="Times New Roman" w:hAnsi="Times New Roman"/>
                <w:sz w:val="14"/>
                <w:szCs w:val="14"/>
                <w:color w:val="auto"/>
              </w:rPr>
              <w:t>Other commissions, net</w:t>
            </w: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20"/>
              <w:spacing w:after="0" w:line="147" w:lineRule="exact"/>
              <w:rPr>
                <w:sz w:val="20"/>
                <w:szCs w:val="20"/>
                <w:color w:val="auto"/>
              </w:rPr>
            </w:pPr>
            <w:r>
              <w:rPr>
                <w:rFonts w:ascii="Times New Roman" w:cs="Times New Roman" w:eastAsia="Times New Roman" w:hAnsi="Times New Roman"/>
                <w:sz w:val="14"/>
                <w:szCs w:val="14"/>
                <w:color w:val="auto"/>
              </w:rPr>
              <w:t>0.8</w:t>
            </w:r>
          </w:p>
        </w:tc>
        <w:tc>
          <w:tcPr>
            <w:tcW w:w="1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200"/>
              <w:spacing w:after="0" w:line="147" w:lineRule="exact"/>
              <w:rPr>
                <w:sz w:val="20"/>
                <w:szCs w:val="20"/>
                <w:color w:val="auto"/>
              </w:rPr>
            </w:pPr>
            <w:r>
              <w:rPr>
                <w:rFonts w:ascii="Times New Roman" w:cs="Times New Roman" w:eastAsia="Times New Roman" w:hAnsi="Times New Roman"/>
                <w:sz w:val="14"/>
                <w:szCs w:val="14"/>
                <w:color w:val="auto"/>
              </w:rPr>
              <w:t>0.5</w:t>
            </w:r>
          </w:p>
        </w:tc>
        <w:tc>
          <w:tcPr>
            <w:tcW w:w="1040" w:type="dxa"/>
            <w:vAlign w:val="bottom"/>
            <w:gridSpan w:val="2"/>
            <w:shd w:val="clear" w:color="auto" w:fill="CCEEFF"/>
          </w:tcPr>
          <w:p>
            <w:pPr>
              <w:jc w:val="right"/>
              <w:ind w:right="140"/>
              <w:spacing w:after="0" w:line="147" w:lineRule="exact"/>
              <w:rPr>
                <w:sz w:val="20"/>
                <w:szCs w:val="20"/>
                <w:color w:val="auto"/>
              </w:rPr>
            </w:pPr>
            <w:r>
              <w:rPr>
                <w:rFonts w:ascii="Times New Roman" w:cs="Times New Roman" w:eastAsia="Times New Roman" w:hAnsi="Times New Roman"/>
                <w:sz w:val="14"/>
                <w:szCs w:val="14"/>
                <w:color w:val="auto"/>
              </w:rPr>
              <w:t>57%</w:t>
            </w:r>
          </w:p>
        </w:tc>
        <w:tc>
          <w:tcPr>
            <w:tcW w:w="16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0.2</w:t>
            </w:r>
          </w:p>
        </w:tc>
        <w:tc>
          <w:tcPr>
            <w:tcW w:w="18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00"/>
              <w:spacing w:after="0" w:line="147" w:lineRule="exact"/>
              <w:rPr>
                <w:sz w:val="20"/>
                <w:szCs w:val="20"/>
                <w:color w:val="auto"/>
              </w:rPr>
            </w:pPr>
            <w:r>
              <w:rPr>
                <w:rFonts w:ascii="Times New Roman" w:cs="Times New Roman" w:eastAsia="Times New Roman" w:hAnsi="Times New Roman"/>
                <w:sz w:val="14"/>
                <w:szCs w:val="14"/>
                <w:color w:val="auto"/>
              </w:rPr>
              <w:t>0.3</w:t>
            </w: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0.2</w:t>
            </w:r>
          </w:p>
        </w:tc>
        <w:tc>
          <w:tcPr>
            <w:tcW w:w="1020" w:type="dxa"/>
            <w:vAlign w:val="bottom"/>
            <w:gridSpan w:val="2"/>
            <w:shd w:val="clear" w:color="auto" w:fill="CCEEFF"/>
          </w:tcPr>
          <w:p>
            <w:pPr>
              <w:jc w:val="right"/>
              <w:ind w:right="140"/>
              <w:spacing w:after="0" w:line="147" w:lineRule="exact"/>
              <w:rPr>
                <w:sz w:val="20"/>
                <w:szCs w:val="20"/>
                <w:color w:val="auto"/>
              </w:rPr>
            </w:pPr>
            <w:r>
              <w:rPr>
                <w:rFonts w:ascii="Times New Roman" w:cs="Times New Roman" w:eastAsia="Times New Roman" w:hAnsi="Times New Roman"/>
                <w:sz w:val="14"/>
                <w:szCs w:val="14"/>
                <w:color w:val="auto"/>
              </w:rPr>
              <w:t>-9%</w:t>
            </w:r>
          </w:p>
        </w:tc>
        <w:tc>
          <w:tcPr>
            <w:tcW w:w="920" w:type="dxa"/>
            <w:vAlign w:val="bottom"/>
            <w:gridSpan w:val="3"/>
            <w:shd w:val="clear" w:color="auto" w:fill="CCEEFF"/>
          </w:tcPr>
          <w:p>
            <w:pPr>
              <w:jc w:val="right"/>
              <w:ind w:right="20"/>
              <w:spacing w:after="0" w:line="147" w:lineRule="exact"/>
              <w:rPr>
                <w:sz w:val="20"/>
                <w:szCs w:val="20"/>
                <w:color w:val="auto"/>
              </w:rPr>
            </w:pPr>
            <w:r>
              <w:rPr>
                <w:rFonts w:ascii="Times New Roman" w:cs="Times New Roman" w:eastAsia="Times New Roman" w:hAnsi="Times New Roman"/>
                <w:sz w:val="14"/>
                <w:szCs w:val="14"/>
                <w:color w:val="auto"/>
              </w:rPr>
              <w:t>39%</w:t>
            </w:r>
          </w:p>
        </w:tc>
      </w:tr>
      <w:tr>
        <w:trPr>
          <w:trHeight w:val="173"/>
        </w:trPr>
        <w:tc>
          <w:tcPr>
            <w:tcW w:w="3160" w:type="dxa"/>
            <w:vAlign w:val="bottom"/>
          </w:tcPr>
          <w:p>
            <w:pPr>
              <w:spacing w:after="0"/>
              <w:rPr>
                <w:sz w:val="20"/>
                <w:szCs w:val="20"/>
                <w:color w:val="auto"/>
              </w:rPr>
            </w:pPr>
            <w:r>
              <w:rPr>
                <w:rFonts w:ascii="Times New Roman" w:cs="Times New Roman" w:eastAsia="Times New Roman" w:hAnsi="Times New Roman"/>
                <w:sz w:val="14"/>
                <w:szCs w:val="14"/>
                <w:b w:val="1"/>
                <w:bCs w:val="1"/>
                <w:color w:val="auto"/>
              </w:rPr>
              <w:t>Fees and Commissions, net</w:t>
            </w:r>
          </w:p>
        </w:tc>
        <w:tc>
          <w:tcPr>
            <w:tcW w:w="320" w:type="dxa"/>
            <w:vAlign w:val="bottom"/>
            <w:gridSpan w:val="2"/>
          </w:tcPr>
          <w:p>
            <w:pPr>
              <w:jc w:val="right"/>
              <w:ind w:right="140"/>
              <w:spacing w:after="0"/>
              <w:rPr>
                <w:sz w:val="20"/>
                <w:szCs w:val="20"/>
                <w:color w:val="auto"/>
              </w:rPr>
            </w:pPr>
            <w:r>
              <w:rPr>
                <w:rFonts w:ascii="Times New Roman" w:cs="Times New Roman" w:eastAsia="Times New Roman" w:hAnsi="Times New Roman"/>
                <w:sz w:val="14"/>
                <w:szCs w:val="14"/>
                <w:b w:val="1"/>
                <w:bCs w:val="1"/>
                <w:color w:val="auto"/>
              </w:rPr>
              <w:t>$</w:t>
            </w:r>
          </w:p>
        </w:tc>
        <w:tc>
          <w:tcPr>
            <w:tcW w:w="720" w:type="dxa"/>
            <w:vAlign w:val="bottom"/>
            <w:gridSpan w:val="2"/>
          </w:tcPr>
          <w:p>
            <w:pPr>
              <w:jc w:val="right"/>
              <w:ind w:right="120"/>
              <w:spacing w:after="0"/>
              <w:rPr>
                <w:sz w:val="20"/>
                <w:szCs w:val="20"/>
                <w:color w:val="auto"/>
              </w:rPr>
            </w:pPr>
            <w:r>
              <w:rPr>
                <w:rFonts w:ascii="Times New Roman" w:cs="Times New Roman" w:eastAsia="Times New Roman" w:hAnsi="Times New Roman"/>
                <w:sz w:val="14"/>
                <w:szCs w:val="14"/>
                <w:b w:val="1"/>
                <w:bCs w:val="1"/>
                <w:color w:val="auto"/>
              </w:rPr>
              <w:t>10.4</w:t>
            </w:r>
          </w:p>
        </w:tc>
        <w:tc>
          <w:tcPr>
            <w:tcW w:w="300" w:type="dxa"/>
            <w:vAlign w:val="bottom"/>
            <w:gridSpan w:val="2"/>
          </w:tcPr>
          <w:p>
            <w:pPr>
              <w:jc w:val="right"/>
              <w:ind w:right="120"/>
              <w:spacing w:after="0"/>
              <w:rPr>
                <w:sz w:val="20"/>
                <w:szCs w:val="20"/>
                <w:color w:val="auto"/>
              </w:rPr>
            </w:pPr>
            <w:r>
              <w:rPr>
                <w:rFonts w:ascii="Times New Roman" w:cs="Times New Roman" w:eastAsia="Times New Roman" w:hAnsi="Times New Roman"/>
                <w:sz w:val="14"/>
                <w:szCs w:val="14"/>
                <w:b w:val="1"/>
                <w:bCs w:val="1"/>
                <w:color w:val="auto"/>
              </w:rPr>
              <w:t>$</w:t>
            </w:r>
          </w:p>
        </w:tc>
        <w:tc>
          <w:tcPr>
            <w:tcW w:w="800" w:type="dxa"/>
            <w:vAlign w:val="bottom"/>
            <w:gridSpan w:val="2"/>
          </w:tcPr>
          <w:p>
            <w:pPr>
              <w:jc w:val="right"/>
              <w:ind w:right="200"/>
              <w:spacing w:after="0"/>
              <w:rPr>
                <w:sz w:val="20"/>
                <w:szCs w:val="20"/>
                <w:color w:val="auto"/>
              </w:rPr>
            </w:pPr>
            <w:r>
              <w:rPr>
                <w:rFonts w:ascii="Times New Roman" w:cs="Times New Roman" w:eastAsia="Times New Roman" w:hAnsi="Times New Roman"/>
                <w:sz w:val="14"/>
                <w:szCs w:val="14"/>
                <w:b w:val="1"/>
                <w:bCs w:val="1"/>
                <w:color w:val="auto"/>
              </w:rPr>
              <w:t>15.6</w:t>
            </w:r>
          </w:p>
        </w:tc>
        <w:tc>
          <w:tcPr>
            <w:tcW w:w="1200" w:type="dxa"/>
            <w:vAlign w:val="bottom"/>
            <w:gridSpan w:val="3"/>
          </w:tcPr>
          <w:p>
            <w:pPr>
              <w:jc w:val="right"/>
              <w:ind w:right="100"/>
              <w:spacing w:after="0" w:line="174" w:lineRule="exact"/>
              <w:rPr>
                <w:sz w:val="20"/>
                <w:szCs w:val="20"/>
                <w:color w:val="auto"/>
              </w:rPr>
            </w:pPr>
            <w:r>
              <w:rPr>
                <w:rFonts w:ascii="Times New Roman" w:cs="Times New Roman" w:eastAsia="Times New Roman" w:hAnsi="Times New Roman"/>
                <w:sz w:val="11"/>
                <w:szCs w:val="11"/>
                <w:b w:val="1"/>
                <w:bCs w:val="1"/>
                <w:color w:val="auto"/>
              </w:rPr>
              <w:t>-33</w:t>
            </w:r>
            <w:r>
              <w:rPr>
                <w:rFonts w:ascii="Times New Roman" w:cs="Times New Roman" w:eastAsia="Times New Roman" w:hAnsi="Times New Roman"/>
                <w:sz w:val="20"/>
                <w:szCs w:val="20"/>
                <w:b w:val="1"/>
                <w:bCs w:val="1"/>
                <w:color w:val="auto"/>
                <w:vertAlign w:val="superscript"/>
              </w:rPr>
              <w:t>%</w:t>
            </w:r>
            <w:r>
              <w:rPr>
                <w:rFonts w:ascii="Times New Roman" w:cs="Times New Roman" w:eastAsia="Times New Roman" w:hAnsi="Times New Roman"/>
                <w:sz w:val="11"/>
                <w:szCs w:val="11"/>
                <w:b w:val="1"/>
                <w:bCs w:val="1"/>
                <w:color w:val="auto"/>
              </w:rPr>
              <w:t xml:space="preserve">  $</w:t>
            </w:r>
          </w:p>
        </w:tc>
        <w:tc>
          <w:tcPr>
            <w:tcW w:w="820" w:type="dxa"/>
            <w:vAlign w:val="bottom"/>
            <w:gridSpan w:val="2"/>
          </w:tcPr>
          <w:p>
            <w:pPr>
              <w:jc w:val="right"/>
              <w:ind w:right="220"/>
              <w:spacing w:after="0"/>
              <w:rPr>
                <w:sz w:val="20"/>
                <w:szCs w:val="20"/>
                <w:color w:val="auto"/>
              </w:rPr>
            </w:pPr>
            <w:r>
              <w:rPr>
                <w:rFonts w:ascii="Times New Roman" w:cs="Times New Roman" w:eastAsia="Times New Roman" w:hAnsi="Times New Roman"/>
                <w:sz w:val="14"/>
                <w:szCs w:val="14"/>
                <w:b w:val="1"/>
                <w:bCs w:val="1"/>
                <w:color w:val="auto"/>
              </w:rPr>
              <w:t>2.8</w:t>
            </w:r>
          </w:p>
        </w:tc>
        <w:tc>
          <w:tcPr>
            <w:tcW w:w="180" w:type="dxa"/>
            <w:vAlign w:val="bottom"/>
          </w:tcPr>
          <w:p>
            <w:pPr>
              <w:jc w:val="right"/>
              <w:ind w:right="64"/>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700" w:type="dxa"/>
            <w:vAlign w:val="bottom"/>
            <w:gridSpan w:val="2"/>
          </w:tcPr>
          <w:p>
            <w:pPr>
              <w:jc w:val="right"/>
              <w:ind w:right="100"/>
              <w:spacing w:after="0"/>
              <w:rPr>
                <w:sz w:val="20"/>
                <w:szCs w:val="20"/>
                <w:color w:val="auto"/>
              </w:rPr>
            </w:pPr>
            <w:r>
              <w:rPr>
                <w:rFonts w:ascii="Times New Roman" w:cs="Times New Roman" w:eastAsia="Times New Roman" w:hAnsi="Times New Roman"/>
                <w:sz w:val="14"/>
                <w:szCs w:val="14"/>
                <w:b w:val="1"/>
                <w:bCs w:val="1"/>
                <w:color w:val="auto"/>
              </w:rPr>
              <w:t>2.6</w:t>
            </w:r>
          </w:p>
        </w:tc>
        <w:tc>
          <w:tcPr>
            <w:tcW w:w="280" w:type="dxa"/>
            <w:vAlign w:val="bottom"/>
            <w:gridSpan w:val="2"/>
          </w:tcPr>
          <w:p>
            <w:pPr>
              <w:jc w:val="right"/>
              <w:ind w:right="100"/>
              <w:spacing w:after="0"/>
              <w:rPr>
                <w:sz w:val="20"/>
                <w:szCs w:val="20"/>
                <w:color w:val="auto"/>
              </w:rPr>
            </w:pPr>
            <w:r>
              <w:rPr>
                <w:rFonts w:ascii="Times New Roman" w:cs="Times New Roman" w:eastAsia="Times New Roman" w:hAnsi="Times New Roman"/>
                <w:sz w:val="14"/>
                <w:szCs w:val="14"/>
                <w:b w:val="1"/>
                <w:bCs w:val="1"/>
                <w:color w:val="auto"/>
              </w:rPr>
              <w:t>$</w:t>
            </w:r>
          </w:p>
        </w:tc>
        <w:tc>
          <w:tcPr>
            <w:tcW w:w="820" w:type="dxa"/>
            <w:vAlign w:val="bottom"/>
            <w:gridSpan w:val="2"/>
          </w:tcPr>
          <w:p>
            <w:pPr>
              <w:jc w:val="right"/>
              <w:ind w:right="220"/>
              <w:spacing w:after="0"/>
              <w:rPr>
                <w:sz w:val="20"/>
                <w:szCs w:val="20"/>
                <w:color w:val="auto"/>
              </w:rPr>
            </w:pPr>
            <w:r>
              <w:rPr>
                <w:rFonts w:ascii="Times New Roman" w:cs="Times New Roman" w:eastAsia="Times New Roman" w:hAnsi="Times New Roman"/>
                <w:sz w:val="14"/>
                <w:szCs w:val="14"/>
                <w:b w:val="1"/>
                <w:bCs w:val="1"/>
                <w:color w:val="auto"/>
              </w:rPr>
              <w:t>5.4</w:t>
            </w:r>
          </w:p>
        </w:tc>
        <w:tc>
          <w:tcPr>
            <w:tcW w:w="1020" w:type="dxa"/>
            <w:vAlign w:val="bottom"/>
            <w:gridSpan w:val="2"/>
          </w:tcPr>
          <w:p>
            <w:pPr>
              <w:jc w:val="right"/>
              <w:ind w:right="120"/>
              <w:spacing w:after="0" w:line="174" w:lineRule="exact"/>
              <w:rPr>
                <w:sz w:val="20"/>
                <w:szCs w:val="20"/>
                <w:color w:val="auto"/>
              </w:rPr>
            </w:pPr>
            <w:r>
              <w:rPr>
                <w:rFonts w:ascii="Times New Roman" w:cs="Times New Roman" w:eastAsia="Times New Roman" w:hAnsi="Times New Roman"/>
                <w:sz w:val="11"/>
                <w:szCs w:val="11"/>
                <w:b w:val="1"/>
                <w:bCs w:val="1"/>
                <w:color w:val="auto"/>
              </w:rPr>
              <w:t>7</w:t>
            </w:r>
            <w:r>
              <w:rPr>
                <w:rFonts w:ascii="Times New Roman" w:cs="Times New Roman" w:eastAsia="Times New Roman" w:hAnsi="Times New Roman"/>
                <w:sz w:val="20"/>
                <w:szCs w:val="20"/>
                <w:b w:val="1"/>
                <w:bCs w:val="1"/>
                <w:color w:val="auto"/>
                <w:vertAlign w:val="superscript"/>
              </w:rPr>
              <w:t>%</w:t>
            </w:r>
          </w:p>
        </w:tc>
        <w:tc>
          <w:tcPr>
            <w:tcW w:w="920" w:type="dxa"/>
            <w:vAlign w:val="bottom"/>
            <w:gridSpan w:val="3"/>
          </w:tcPr>
          <w:p>
            <w:pPr>
              <w:jc w:val="right"/>
              <w:spacing w:after="0" w:line="174" w:lineRule="exact"/>
              <w:rPr>
                <w:sz w:val="20"/>
                <w:szCs w:val="20"/>
                <w:color w:val="auto"/>
              </w:rPr>
            </w:pPr>
            <w:r>
              <w:rPr>
                <w:rFonts w:ascii="Times New Roman" w:cs="Times New Roman" w:eastAsia="Times New Roman" w:hAnsi="Times New Roman"/>
                <w:sz w:val="11"/>
                <w:szCs w:val="11"/>
                <w:b w:val="1"/>
                <w:bCs w:val="1"/>
                <w:color w:val="auto"/>
              </w:rPr>
              <w:t>-48</w:t>
            </w:r>
            <w:r>
              <w:rPr>
                <w:rFonts w:ascii="Times New Roman" w:cs="Times New Roman" w:eastAsia="Times New Roman" w:hAnsi="Times New Roman"/>
                <w:sz w:val="20"/>
                <w:szCs w:val="20"/>
                <w:b w:val="1"/>
                <w:bCs w:val="1"/>
                <w:color w:val="auto"/>
                <w:vertAlign w:val="superscript"/>
              </w:rPr>
              <w:t>%</w:t>
            </w:r>
          </w:p>
        </w:tc>
      </w:tr>
      <w:tr>
        <w:trPr>
          <w:trHeight w:val="20"/>
        </w:trPr>
        <w:tc>
          <w:tcPr>
            <w:tcW w:w="31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60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6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6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6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6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6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bl>
    <w:p>
      <w:pPr>
        <w:spacing w:after="0" w:line="195" w:lineRule="exact"/>
        <w:rPr>
          <w:sz w:val="20"/>
          <w:szCs w:val="20"/>
          <w:color w:val="auto"/>
        </w:rPr>
      </w:pPr>
    </w:p>
    <w:p>
      <w:pPr>
        <w:jc w:val="both"/>
        <w:ind w:right="80"/>
        <w:spacing w:after="0" w:line="262" w:lineRule="auto"/>
        <w:rPr>
          <w:sz w:val="20"/>
          <w:szCs w:val="20"/>
          <w:color w:val="auto"/>
        </w:rPr>
      </w:pPr>
      <w:r>
        <w:rPr>
          <w:rFonts w:ascii="Times New Roman" w:cs="Times New Roman" w:eastAsia="Times New Roman" w:hAnsi="Times New Roman"/>
          <w:sz w:val="18"/>
          <w:szCs w:val="18"/>
          <w:color w:val="auto"/>
        </w:rPr>
        <w:t>Fees and Commissions income totaled $2.8 million for 4Q20 and $10.4 million for FY20. The 7% QoQ increase was mostly driven by higher fees from the Bank’s letters of credit business, performing similarly to pre-Covid levels. The YoY reductions in fees and commissions were mainly attributable to the absence of mandated structured transactions impacted by market uncertainty.</w:t>
      </w:r>
    </w:p>
    <w:p>
      <w:pPr>
        <w:spacing w:after="0" w:line="390" w:lineRule="exact"/>
        <w:rPr>
          <w:sz w:val="20"/>
          <w:szCs w:val="20"/>
          <w:color w:val="auto"/>
        </w:rPr>
      </w:pPr>
    </w:p>
    <w:p>
      <w:pPr>
        <w:jc w:val="right"/>
        <w:spacing w:after="0"/>
        <w:rPr>
          <w:sz w:val="20"/>
          <w:szCs w:val="20"/>
          <w:color w:val="auto"/>
        </w:rPr>
      </w:pPr>
      <w:r>
        <w:rPr>
          <w:rFonts w:ascii="Times New Roman" w:cs="Times New Roman" w:eastAsia="Times New Roman" w:hAnsi="Times New Roman"/>
          <w:sz w:val="18"/>
          <w:szCs w:val="18"/>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15875</wp:posOffset>
            </wp:positionV>
            <wp:extent cx="7134225" cy="825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10" w:name="page11"/>
    <w:bookmarkEnd w:id="10"/>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6990080" cy="100838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clrChange>
                        <a:clrFrom>
                          <a:srgbClr val="FFFFFF"/>
                        </a:clrFrom>
                        <a:clrTo>
                          <a:srgbClr val="FFFFFF">
                            <a:alpha val="0"/>
                          </a:srgbClr>
                        </a:clrTo>
                      </a:clrChange>
                      <a:extLst>
                        <a:ext uri="{28A0092B-C50C-407E-A947-70E740481C1C}"/>
                      </a:extLst>
                    </a:blip>
                    <a:srcRect/>
                    <a:stretch>
                      <a:fillRect/>
                    </a:stretch>
                  </pic:blipFill>
                  <pic:spPr bwMode="auto">
                    <a:xfrm>
                      <a:off x="0" y="0"/>
                      <a:ext cx="6990080" cy="10083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PORTFOLIO QUALITY AND TOTAL ALLOWANCE FOR LOSSES</w:t>
      </w:r>
    </w:p>
    <w:p>
      <w:pPr>
        <w:spacing w:after="0" w:line="240" w:lineRule="exact"/>
        <w:rPr>
          <w:sz w:val="20"/>
          <w:szCs w:val="20"/>
          <w:color w:val="auto"/>
        </w:rPr>
      </w:pPr>
    </w:p>
    <w:tbl>
      <w:tblPr>
        <w:tblLayout w:type="fixed"/>
        <w:tblInd w:w="0" w:type="dxa"/>
        <w:tblCellMar>
          <w:top w:w="0" w:type="dxa"/>
          <w:left w:w="0" w:type="dxa"/>
          <w:bottom w:w="0" w:type="dxa"/>
          <w:right w:w="0" w:type="dxa"/>
        </w:tblCellMar>
      </w:tblPr>
      <w:tr>
        <w:trPr>
          <w:trHeight w:val="213"/>
        </w:trPr>
        <w:tc>
          <w:tcPr>
            <w:tcW w:w="4900" w:type="dxa"/>
            <w:vAlign w:val="bottom"/>
          </w:tcPr>
          <w:p>
            <w:pPr>
              <w:spacing w:after="0"/>
              <w:rPr>
                <w:sz w:val="20"/>
                <w:szCs w:val="20"/>
                <w:color w:val="auto"/>
              </w:rPr>
            </w:pPr>
            <w:r>
              <w:rPr>
                <w:rFonts w:ascii="Times New Roman" w:cs="Times New Roman" w:eastAsia="Times New Roman" w:hAnsi="Times New Roman"/>
                <w:sz w:val="16"/>
                <w:szCs w:val="16"/>
                <w:color w:val="auto"/>
              </w:rPr>
              <w:t>(US$ million, except percentages)</w:t>
            </w: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60" w:type="dxa"/>
            <w:vAlign w:val="bottom"/>
            <w:gridSpan w:val="2"/>
          </w:tcPr>
          <w:p>
            <w:pPr>
              <w:jc w:val="right"/>
              <w:ind w:right="420"/>
              <w:spacing w:after="0"/>
              <w:rPr>
                <w:sz w:val="20"/>
                <w:szCs w:val="20"/>
                <w:color w:val="auto"/>
              </w:rPr>
            </w:pPr>
            <w:r>
              <w:rPr>
                <w:rFonts w:ascii="Times New Roman" w:cs="Times New Roman" w:eastAsia="Times New Roman" w:hAnsi="Times New Roman"/>
                <w:sz w:val="16"/>
                <w:szCs w:val="16"/>
                <w:b w:val="1"/>
                <w:bCs w:val="1"/>
                <w:color w:val="auto"/>
              </w:rPr>
              <w:t>31-Dec-20</w:t>
            </w:r>
          </w:p>
        </w:tc>
        <w:tc>
          <w:tcPr>
            <w:tcW w:w="120" w:type="dxa"/>
            <w:vAlign w:val="bottom"/>
          </w:tcPr>
          <w:p>
            <w:pPr>
              <w:spacing w:after="0"/>
              <w:rPr>
                <w:sz w:val="18"/>
                <w:szCs w:val="18"/>
                <w:color w:val="auto"/>
              </w:rPr>
            </w:pPr>
          </w:p>
        </w:tc>
        <w:tc>
          <w:tcPr>
            <w:tcW w:w="1140" w:type="dxa"/>
            <w:vAlign w:val="bottom"/>
            <w:gridSpan w:val="2"/>
          </w:tcPr>
          <w:p>
            <w:pPr>
              <w:jc w:val="right"/>
              <w:ind w:right="420"/>
              <w:spacing w:after="0"/>
              <w:rPr>
                <w:sz w:val="20"/>
                <w:szCs w:val="20"/>
                <w:color w:val="auto"/>
              </w:rPr>
            </w:pPr>
            <w:r>
              <w:rPr>
                <w:rFonts w:ascii="Times New Roman" w:cs="Times New Roman" w:eastAsia="Times New Roman" w:hAnsi="Times New Roman"/>
                <w:sz w:val="16"/>
                <w:szCs w:val="16"/>
                <w:b w:val="1"/>
                <w:bCs w:val="1"/>
                <w:color w:val="auto"/>
              </w:rPr>
              <w:t>30-Sep-20</w:t>
            </w:r>
          </w:p>
        </w:tc>
        <w:tc>
          <w:tcPr>
            <w:tcW w:w="120" w:type="dxa"/>
            <w:vAlign w:val="bottom"/>
          </w:tcPr>
          <w:p>
            <w:pPr>
              <w:spacing w:after="0"/>
              <w:rPr>
                <w:sz w:val="18"/>
                <w:szCs w:val="18"/>
                <w:color w:val="auto"/>
              </w:rPr>
            </w:pPr>
          </w:p>
        </w:tc>
        <w:tc>
          <w:tcPr>
            <w:tcW w:w="1100" w:type="dxa"/>
            <w:vAlign w:val="bottom"/>
            <w:gridSpan w:val="2"/>
          </w:tcPr>
          <w:p>
            <w:pPr>
              <w:jc w:val="right"/>
              <w:ind w:right="380"/>
              <w:spacing w:after="0"/>
              <w:rPr>
                <w:sz w:val="20"/>
                <w:szCs w:val="20"/>
                <w:color w:val="auto"/>
              </w:rPr>
            </w:pPr>
            <w:r>
              <w:rPr>
                <w:rFonts w:ascii="Times New Roman" w:cs="Times New Roman" w:eastAsia="Times New Roman" w:hAnsi="Times New Roman"/>
                <w:sz w:val="16"/>
                <w:szCs w:val="16"/>
                <w:b w:val="1"/>
                <w:bCs w:val="1"/>
                <w:color w:val="auto"/>
              </w:rPr>
              <w:t>30-Jun-20</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00" w:type="dxa"/>
            <w:vAlign w:val="bottom"/>
            <w:gridSpan w:val="2"/>
          </w:tcPr>
          <w:p>
            <w:pPr>
              <w:jc w:val="right"/>
              <w:ind w:right="340"/>
              <w:spacing w:after="0"/>
              <w:rPr>
                <w:sz w:val="20"/>
                <w:szCs w:val="20"/>
                <w:color w:val="auto"/>
              </w:rPr>
            </w:pPr>
            <w:r>
              <w:rPr>
                <w:rFonts w:ascii="Times New Roman" w:cs="Times New Roman" w:eastAsia="Times New Roman" w:hAnsi="Times New Roman"/>
                <w:sz w:val="16"/>
                <w:szCs w:val="16"/>
                <w:b w:val="1"/>
                <w:bCs w:val="1"/>
                <w:color w:val="auto"/>
              </w:rPr>
              <w:t>31-Mar-20</w:t>
            </w:r>
          </w:p>
        </w:tc>
        <w:tc>
          <w:tcPr>
            <w:tcW w:w="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40" w:type="dxa"/>
            <w:vAlign w:val="bottom"/>
            <w:gridSpan w:val="2"/>
          </w:tcPr>
          <w:p>
            <w:pPr>
              <w:jc w:val="right"/>
              <w:ind w:right="320"/>
              <w:spacing w:after="0"/>
              <w:rPr>
                <w:sz w:val="20"/>
                <w:szCs w:val="20"/>
                <w:color w:val="auto"/>
              </w:rPr>
            </w:pPr>
            <w:r>
              <w:rPr>
                <w:rFonts w:ascii="Times New Roman" w:cs="Times New Roman" w:eastAsia="Times New Roman" w:hAnsi="Times New Roman"/>
                <w:sz w:val="16"/>
                <w:szCs w:val="16"/>
                <w:b w:val="1"/>
                <w:bCs w:val="1"/>
                <w:color w:val="auto"/>
              </w:rPr>
              <w:t>31-Dec-19</w:t>
            </w:r>
          </w:p>
        </w:tc>
      </w:tr>
      <w:tr>
        <w:trPr>
          <w:trHeight w:val="196"/>
        </w:trPr>
        <w:tc>
          <w:tcPr>
            <w:tcW w:w="4900" w:type="dxa"/>
            <w:vAlign w:val="bottom"/>
            <w:tcBorders>
              <w:top w:val="single" w:sz="8" w:color="auto"/>
            </w:tcBorders>
            <w:shd w:val="clear" w:color="auto" w:fill="CCEEFF"/>
          </w:tcPr>
          <w:p>
            <w:pPr>
              <w:spacing w:after="0"/>
              <w:rPr>
                <w:sz w:val="20"/>
                <w:szCs w:val="20"/>
                <w:color w:val="auto"/>
              </w:rPr>
            </w:pPr>
            <w:r>
              <w:rPr>
                <w:rFonts w:ascii="Times New Roman" w:cs="Times New Roman" w:eastAsia="Times New Roman" w:hAnsi="Times New Roman"/>
                <w:sz w:val="16"/>
                <w:szCs w:val="16"/>
                <w:b w:val="1"/>
                <w:bCs w:val="1"/>
                <w:color w:val="auto"/>
              </w:rPr>
              <w:t>Allowance for loan losses</w:t>
            </w:r>
          </w:p>
        </w:tc>
        <w:tc>
          <w:tcPr>
            <w:tcW w:w="12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auto"/>
            </w:tcBorders>
            <w:shd w:val="clear" w:color="auto" w:fill="CCEEFF"/>
          </w:tcPr>
          <w:p>
            <w:pPr>
              <w:spacing w:after="0"/>
              <w:rPr>
                <w:sz w:val="17"/>
                <w:szCs w:val="17"/>
                <w:color w:val="auto"/>
              </w:rPr>
            </w:pPr>
          </w:p>
        </w:tc>
        <w:tc>
          <w:tcPr>
            <w:tcW w:w="900" w:type="dxa"/>
            <w:vAlign w:val="bottom"/>
            <w:tcBorders>
              <w:top w:val="single" w:sz="8" w:color="auto"/>
            </w:tcBorders>
            <w:shd w:val="clear" w:color="auto" w:fill="CCEEFF"/>
          </w:tcPr>
          <w:p>
            <w:pPr>
              <w:spacing w:after="0"/>
              <w:rPr>
                <w:sz w:val="17"/>
                <w:szCs w:val="17"/>
                <w:color w:val="auto"/>
              </w:rPr>
            </w:pPr>
          </w:p>
        </w:tc>
        <w:tc>
          <w:tcPr>
            <w:tcW w:w="26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auto"/>
            </w:tcBorders>
            <w:shd w:val="clear" w:color="auto" w:fill="CCEEFF"/>
          </w:tcPr>
          <w:p>
            <w:pPr>
              <w:spacing w:after="0"/>
              <w:rPr>
                <w:sz w:val="17"/>
                <w:szCs w:val="17"/>
                <w:color w:val="auto"/>
              </w:rPr>
            </w:pPr>
          </w:p>
        </w:tc>
        <w:tc>
          <w:tcPr>
            <w:tcW w:w="880" w:type="dxa"/>
            <w:vAlign w:val="bottom"/>
            <w:tcBorders>
              <w:top w:val="single" w:sz="8" w:color="auto"/>
            </w:tcBorders>
            <w:shd w:val="clear" w:color="auto" w:fill="CCEEFF"/>
          </w:tcPr>
          <w:p>
            <w:pPr>
              <w:spacing w:after="0"/>
              <w:rPr>
                <w:sz w:val="17"/>
                <w:szCs w:val="17"/>
                <w:color w:val="auto"/>
              </w:rPr>
            </w:pPr>
          </w:p>
        </w:tc>
        <w:tc>
          <w:tcPr>
            <w:tcW w:w="26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auto"/>
            </w:tcBorders>
            <w:shd w:val="clear" w:color="auto" w:fill="CCEEFF"/>
          </w:tcPr>
          <w:p>
            <w:pPr>
              <w:spacing w:after="0"/>
              <w:rPr>
                <w:sz w:val="17"/>
                <w:szCs w:val="17"/>
                <w:color w:val="auto"/>
              </w:rPr>
            </w:pPr>
          </w:p>
        </w:tc>
        <w:tc>
          <w:tcPr>
            <w:tcW w:w="88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6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auto"/>
            </w:tcBorders>
            <w:shd w:val="clear" w:color="auto" w:fill="CCEEFF"/>
          </w:tcPr>
          <w:p>
            <w:pPr>
              <w:spacing w:after="0"/>
              <w:rPr>
                <w:sz w:val="17"/>
                <w:szCs w:val="17"/>
                <w:color w:val="auto"/>
              </w:rPr>
            </w:pPr>
          </w:p>
        </w:tc>
        <w:tc>
          <w:tcPr>
            <w:tcW w:w="90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6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auto"/>
            </w:tcBorders>
            <w:shd w:val="clear" w:color="auto" w:fill="CCEEFF"/>
          </w:tcPr>
          <w:p>
            <w:pPr>
              <w:spacing w:after="0"/>
              <w:rPr>
                <w:sz w:val="17"/>
                <w:szCs w:val="17"/>
                <w:color w:val="auto"/>
              </w:rPr>
            </w:pPr>
          </w:p>
        </w:tc>
        <w:tc>
          <w:tcPr>
            <w:tcW w:w="880" w:type="dxa"/>
            <w:vAlign w:val="bottom"/>
            <w:tcBorders>
              <w:top w:val="single" w:sz="8" w:color="auto"/>
            </w:tcBorders>
            <w:shd w:val="clear" w:color="auto" w:fill="CCEEFF"/>
          </w:tcPr>
          <w:p>
            <w:pPr>
              <w:spacing w:after="0"/>
              <w:rPr>
                <w:sz w:val="17"/>
                <w:szCs w:val="17"/>
                <w:color w:val="auto"/>
              </w:rPr>
            </w:pPr>
          </w:p>
        </w:tc>
        <w:tc>
          <w:tcPr>
            <w:tcW w:w="160" w:type="dxa"/>
            <w:vAlign w:val="bottom"/>
            <w:tcBorders>
              <w:top w:val="single" w:sz="8" w:color="CCEEFF"/>
            </w:tcBorders>
            <w:shd w:val="clear" w:color="auto" w:fill="CCEEFF"/>
          </w:tcPr>
          <w:p>
            <w:pPr>
              <w:spacing w:after="0"/>
              <w:rPr>
                <w:sz w:val="17"/>
                <w:szCs w:val="17"/>
                <w:color w:val="auto"/>
              </w:rPr>
            </w:pPr>
          </w:p>
        </w:tc>
      </w:tr>
      <w:tr>
        <w:trPr>
          <w:trHeight w:val="200"/>
        </w:trPr>
        <w:tc>
          <w:tcPr>
            <w:tcW w:w="4900" w:type="dxa"/>
            <w:vAlign w:val="bottom"/>
          </w:tcPr>
          <w:p>
            <w:pPr>
              <w:spacing w:after="0"/>
              <w:rPr>
                <w:sz w:val="20"/>
                <w:szCs w:val="20"/>
                <w:color w:val="auto"/>
              </w:rPr>
            </w:pPr>
            <w:r>
              <w:rPr>
                <w:rFonts w:ascii="Times New Roman" w:cs="Times New Roman" w:eastAsia="Times New Roman" w:hAnsi="Times New Roman"/>
                <w:sz w:val="16"/>
                <w:szCs w:val="16"/>
                <w:color w:val="auto"/>
              </w:rPr>
              <w:t>Balance at beginning of the period</w:t>
            </w:r>
          </w:p>
        </w:tc>
        <w:tc>
          <w:tcPr>
            <w:tcW w:w="220" w:type="dxa"/>
            <w:vAlign w:val="bottom"/>
            <w:gridSpan w:val="2"/>
          </w:tcPr>
          <w:p>
            <w:pPr>
              <w:jc w:val="right"/>
              <w:spacing w:after="0"/>
              <w:rPr>
                <w:sz w:val="20"/>
                <w:szCs w:val="20"/>
                <w:color w:val="auto"/>
              </w:rPr>
            </w:pPr>
            <w:r>
              <w:rPr>
                <w:rFonts w:ascii="Times New Roman" w:cs="Times New Roman" w:eastAsia="Times New Roman" w:hAnsi="Times New Roman"/>
                <w:sz w:val="16"/>
                <w:szCs w:val="16"/>
                <w:color w:val="auto"/>
              </w:rPr>
              <w:t>$</w:t>
            </w:r>
          </w:p>
        </w:tc>
        <w:tc>
          <w:tcPr>
            <w:tcW w:w="1160" w:type="dxa"/>
            <w:vAlign w:val="bottom"/>
            <w:gridSpan w:val="2"/>
          </w:tcPr>
          <w:p>
            <w:pPr>
              <w:jc w:val="right"/>
              <w:ind w:right="260"/>
              <w:spacing w:after="0"/>
              <w:rPr>
                <w:sz w:val="20"/>
                <w:szCs w:val="20"/>
                <w:color w:val="auto"/>
              </w:rPr>
            </w:pPr>
            <w:r>
              <w:rPr>
                <w:rFonts w:ascii="Times New Roman" w:cs="Times New Roman" w:eastAsia="Times New Roman" w:hAnsi="Times New Roman"/>
                <w:sz w:val="16"/>
                <w:szCs w:val="16"/>
                <w:color w:val="auto"/>
              </w:rPr>
              <w:t>42.5</w:t>
            </w:r>
          </w:p>
        </w:tc>
        <w:tc>
          <w:tcPr>
            <w:tcW w:w="120" w:type="dxa"/>
            <w:vAlign w:val="bottom"/>
          </w:tcPr>
          <w:p>
            <w:pPr>
              <w:jc w:val="right"/>
              <w:spacing w:after="0"/>
              <w:rPr>
                <w:sz w:val="20"/>
                <w:szCs w:val="20"/>
                <w:color w:val="auto"/>
              </w:rPr>
            </w:pPr>
            <w:r>
              <w:rPr>
                <w:rFonts w:ascii="Times New Roman" w:cs="Times New Roman" w:eastAsia="Times New Roman" w:hAnsi="Times New Roman"/>
                <w:sz w:val="16"/>
                <w:szCs w:val="16"/>
                <w:color w:val="auto"/>
                <w:w w:val="74"/>
              </w:rPr>
              <w:t>$</w:t>
            </w:r>
          </w:p>
        </w:tc>
        <w:tc>
          <w:tcPr>
            <w:tcW w:w="88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45.4</w:t>
            </w:r>
          </w:p>
        </w:tc>
        <w:tc>
          <w:tcPr>
            <w:tcW w:w="260" w:type="dxa"/>
            <w:vAlign w:val="bottom"/>
          </w:tcPr>
          <w:p>
            <w:pPr>
              <w:spacing w:after="0"/>
              <w:rPr>
                <w:sz w:val="17"/>
                <w:szCs w:val="17"/>
                <w:color w:val="auto"/>
              </w:rPr>
            </w:pPr>
          </w:p>
        </w:tc>
        <w:tc>
          <w:tcPr>
            <w:tcW w:w="120" w:type="dxa"/>
            <w:vAlign w:val="bottom"/>
          </w:tcPr>
          <w:p>
            <w:pPr>
              <w:jc w:val="right"/>
              <w:spacing w:after="0"/>
              <w:rPr>
                <w:sz w:val="20"/>
                <w:szCs w:val="20"/>
                <w:color w:val="auto"/>
              </w:rPr>
            </w:pPr>
            <w:r>
              <w:rPr>
                <w:rFonts w:ascii="Times New Roman" w:cs="Times New Roman" w:eastAsia="Times New Roman" w:hAnsi="Times New Roman"/>
                <w:sz w:val="16"/>
                <w:szCs w:val="16"/>
                <w:color w:val="auto"/>
                <w:w w:val="74"/>
              </w:rPr>
              <w:t>$</w:t>
            </w:r>
          </w:p>
        </w:tc>
        <w:tc>
          <w:tcPr>
            <w:tcW w:w="88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99.9</w:t>
            </w:r>
          </w:p>
        </w:tc>
        <w:tc>
          <w:tcPr>
            <w:tcW w:w="220" w:type="dxa"/>
            <w:vAlign w:val="bottom"/>
          </w:tcPr>
          <w:p>
            <w:pPr>
              <w:spacing w:after="0"/>
              <w:rPr>
                <w:sz w:val="17"/>
                <w:szCs w:val="17"/>
                <w:color w:val="auto"/>
              </w:rPr>
            </w:pPr>
          </w:p>
        </w:tc>
        <w:tc>
          <w:tcPr>
            <w:tcW w:w="160" w:type="dxa"/>
            <w:vAlign w:val="bottom"/>
            <w:gridSpan w:val="2"/>
          </w:tcPr>
          <w:p>
            <w:pPr>
              <w:jc w:val="right"/>
              <w:spacing w:after="0"/>
              <w:rPr>
                <w:sz w:val="20"/>
                <w:szCs w:val="20"/>
                <w:color w:val="auto"/>
              </w:rPr>
            </w:pPr>
            <w:r>
              <w:rPr>
                <w:rFonts w:ascii="Times New Roman" w:cs="Times New Roman" w:eastAsia="Times New Roman" w:hAnsi="Times New Roman"/>
                <w:sz w:val="16"/>
                <w:szCs w:val="16"/>
                <w:color w:val="auto"/>
              </w:rPr>
              <w:t>$</w:t>
            </w:r>
          </w:p>
        </w:tc>
        <w:tc>
          <w:tcPr>
            <w:tcW w:w="1100" w:type="dxa"/>
            <w:vAlign w:val="bottom"/>
            <w:gridSpan w:val="2"/>
          </w:tcPr>
          <w:p>
            <w:pPr>
              <w:jc w:val="right"/>
              <w:ind w:right="200"/>
              <w:spacing w:after="0"/>
              <w:rPr>
                <w:sz w:val="20"/>
                <w:szCs w:val="20"/>
                <w:color w:val="auto"/>
              </w:rPr>
            </w:pPr>
            <w:r>
              <w:rPr>
                <w:rFonts w:ascii="Times New Roman" w:cs="Times New Roman" w:eastAsia="Times New Roman" w:hAnsi="Times New Roman"/>
                <w:sz w:val="16"/>
                <w:szCs w:val="16"/>
                <w:color w:val="auto"/>
              </w:rPr>
              <w:t>99.3</w:t>
            </w:r>
          </w:p>
        </w:tc>
        <w:tc>
          <w:tcPr>
            <w:tcW w:w="180" w:type="dxa"/>
            <w:vAlign w:val="bottom"/>
            <w:gridSpan w:val="2"/>
          </w:tcPr>
          <w:p>
            <w:pPr>
              <w:jc w:val="right"/>
              <w:spacing w:after="0"/>
              <w:rPr>
                <w:sz w:val="20"/>
                <w:szCs w:val="20"/>
                <w:color w:val="auto"/>
              </w:rPr>
            </w:pPr>
            <w:r>
              <w:rPr>
                <w:rFonts w:ascii="Times New Roman" w:cs="Times New Roman" w:eastAsia="Times New Roman" w:hAnsi="Times New Roman"/>
                <w:sz w:val="16"/>
                <w:szCs w:val="16"/>
                <w:color w:val="auto"/>
              </w:rPr>
              <w:t>$</w:t>
            </w:r>
          </w:p>
        </w:tc>
        <w:tc>
          <w:tcPr>
            <w:tcW w:w="1040" w:type="dxa"/>
            <w:vAlign w:val="bottom"/>
            <w:gridSpan w:val="2"/>
          </w:tcPr>
          <w:p>
            <w:pPr>
              <w:jc w:val="right"/>
              <w:ind w:right="160"/>
              <w:spacing w:after="0"/>
              <w:rPr>
                <w:sz w:val="20"/>
                <w:szCs w:val="20"/>
                <w:color w:val="auto"/>
              </w:rPr>
            </w:pPr>
            <w:r>
              <w:rPr>
                <w:rFonts w:ascii="Times New Roman" w:cs="Times New Roman" w:eastAsia="Times New Roman" w:hAnsi="Times New Roman"/>
                <w:sz w:val="16"/>
                <w:szCs w:val="16"/>
                <w:color w:val="auto"/>
              </w:rPr>
              <w:t>101.4</w:t>
            </w:r>
          </w:p>
        </w:tc>
      </w:tr>
      <w:tr>
        <w:trPr>
          <w:trHeight w:val="200"/>
        </w:trPr>
        <w:tc>
          <w:tcPr>
            <w:tcW w:w="4900" w:type="dxa"/>
            <w:vAlign w:val="bottom"/>
            <w:shd w:val="clear" w:color="auto" w:fill="CCEEFF"/>
          </w:tcPr>
          <w:p>
            <w:pPr>
              <w:spacing w:after="0"/>
              <w:rPr>
                <w:sz w:val="20"/>
                <w:szCs w:val="20"/>
                <w:color w:val="auto"/>
              </w:rPr>
            </w:pPr>
            <w:r>
              <w:rPr>
                <w:rFonts w:ascii="Times New Roman" w:cs="Times New Roman" w:eastAsia="Times New Roman" w:hAnsi="Times New Roman"/>
                <w:sz w:val="16"/>
                <w:szCs w:val="16"/>
                <w:color w:val="auto"/>
              </w:rPr>
              <w:t>(Reversals) provisions</w:t>
            </w:r>
          </w:p>
        </w:tc>
        <w:tc>
          <w:tcPr>
            <w:tcW w:w="1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1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6"/>
                <w:szCs w:val="16"/>
                <w:color w:val="auto"/>
              </w:rPr>
              <w:t>(1.3)</w:t>
            </w:r>
          </w:p>
        </w:tc>
        <w:tc>
          <w:tcPr>
            <w:tcW w:w="120" w:type="dxa"/>
            <w:vAlign w:val="bottom"/>
            <w:shd w:val="clear" w:color="auto" w:fill="CCEEFF"/>
          </w:tcPr>
          <w:p>
            <w:pPr>
              <w:spacing w:after="0"/>
              <w:rPr>
                <w:sz w:val="17"/>
                <w:szCs w:val="17"/>
                <w:color w:val="auto"/>
              </w:rPr>
            </w:pPr>
          </w:p>
        </w:tc>
        <w:tc>
          <w:tcPr>
            <w:tcW w:w="8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1.5</w:t>
            </w:r>
          </w:p>
        </w:tc>
        <w:tc>
          <w:tcPr>
            <w:tcW w:w="2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10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6"/>
                <w:szCs w:val="16"/>
                <w:color w:val="auto"/>
              </w:rPr>
              <w:t>(2.4)</w:t>
            </w:r>
          </w:p>
        </w:tc>
        <w:tc>
          <w:tcPr>
            <w:tcW w:w="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10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6"/>
                <w:szCs w:val="16"/>
                <w:color w:val="auto"/>
              </w:rPr>
              <w:t>0.5</w:t>
            </w:r>
          </w:p>
        </w:tc>
        <w:tc>
          <w:tcPr>
            <w:tcW w:w="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6"/>
                <w:szCs w:val="16"/>
                <w:color w:val="auto"/>
              </w:rPr>
              <w:t>(2.1)</w:t>
            </w:r>
          </w:p>
        </w:tc>
      </w:tr>
      <w:tr>
        <w:trPr>
          <w:trHeight w:val="211"/>
        </w:trPr>
        <w:tc>
          <w:tcPr>
            <w:tcW w:w="4900" w:type="dxa"/>
            <w:vAlign w:val="bottom"/>
          </w:tcPr>
          <w:p>
            <w:pPr>
              <w:spacing w:after="0"/>
              <w:rPr>
                <w:sz w:val="20"/>
                <w:szCs w:val="20"/>
                <w:color w:val="auto"/>
              </w:rPr>
            </w:pPr>
            <w:r>
              <w:rPr>
                <w:rFonts w:ascii="Times New Roman" w:cs="Times New Roman" w:eastAsia="Times New Roman" w:hAnsi="Times New Roman"/>
                <w:sz w:val="16"/>
                <w:szCs w:val="16"/>
                <w:color w:val="auto"/>
              </w:rPr>
              <w:t>Write-offs, net of recoveries</w:t>
            </w: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60" w:type="dxa"/>
            <w:vAlign w:val="bottom"/>
            <w:gridSpan w:val="2"/>
          </w:tcPr>
          <w:p>
            <w:pPr>
              <w:jc w:val="right"/>
              <w:ind w:right="260"/>
              <w:spacing w:after="0"/>
              <w:rPr>
                <w:sz w:val="20"/>
                <w:szCs w:val="20"/>
                <w:color w:val="auto"/>
              </w:rPr>
            </w:pPr>
            <w:r>
              <w:rPr>
                <w:rFonts w:ascii="Times New Roman" w:cs="Times New Roman" w:eastAsia="Times New Roman" w:hAnsi="Times New Roman"/>
                <w:sz w:val="16"/>
                <w:szCs w:val="16"/>
                <w:color w:val="auto"/>
              </w:rPr>
              <w:t>0.0</w:t>
            </w:r>
          </w:p>
        </w:tc>
        <w:tc>
          <w:tcPr>
            <w:tcW w:w="120" w:type="dxa"/>
            <w:vAlign w:val="bottom"/>
          </w:tcPr>
          <w:p>
            <w:pPr>
              <w:spacing w:after="0"/>
              <w:rPr>
                <w:sz w:val="18"/>
                <w:szCs w:val="18"/>
                <w:color w:val="auto"/>
              </w:rPr>
            </w:pPr>
          </w:p>
        </w:tc>
        <w:tc>
          <w:tcPr>
            <w:tcW w:w="1140" w:type="dxa"/>
            <w:vAlign w:val="bottom"/>
            <w:gridSpan w:val="2"/>
          </w:tcPr>
          <w:p>
            <w:pPr>
              <w:jc w:val="right"/>
              <w:ind w:right="200"/>
              <w:spacing w:after="0"/>
              <w:rPr>
                <w:sz w:val="20"/>
                <w:szCs w:val="20"/>
                <w:color w:val="auto"/>
              </w:rPr>
            </w:pPr>
            <w:r>
              <w:rPr>
                <w:rFonts w:ascii="Times New Roman" w:cs="Times New Roman" w:eastAsia="Times New Roman" w:hAnsi="Times New Roman"/>
                <w:sz w:val="16"/>
                <w:szCs w:val="16"/>
                <w:color w:val="auto"/>
              </w:rPr>
              <w:t>(4.4)</w:t>
            </w:r>
          </w:p>
        </w:tc>
        <w:tc>
          <w:tcPr>
            <w:tcW w:w="120" w:type="dxa"/>
            <w:vAlign w:val="bottom"/>
          </w:tcPr>
          <w:p>
            <w:pPr>
              <w:spacing w:after="0"/>
              <w:rPr>
                <w:sz w:val="18"/>
                <w:szCs w:val="18"/>
                <w:color w:val="auto"/>
              </w:rPr>
            </w:pPr>
          </w:p>
        </w:tc>
        <w:tc>
          <w:tcPr>
            <w:tcW w:w="1100" w:type="dxa"/>
            <w:vAlign w:val="bottom"/>
            <w:gridSpan w:val="2"/>
          </w:tcPr>
          <w:p>
            <w:pPr>
              <w:jc w:val="right"/>
              <w:ind w:right="160"/>
              <w:spacing w:after="0"/>
              <w:rPr>
                <w:sz w:val="20"/>
                <w:szCs w:val="20"/>
                <w:color w:val="auto"/>
              </w:rPr>
            </w:pPr>
            <w:r>
              <w:rPr>
                <w:rFonts w:ascii="Times New Roman" w:cs="Times New Roman" w:eastAsia="Times New Roman" w:hAnsi="Times New Roman"/>
                <w:sz w:val="16"/>
                <w:szCs w:val="16"/>
                <w:color w:val="auto"/>
              </w:rPr>
              <w:t>(52.1)</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00" w:type="dxa"/>
            <w:vAlign w:val="bottom"/>
            <w:gridSpan w:val="2"/>
          </w:tcPr>
          <w:p>
            <w:pPr>
              <w:jc w:val="right"/>
              <w:ind w:right="200"/>
              <w:spacing w:after="0"/>
              <w:rPr>
                <w:sz w:val="20"/>
                <w:szCs w:val="20"/>
                <w:color w:val="auto"/>
              </w:rPr>
            </w:pPr>
            <w:r>
              <w:rPr>
                <w:rFonts w:ascii="Times New Roman" w:cs="Times New Roman" w:eastAsia="Times New Roman" w:hAnsi="Times New Roman"/>
                <w:sz w:val="16"/>
                <w:szCs w:val="16"/>
                <w:color w:val="auto"/>
              </w:rPr>
              <w:t>0.1</w:t>
            </w:r>
          </w:p>
        </w:tc>
        <w:tc>
          <w:tcPr>
            <w:tcW w:w="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40" w:type="dxa"/>
            <w:vAlign w:val="bottom"/>
            <w:gridSpan w:val="2"/>
          </w:tcPr>
          <w:p>
            <w:pPr>
              <w:jc w:val="right"/>
              <w:ind w:right="160"/>
              <w:spacing w:after="0"/>
              <w:rPr>
                <w:sz w:val="20"/>
                <w:szCs w:val="20"/>
                <w:color w:val="auto"/>
              </w:rPr>
            </w:pPr>
            <w:r>
              <w:rPr>
                <w:rFonts w:ascii="Times New Roman" w:cs="Times New Roman" w:eastAsia="Times New Roman" w:hAnsi="Times New Roman"/>
                <w:sz w:val="16"/>
                <w:szCs w:val="16"/>
                <w:color w:val="auto"/>
              </w:rPr>
              <w:t>0.0</w:t>
            </w:r>
          </w:p>
        </w:tc>
      </w:tr>
      <w:tr>
        <w:trPr>
          <w:trHeight w:val="208"/>
        </w:trPr>
        <w:tc>
          <w:tcPr>
            <w:tcW w:w="4900" w:type="dxa"/>
            <w:vAlign w:val="bottom"/>
            <w:tcBorders>
              <w:top w:val="single" w:sz="8" w:color="CCEEFF"/>
              <w:bottom w:val="single" w:sz="8" w:color="CCEEFF"/>
            </w:tcBorders>
            <w:shd w:val="clear" w:color="auto" w:fill="CCEEFF"/>
          </w:tcPr>
          <w:p>
            <w:pPr>
              <w:spacing w:after="0"/>
              <w:rPr>
                <w:sz w:val="20"/>
                <w:szCs w:val="20"/>
                <w:color w:val="auto"/>
              </w:rPr>
            </w:pPr>
            <w:r>
              <w:rPr>
                <w:rFonts w:ascii="Times New Roman" w:cs="Times New Roman" w:eastAsia="Times New Roman" w:hAnsi="Times New Roman"/>
                <w:sz w:val="16"/>
                <w:szCs w:val="16"/>
                <w:b w:val="1"/>
                <w:bCs w:val="1"/>
                <w:color w:val="auto"/>
              </w:rPr>
              <w:t>End of period balance</w:t>
            </w:r>
          </w:p>
        </w:tc>
        <w:tc>
          <w:tcPr>
            <w:tcW w:w="120" w:type="dxa"/>
            <w:vAlign w:val="bottom"/>
            <w:tcBorders>
              <w:top w:val="single" w:sz="8" w:color="CCEEFF"/>
              <w:bottom w:val="single" w:sz="8" w:color="CCEEFF"/>
            </w:tcBorders>
            <w:shd w:val="clear" w:color="auto" w:fill="CCEEFF"/>
          </w:tcPr>
          <w:p>
            <w:pPr>
              <w:spacing w:after="0"/>
              <w:rPr>
                <w:sz w:val="18"/>
                <w:szCs w:val="18"/>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41.2</w:t>
            </w:r>
          </w:p>
        </w:tc>
        <w:tc>
          <w:tcPr>
            <w:tcW w:w="260" w:type="dxa"/>
            <w:vAlign w:val="bottom"/>
            <w:tcBorders>
              <w:top w:val="single" w:sz="8" w:color="CCEEFF"/>
              <w:bottom w:val="single" w:sz="8" w:color="CCEEFF"/>
            </w:tcBorders>
            <w:shd w:val="clear" w:color="auto" w:fill="CCEEFF"/>
          </w:tcPr>
          <w:p>
            <w:pPr>
              <w:spacing w:after="0"/>
              <w:rPr>
                <w:sz w:val="18"/>
                <w:szCs w:val="18"/>
                <w:color w:val="auto"/>
              </w:rPr>
            </w:pPr>
          </w:p>
        </w:tc>
        <w:tc>
          <w:tcPr>
            <w:tcW w:w="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42.5</w:t>
            </w:r>
          </w:p>
        </w:tc>
        <w:tc>
          <w:tcPr>
            <w:tcW w:w="260" w:type="dxa"/>
            <w:vAlign w:val="bottom"/>
            <w:tcBorders>
              <w:top w:val="single" w:sz="8" w:color="CCEEFF"/>
              <w:bottom w:val="single" w:sz="8" w:color="CCEEFF"/>
            </w:tcBorders>
            <w:shd w:val="clear" w:color="auto" w:fill="CCEEFF"/>
          </w:tcPr>
          <w:p>
            <w:pPr>
              <w:spacing w:after="0"/>
              <w:rPr>
                <w:sz w:val="18"/>
                <w:szCs w:val="18"/>
                <w:color w:val="auto"/>
              </w:rPr>
            </w:pPr>
          </w:p>
        </w:tc>
        <w:tc>
          <w:tcPr>
            <w:tcW w:w="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45.4</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60" w:type="dxa"/>
            <w:vAlign w:val="bottom"/>
            <w:tcBorders>
              <w:top w:val="single" w:sz="8" w:color="CCEEFF"/>
              <w:bottom w:val="single" w:sz="8" w:color="CCEEFF"/>
            </w:tcBorders>
            <w:shd w:val="clear" w:color="auto" w:fill="CCEEFF"/>
          </w:tcPr>
          <w:p>
            <w:pPr>
              <w:spacing w:after="0"/>
              <w:rPr>
                <w:sz w:val="18"/>
                <w:szCs w:val="18"/>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99.9</w:t>
            </w:r>
          </w:p>
        </w:tc>
        <w:tc>
          <w:tcPr>
            <w:tcW w:w="200" w:type="dxa"/>
            <w:vAlign w:val="bottom"/>
            <w:tcBorders>
              <w:top w:val="single" w:sz="8" w:color="CCEEFF"/>
              <w:bottom w:val="single" w:sz="8" w:color="CCEEFF"/>
            </w:tcBorders>
            <w:shd w:val="clear" w:color="auto" w:fill="CCEEFF"/>
          </w:tcPr>
          <w:p>
            <w:pPr>
              <w:spacing w:after="0"/>
              <w:rPr>
                <w:sz w:val="18"/>
                <w:szCs w:val="18"/>
                <w:color w:val="auto"/>
              </w:rPr>
            </w:pPr>
          </w:p>
        </w:tc>
        <w:tc>
          <w:tcPr>
            <w:tcW w:w="60" w:type="dxa"/>
            <w:vAlign w:val="bottom"/>
            <w:tcBorders>
              <w:top w:val="single" w:sz="8" w:color="CCEEFF"/>
              <w:bottom w:val="single" w:sz="8" w:color="CCEEFF"/>
            </w:tcBorders>
            <w:shd w:val="clear" w:color="auto" w:fill="CCEEFF"/>
          </w:tcPr>
          <w:p>
            <w:pPr>
              <w:spacing w:after="0"/>
              <w:rPr>
                <w:sz w:val="18"/>
                <w:szCs w:val="18"/>
                <w:color w:val="auto"/>
              </w:rPr>
            </w:pPr>
          </w:p>
        </w:tc>
        <w:tc>
          <w:tcPr>
            <w:tcW w:w="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99.3</w:t>
            </w:r>
          </w:p>
        </w:tc>
        <w:tc>
          <w:tcPr>
            <w:tcW w:w="160" w:type="dxa"/>
            <w:vAlign w:val="bottom"/>
            <w:tcBorders>
              <w:top w:val="single" w:sz="8" w:color="CCEEFF"/>
              <w:bottom w:val="single" w:sz="8" w:color="CCEEFF"/>
            </w:tcBorders>
            <w:shd w:val="clear" w:color="auto" w:fill="CCEEFF"/>
          </w:tcPr>
          <w:p>
            <w:pPr>
              <w:spacing w:after="0"/>
              <w:rPr>
                <w:sz w:val="18"/>
                <w:szCs w:val="18"/>
                <w:color w:val="auto"/>
              </w:rPr>
            </w:pPr>
          </w:p>
        </w:tc>
      </w:tr>
      <w:tr>
        <w:trPr>
          <w:trHeight w:val="20"/>
        </w:trPr>
        <w:tc>
          <w:tcPr>
            <w:tcW w:w="49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r>
      <w:tr>
        <w:trPr>
          <w:trHeight w:val="182"/>
        </w:trPr>
        <w:tc>
          <w:tcPr>
            <w:tcW w:w="49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90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88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8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9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880" w:type="dxa"/>
            <w:vAlign w:val="bottom"/>
          </w:tcPr>
          <w:p>
            <w:pPr>
              <w:spacing w:after="0"/>
              <w:rPr>
                <w:sz w:val="15"/>
                <w:szCs w:val="15"/>
                <w:color w:val="auto"/>
              </w:rPr>
            </w:pPr>
          </w:p>
        </w:tc>
        <w:tc>
          <w:tcPr>
            <w:tcW w:w="160" w:type="dxa"/>
            <w:vAlign w:val="bottom"/>
          </w:tcPr>
          <w:p>
            <w:pPr>
              <w:spacing w:after="0"/>
              <w:rPr>
                <w:sz w:val="15"/>
                <w:szCs w:val="15"/>
                <w:color w:val="auto"/>
              </w:rPr>
            </w:pPr>
          </w:p>
        </w:tc>
      </w:tr>
      <w:tr>
        <w:trPr>
          <w:trHeight w:val="184"/>
        </w:trPr>
        <w:tc>
          <w:tcPr>
            <w:tcW w:w="4900" w:type="dxa"/>
            <w:vAlign w:val="bottom"/>
            <w:shd w:val="clear" w:color="auto" w:fill="CCEEFF"/>
          </w:tcPr>
          <w:p>
            <w:pPr>
              <w:spacing w:after="0"/>
              <w:rPr>
                <w:sz w:val="20"/>
                <w:szCs w:val="20"/>
                <w:color w:val="auto"/>
              </w:rPr>
            </w:pPr>
            <w:r>
              <w:rPr>
                <w:rFonts w:ascii="Times New Roman" w:cs="Times New Roman" w:eastAsia="Times New Roman" w:hAnsi="Times New Roman"/>
                <w:sz w:val="16"/>
                <w:szCs w:val="16"/>
                <w:b w:val="1"/>
                <w:bCs w:val="1"/>
                <w:color w:val="auto"/>
              </w:rPr>
              <w:t>Allowance for loan commitments and financial guarantee contract</w:t>
            </w:r>
          </w:p>
        </w:tc>
        <w:tc>
          <w:tcPr>
            <w:tcW w:w="12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900" w:type="dxa"/>
            <w:vAlign w:val="bottom"/>
            <w:shd w:val="clear" w:color="auto" w:fill="CCEEFF"/>
          </w:tcPr>
          <w:p>
            <w:pPr>
              <w:spacing w:after="0"/>
              <w:rPr>
                <w:sz w:val="16"/>
                <w:szCs w:val="16"/>
                <w:color w:val="auto"/>
              </w:rPr>
            </w:pPr>
          </w:p>
        </w:tc>
        <w:tc>
          <w:tcPr>
            <w:tcW w:w="26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880" w:type="dxa"/>
            <w:vAlign w:val="bottom"/>
            <w:shd w:val="clear" w:color="auto" w:fill="CCEEFF"/>
          </w:tcPr>
          <w:p>
            <w:pPr>
              <w:spacing w:after="0"/>
              <w:rPr>
                <w:sz w:val="16"/>
                <w:szCs w:val="16"/>
                <w:color w:val="auto"/>
              </w:rPr>
            </w:pPr>
          </w:p>
        </w:tc>
        <w:tc>
          <w:tcPr>
            <w:tcW w:w="26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88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90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88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r>
      <w:tr>
        <w:trPr>
          <w:trHeight w:val="216"/>
        </w:trPr>
        <w:tc>
          <w:tcPr>
            <w:tcW w:w="4900" w:type="dxa"/>
            <w:vAlign w:val="bottom"/>
            <w:shd w:val="clear" w:color="auto" w:fill="CCEEFF"/>
          </w:tcPr>
          <w:p>
            <w:pPr>
              <w:ind w:left="160"/>
              <w:spacing w:after="0"/>
              <w:rPr>
                <w:sz w:val="20"/>
                <w:szCs w:val="20"/>
                <w:color w:val="auto"/>
              </w:rPr>
            </w:pPr>
            <w:r>
              <w:rPr>
                <w:rFonts w:ascii="Times New Roman" w:cs="Times New Roman" w:eastAsia="Times New Roman" w:hAnsi="Times New Roman"/>
                <w:sz w:val="16"/>
                <w:szCs w:val="16"/>
                <w:b w:val="1"/>
                <w:bCs w:val="1"/>
                <w:color w:val="auto"/>
              </w:rPr>
              <w:t>losses</w:t>
            </w: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r>
      <w:tr>
        <w:trPr>
          <w:trHeight w:val="200"/>
        </w:trPr>
        <w:tc>
          <w:tcPr>
            <w:tcW w:w="4900" w:type="dxa"/>
            <w:vAlign w:val="bottom"/>
          </w:tcPr>
          <w:p>
            <w:pPr>
              <w:spacing w:after="0"/>
              <w:rPr>
                <w:sz w:val="20"/>
                <w:szCs w:val="20"/>
                <w:color w:val="auto"/>
              </w:rPr>
            </w:pPr>
            <w:r>
              <w:rPr>
                <w:rFonts w:ascii="Times New Roman" w:cs="Times New Roman" w:eastAsia="Times New Roman" w:hAnsi="Times New Roman"/>
                <w:sz w:val="16"/>
                <w:szCs w:val="16"/>
                <w:color w:val="auto"/>
              </w:rPr>
              <w:t>Balance at beginning of the period</w:t>
            </w:r>
          </w:p>
        </w:tc>
        <w:tc>
          <w:tcPr>
            <w:tcW w:w="220" w:type="dxa"/>
            <w:vAlign w:val="bottom"/>
            <w:gridSpan w:val="2"/>
          </w:tcPr>
          <w:p>
            <w:pPr>
              <w:jc w:val="right"/>
              <w:spacing w:after="0"/>
              <w:rPr>
                <w:sz w:val="20"/>
                <w:szCs w:val="20"/>
                <w:color w:val="auto"/>
              </w:rPr>
            </w:pPr>
            <w:r>
              <w:rPr>
                <w:rFonts w:ascii="Times New Roman" w:cs="Times New Roman" w:eastAsia="Times New Roman" w:hAnsi="Times New Roman"/>
                <w:sz w:val="16"/>
                <w:szCs w:val="16"/>
                <w:color w:val="auto"/>
              </w:rPr>
              <w:t>$</w:t>
            </w:r>
          </w:p>
        </w:tc>
        <w:tc>
          <w:tcPr>
            <w:tcW w:w="1160" w:type="dxa"/>
            <w:vAlign w:val="bottom"/>
            <w:gridSpan w:val="2"/>
          </w:tcPr>
          <w:p>
            <w:pPr>
              <w:jc w:val="right"/>
              <w:ind w:right="260"/>
              <w:spacing w:after="0"/>
              <w:rPr>
                <w:sz w:val="20"/>
                <w:szCs w:val="20"/>
                <w:color w:val="auto"/>
              </w:rPr>
            </w:pPr>
            <w:r>
              <w:rPr>
                <w:rFonts w:ascii="Times New Roman" w:cs="Times New Roman" w:eastAsia="Times New Roman" w:hAnsi="Times New Roman"/>
                <w:sz w:val="16"/>
                <w:szCs w:val="16"/>
                <w:color w:val="auto"/>
              </w:rPr>
              <w:t>2.1</w:t>
            </w:r>
          </w:p>
        </w:tc>
        <w:tc>
          <w:tcPr>
            <w:tcW w:w="120" w:type="dxa"/>
            <w:vAlign w:val="bottom"/>
          </w:tcPr>
          <w:p>
            <w:pPr>
              <w:jc w:val="right"/>
              <w:spacing w:after="0"/>
              <w:rPr>
                <w:sz w:val="20"/>
                <w:szCs w:val="20"/>
                <w:color w:val="auto"/>
              </w:rPr>
            </w:pPr>
            <w:r>
              <w:rPr>
                <w:rFonts w:ascii="Times New Roman" w:cs="Times New Roman" w:eastAsia="Times New Roman" w:hAnsi="Times New Roman"/>
                <w:sz w:val="16"/>
                <w:szCs w:val="16"/>
                <w:color w:val="auto"/>
                <w:w w:val="74"/>
              </w:rPr>
              <w:t>$</w:t>
            </w:r>
          </w:p>
        </w:tc>
        <w:tc>
          <w:tcPr>
            <w:tcW w:w="88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2.1</w:t>
            </w:r>
          </w:p>
        </w:tc>
        <w:tc>
          <w:tcPr>
            <w:tcW w:w="260" w:type="dxa"/>
            <w:vAlign w:val="bottom"/>
          </w:tcPr>
          <w:p>
            <w:pPr>
              <w:spacing w:after="0"/>
              <w:rPr>
                <w:sz w:val="17"/>
                <w:szCs w:val="17"/>
                <w:color w:val="auto"/>
              </w:rPr>
            </w:pPr>
          </w:p>
        </w:tc>
        <w:tc>
          <w:tcPr>
            <w:tcW w:w="120" w:type="dxa"/>
            <w:vAlign w:val="bottom"/>
          </w:tcPr>
          <w:p>
            <w:pPr>
              <w:jc w:val="right"/>
              <w:spacing w:after="0"/>
              <w:rPr>
                <w:sz w:val="20"/>
                <w:szCs w:val="20"/>
                <w:color w:val="auto"/>
              </w:rPr>
            </w:pPr>
            <w:r>
              <w:rPr>
                <w:rFonts w:ascii="Times New Roman" w:cs="Times New Roman" w:eastAsia="Times New Roman" w:hAnsi="Times New Roman"/>
                <w:sz w:val="16"/>
                <w:szCs w:val="16"/>
                <w:color w:val="auto"/>
                <w:w w:val="74"/>
              </w:rPr>
              <w:t>$</w:t>
            </w:r>
          </w:p>
        </w:tc>
        <w:tc>
          <w:tcPr>
            <w:tcW w:w="88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2.4</w:t>
            </w:r>
          </w:p>
        </w:tc>
        <w:tc>
          <w:tcPr>
            <w:tcW w:w="220" w:type="dxa"/>
            <w:vAlign w:val="bottom"/>
          </w:tcPr>
          <w:p>
            <w:pPr>
              <w:spacing w:after="0"/>
              <w:rPr>
                <w:sz w:val="17"/>
                <w:szCs w:val="17"/>
                <w:color w:val="auto"/>
              </w:rPr>
            </w:pPr>
          </w:p>
        </w:tc>
        <w:tc>
          <w:tcPr>
            <w:tcW w:w="160" w:type="dxa"/>
            <w:vAlign w:val="bottom"/>
            <w:gridSpan w:val="2"/>
          </w:tcPr>
          <w:p>
            <w:pPr>
              <w:jc w:val="right"/>
              <w:spacing w:after="0"/>
              <w:rPr>
                <w:sz w:val="20"/>
                <w:szCs w:val="20"/>
                <w:color w:val="auto"/>
              </w:rPr>
            </w:pPr>
            <w:r>
              <w:rPr>
                <w:rFonts w:ascii="Times New Roman" w:cs="Times New Roman" w:eastAsia="Times New Roman" w:hAnsi="Times New Roman"/>
                <w:sz w:val="16"/>
                <w:szCs w:val="16"/>
                <w:color w:val="auto"/>
              </w:rPr>
              <w:t>$</w:t>
            </w:r>
          </w:p>
        </w:tc>
        <w:tc>
          <w:tcPr>
            <w:tcW w:w="1100" w:type="dxa"/>
            <w:vAlign w:val="bottom"/>
            <w:gridSpan w:val="2"/>
          </w:tcPr>
          <w:p>
            <w:pPr>
              <w:jc w:val="right"/>
              <w:ind w:right="200"/>
              <w:spacing w:after="0"/>
              <w:rPr>
                <w:sz w:val="20"/>
                <w:szCs w:val="20"/>
                <w:color w:val="auto"/>
              </w:rPr>
            </w:pPr>
            <w:r>
              <w:rPr>
                <w:rFonts w:ascii="Times New Roman" w:cs="Times New Roman" w:eastAsia="Times New Roman" w:hAnsi="Times New Roman"/>
                <w:sz w:val="16"/>
                <w:szCs w:val="16"/>
                <w:color w:val="auto"/>
              </w:rPr>
              <w:t>3.0</w:t>
            </w:r>
          </w:p>
        </w:tc>
        <w:tc>
          <w:tcPr>
            <w:tcW w:w="180" w:type="dxa"/>
            <w:vAlign w:val="bottom"/>
            <w:gridSpan w:val="2"/>
          </w:tcPr>
          <w:p>
            <w:pPr>
              <w:jc w:val="right"/>
              <w:spacing w:after="0"/>
              <w:rPr>
                <w:sz w:val="20"/>
                <w:szCs w:val="20"/>
                <w:color w:val="auto"/>
              </w:rPr>
            </w:pPr>
            <w:r>
              <w:rPr>
                <w:rFonts w:ascii="Times New Roman" w:cs="Times New Roman" w:eastAsia="Times New Roman" w:hAnsi="Times New Roman"/>
                <w:sz w:val="16"/>
                <w:szCs w:val="16"/>
                <w:color w:val="auto"/>
              </w:rPr>
              <w:t>$</w:t>
            </w:r>
          </w:p>
        </w:tc>
        <w:tc>
          <w:tcPr>
            <w:tcW w:w="1040" w:type="dxa"/>
            <w:vAlign w:val="bottom"/>
            <w:gridSpan w:val="2"/>
          </w:tcPr>
          <w:p>
            <w:pPr>
              <w:jc w:val="right"/>
              <w:ind w:right="160"/>
              <w:spacing w:after="0"/>
              <w:rPr>
                <w:sz w:val="20"/>
                <w:szCs w:val="20"/>
                <w:color w:val="auto"/>
              </w:rPr>
            </w:pPr>
            <w:r>
              <w:rPr>
                <w:rFonts w:ascii="Times New Roman" w:cs="Times New Roman" w:eastAsia="Times New Roman" w:hAnsi="Times New Roman"/>
                <w:sz w:val="16"/>
                <w:szCs w:val="16"/>
                <w:color w:val="auto"/>
              </w:rPr>
              <w:t>2.7</w:t>
            </w:r>
          </w:p>
        </w:tc>
      </w:tr>
      <w:tr>
        <w:trPr>
          <w:trHeight w:val="213"/>
        </w:trPr>
        <w:tc>
          <w:tcPr>
            <w:tcW w:w="4900" w:type="dxa"/>
            <w:vAlign w:val="bottom"/>
            <w:shd w:val="clear" w:color="auto" w:fill="CCEEFF"/>
          </w:tcPr>
          <w:p>
            <w:pPr>
              <w:spacing w:after="0"/>
              <w:rPr>
                <w:sz w:val="20"/>
                <w:szCs w:val="20"/>
                <w:color w:val="auto"/>
              </w:rPr>
            </w:pPr>
            <w:r>
              <w:rPr>
                <w:rFonts w:ascii="Times New Roman" w:cs="Times New Roman" w:eastAsia="Times New Roman" w:hAnsi="Times New Roman"/>
                <w:sz w:val="16"/>
                <w:szCs w:val="16"/>
                <w:color w:val="auto"/>
              </w:rPr>
              <w:t>Provisions (reversals)</w:t>
            </w: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260"/>
              <w:spacing w:after="0"/>
              <w:rPr>
                <w:sz w:val="20"/>
                <w:szCs w:val="20"/>
                <w:color w:val="auto"/>
              </w:rPr>
            </w:pPr>
            <w:r>
              <w:rPr>
                <w:rFonts w:ascii="Times New Roman" w:cs="Times New Roman" w:eastAsia="Times New Roman" w:hAnsi="Times New Roman"/>
                <w:sz w:val="16"/>
                <w:szCs w:val="16"/>
                <w:color w:val="auto"/>
              </w:rPr>
              <w:t>0.8</w:t>
            </w:r>
          </w:p>
        </w:tc>
        <w:tc>
          <w:tcPr>
            <w:tcW w:w="12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6"/>
                <w:szCs w:val="16"/>
                <w:color w:val="auto"/>
              </w:rPr>
              <w:t>(0.1)</w:t>
            </w:r>
          </w:p>
        </w:tc>
        <w:tc>
          <w:tcPr>
            <w:tcW w:w="12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6"/>
                <w:szCs w:val="16"/>
                <w:color w:val="auto"/>
              </w:rPr>
              <w:t>(0.3)</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6"/>
                <w:szCs w:val="16"/>
                <w:color w:val="auto"/>
              </w:rPr>
              <w:t>(0.6)</w:t>
            </w:r>
          </w:p>
        </w:tc>
        <w:tc>
          <w:tcPr>
            <w:tcW w:w="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6"/>
                <w:szCs w:val="16"/>
                <w:color w:val="auto"/>
              </w:rPr>
              <w:t>0.4</w:t>
            </w:r>
          </w:p>
        </w:tc>
      </w:tr>
      <w:tr>
        <w:trPr>
          <w:trHeight w:val="245"/>
        </w:trPr>
        <w:tc>
          <w:tcPr>
            <w:tcW w:w="4900" w:type="dxa"/>
            <w:vAlign w:val="bottom"/>
            <w:tcBorders>
              <w:bottom w:val="single" w:sz="8" w:color="CCEEFF"/>
            </w:tcBorders>
          </w:tcPr>
          <w:p>
            <w:pPr>
              <w:spacing w:after="0"/>
              <w:rPr>
                <w:sz w:val="20"/>
                <w:szCs w:val="20"/>
                <w:color w:val="auto"/>
              </w:rPr>
            </w:pPr>
            <w:r>
              <w:rPr>
                <w:rFonts w:ascii="Times New Roman" w:cs="Times New Roman" w:eastAsia="Times New Roman" w:hAnsi="Times New Roman"/>
                <w:sz w:val="16"/>
                <w:szCs w:val="16"/>
                <w:b w:val="1"/>
                <w:bCs w:val="1"/>
                <w:color w:val="auto"/>
              </w:rPr>
              <w:t>End of period balance</w:t>
            </w:r>
          </w:p>
        </w:tc>
        <w:tc>
          <w:tcPr>
            <w:tcW w:w="120" w:type="dxa"/>
            <w:vAlign w:val="bottom"/>
            <w:tcBorders>
              <w:bottom w:val="single" w:sz="8" w:color="CCEEFF"/>
            </w:tcBorders>
          </w:tcPr>
          <w:p>
            <w:pPr>
              <w:spacing w:after="0"/>
              <w:rPr>
                <w:sz w:val="21"/>
                <w:szCs w:val="21"/>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9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2.9</w:t>
            </w:r>
          </w:p>
        </w:tc>
        <w:tc>
          <w:tcPr>
            <w:tcW w:w="260" w:type="dxa"/>
            <w:vAlign w:val="bottom"/>
            <w:tcBorders>
              <w:bottom w:val="single" w:sz="8" w:color="CCEEFF"/>
            </w:tcBorders>
          </w:tcPr>
          <w:p>
            <w:pPr>
              <w:spacing w:after="0"/>
              <w:rPr>
                <w:sz w:val="21"/>
                <w:szCs w:val="21"/>
                <w:color w:val="auto"/>
              </w:rPr>
            </w:pPr>
          </w:p>
        </w:tc>
        <w:tc>
          <w:tcPr>
            <w:tcW w:w="1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8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2.1</w:t>
            </w:r>
          </w:p>
        </w:tc>
        <w:tc>
          <w:tcPr>
            <w:tcW w:w="260" w:type="dxa"/>
            <w:vAlign w:val="bottom"/>
            <w:tcBorders>
              <w:bottom w:val="single" w:sz="8" w:color="CCEEFF"/>
            </w:tcBorders>
          </w:tcPr>
          <w:p>
            <w:pPr>
              <w:spacing w:after="0"/>
              <w:rPr>
                <w:sz w:val="21"/>
                <w:szCs w:val="21"/>
                <w:color w:val="auto"/>
              </w:rPr>
            </w:pPr>
          </w:p>
        </w:tc>
        <w:tc>
          <w:tcPr>
            <w:tcW w:w="1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8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2.1</w:t>
            </w:r>
          </w:p>
        </w:tc>
        <w:tc>
          <w:tcPr>
            <w:tcW w:w="220" w:type="dxa"/>
            <w:vAlign w:val="bottom"/>
            <w:tcBorders>
              <w:bottom w:val="single" w:sz="8" w:color="CCEEFF"/>
            </w:tcBorders>
          </w:tcPr>
          <w:p>
            <w:pPr>
              <w:spacing w:after="0"/>
              <w:rPr>
                <w:sz w:val="21"/>
                <w:szCs w:val="21"/>
                <w:color w:val="auto"/>
              </w:rPr>
            </w:pPr>
          </w:p>
        </w:tc>
        <w:tc>
          <w:tcPr>
            <w:tcW w:w="60" w:type="dxa"/>
            <w:vAlign w:val="bottom"/>
            <w:tcBorders>
              <w:bottom w:val="single" w:sz="8" w:color="CCEEFF"/>
            </w:tcBorders>
          </w:tcPr>
          <w:p>
            <w:pPr>
              <w:spacing w:after="0"/>
              <w:rPr>
                <w:sz w:val="21"/>
                <w:szCs w:val="21"/>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9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2.4</w:t>
            </w:r>
          </w:p>
        </w:tc>
        <w:tc>
          <w:tcPr>
            <w:tcW w:w="200" w:type="dxa"/>
            <w:vAlign w:val="bottom"/>
            <w:tcBorders>
              <w:bottom w:val="single" w:sz="8" w:color="CCEEFF"/>
            </w:tcBorders>
          </w:tcPr>
          <w:p>
            <w:pPr>
              <w:spacing w:after="0"/>
              <w:rPr>
                <w:sz w:val="21"/>
                <w:szCs w:val="21"/>
                <w:color w:val="auto"/>
              </w:rPr>
            </w:pPr>
          </w:p>
        </w:tc>
        <w:tc>
          <w:tcPr>
            <w:tcW w:w="60" w:type="dxa"/>
            <w:vAlign w:val="bottom"/>
            <w:tcBorders>
              <w:bottom w:val="single" w:sz="8" w:color="CCEEFF"/>
            </w:tcBorders>
          </w:tcPr>
          <w:p>
            <w:pPr>
              <w:spacing w:after="0"/>
              <w:rPr>
                <w:sz w:val="21"/>
                <w:szCs w:val="21"/>
                <w:color w:val="auto"/>
              </w:rPr>
            </w:pPr>
          </w:p>
        </w:tc>
        <w:tc>
          <w:tcPr>
            <w:tcW w:w="1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8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3.0</w:t>
            </w:r>
          </w:p>
        </w:tc>
        <w:tc>
          <w:tcPr>
            <w:tcW w:w="160" w:type="dxa"/>
            <w:vAlign w:val="bottom"/>
            <w:tcBorders>
              <w:bottom w:val="single" w:sz="8" w:color="CCEEFF"/>
            </w:tcBorders>
          </w:tcPr>
          <w:p>
            <w:pPr>
              <w:spacing w:after="0"/>
              <w:rPr>
                <w:sz w:val="21"/>
                <w:szCs w:val="21"/>
                <w:color w:val="auto"/>
              </w:rPr>
            </w:pPr>
          </w:p>
        </w:tc>
      </w:tr>
      <w:tr>
        <w:trPr>
          <w:trHeight w:val="182"/>
        </w:trPr>
        <w:tc>
          <w:tcPr>
            <w:tcW w:w="490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900" w:type="dxa"/>
            <w:vAlign w:val="bottom"/>
            <w:shd w:val="clear" w:color="auto" w:fill="CCEEFF"/>
          </w:tcPr>
          <w:p>
            <w:pPr>
              <w:spacing w:after="0"/>
              <w:rPr>
                <w:sz w:val="15"/>
                <w:szCs w:val="15"/>
                <w:color w:val="auto"/>
              </w:rPr>
            </w:pPr>
          </w:p>
        </w:tc>
        <w:tc>
          <w:tcPr>
            <w:tcW w:w="26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880" w:type="dxa"/>
            <w:vAlign w:val="bottom"/>
            <w:shd w:val="clear" w:color="auto" w:fill="CCEEFF"/>
          </w:tcPr>
          <w:p>
            <w:pPr>
              <w:spacing w:after="0"/>
              <w:rPr>
                <w:sz w:val="15"/>
                <w:szCs w:val="15"/>
                <w:color w:val="auto"/>
              </w:rPr>
            </w:pPr>
          </w:p>
        </w:tc>
        <w:tc>
          <w:tcPr>
            <w:tcW w:w="26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88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6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90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6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880" w:type="dxa"/>
            <w:vAlign w:val="bottom"/>
            <w:shd w:val="clear" w:color="auto" w:fill="CCEEFF"/>
          </w:tcPr>
          <w:p>
            <w:pPr>
              <w:spacing w:after="0"/>
              <w:rPr>
                <w:sz w:val="15"/>
                <w:szCs w:val="15"/>
                <w:color w:val="auto"/>
              </w:rPr>
            </w:pPr>
          </w:p>
        </w:tc>
        <w:tc>
          <w:tcPr>
            <w:tcW w:w="160" w:type="dxa"/>
            <w:vAlign w:val="bottom"/>
            <w:shd w:val="clear" w:color="auto" w:fill="CCEEFF"/>
          </w:tcPr>
          <w:p>
            <w:pPr>
              <w:spacing w:after="0"/>
              <w:rPr>
                <w:sz w:val="15"/>
                <w:szCs w:val="15"/>
                <w:color w:val="auto"/>
              </w:rPr>
            </w:pPr>
          </w:p>
        </w:tc>
      </w:tr>
      <w:tr>
        <w:trPr>
          <w:trHeight w:val="200"/>
        </w:trPr>
        <w:tc>
          <w:tcPr>
            <w:tcW w:w="4900" w:type="dxa"/>
            <w:vAlign w:val="bottom"/>
          </w:tcPr>
          <w:p>
            <w:pPr>
              <w:spacing w:after="0"/>
              <w:rPr>
                <w:sz w:val="20"/>
                <w:szCs w:val="20"/>
                <w:color w:val="auto"/>
              </w:rPr>
            </w:pPr>
            <w:r>
              <w:rPr>
                <w:rFonts w:ascii="Times New Roman" w:cs="Times New Roman" w:eastAsia="Times New Roman" w:hAnsi="Times New Roman"/>
                <w:sz w:val="16"/>
                <w:szCs w:val="16"/>
                <w:b w:val="1"/>
                <w:bCs w:val="1"/>
                <w:color w:val="auto"/>
              </w:rPr>
              <w:t>Allowance for Investment Portfolio losses</w:t>
            </w: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160" w:type="dxa"/>
            <w:vAlign w:val="bottom"/>
          </w:tcPr>
          <w:p>
            <w:pPr>
              <w:spacing w:after="0"/>
              <w:rPr>
                <w:sz w:val="17"/>
                <w:szCs w:val="17"/>
                <w:color w:val="auto"/>
              </w:rPr>
            </w:pPr>
          </w:p>
        </w:tc>
      </w:tr>
      <w:tr>
        <w:trPr>
          <w:trHeight w:val="200"/>
        </w:trPr>
        <w:tc>
          <w:tcPr>
            <w:tcW w:w="4900" w:type="dxa"/>
            <w:vAlign w:val="bottom"/>
            <w:shd w:val="clear" w:color="auto" w:fill="CCEEFF"/>
          </w:tcPr>
          <w:p>
            <w:pPr>
              <w:spacing w:after="0"/>
              <w:rPr>
                <w:sz w:val="20"/>
                <w:szCs w:val="20"/>
                <w:color w:val="auto"/>
              </w:rPr>
            </w:pPr>
            <w:r>
              <w:rPr>
                <w:rFonts w:ascii="Times New Roman" w:cs="Times New Roman" w:eastAsia="Times New Roman" w:hAnsi="Times New Roman"/>
                <w:sz w:val="16"/>
                <w:szCs w:val="16"/>
                <w:color w:val="auto"/>
              </w:rPr>
              <w:t>Balance at beginning of the period</w:t>
            </w:r>
          </w:p>
        </w:tc>
        <w:tc>
          <w:tcPr>
            <w:tcW w:w="22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w:t>
            </w:r>
          </w:p>
        </w:tc>
        <w:tc>
          <w:tcPr>
            <w:tcW w:w="1160" w:type="dxa"/>
            <w:vAlign w:val="bottom"/>
            <w:gridSpan w:val="2"/>
            <w:shd w:val="clear" w:color="auto" w:fill="CCEEFF"/>
          </w:tcPr>
          <w:p>
            <w:pPr>
              <w:jc w:val="right"/>
              <w:ind w:right="260"/>
              <w:spacing w:after="0"/>
              <w:rPr>
                <w:sz w:val="20"/>
                <w:szCs w:val="20"/>
                <w:color w:val="auto"/>
              </w:rPr>
            </w:pPr>
            <w:r>
              <w:rPr>
                <w:rFonts w:ascii="Times New Roman" w:cs="Times New Roman" w:eastAsia="Times New Roman" w:hAnsi="Times New Roman"/>
                <w:sz w:val="16"/>
                <w:szCs w:val="16"/>
                <w:color w:val="auto"/>
              </w:rPr>
              <w:t>0.3</w:t>
            </w:r>
          </w:p>
        </w:tc>
        <w:tc>
          <w:tcPr>
            <w:tcW w:w="1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w w:val="74"/>
              </w:rPr>
              <w:t>$</w:t>
            </w:r>
          </w:p>
        </w:tc>
        <w:tc>
          <w:tcPr>
            <w:tcW w:w="8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0.2</w:t>
            </w:r>
          </w:p>
        </w:tc>
        <w:tc>
          <w:tcPr>
            <w:tcW w:w="260" w:type="dxa"/>
            <w:vAlign w:val="bottom"/>
            <w:shd w:val="clear" w:color="auto" w:fill="CCEEFF"/>
          </w:tcPr>
          <w:p>
            <w:pPr>
              <w:spacing w:after="0"/>
              <w:rPr>
                <w:sz w:val="17"/>
                <w:szCs w:val="17"/>
                <w:color w:val="auto"/>
              </w:rPr>
            </w:pPr>
          </w:p>
        </w:tc>
        <w:tc>
          <w:tcPr>
            <w:tcW w:w="1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w w:val="74"/>
              </w:rPr>
              <w:t>$</w:t>
            </w:r>
          </w:p>
        </w:tc>
        <w:tc>
          <w:tcPr>
            <w:tcW w:w="8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0.1</w:t>
            </w:r>
          </w:p>
        </w:tc>
        <w:tc>
          <w:tcPr>
            <w:tcW w:w="220" w:type="dxa"/>
            <w:vAlign w:val="bottom"/>
            <w:shd w:val="clear" w:color="auto" w:fill="CCEEFF"/>
          </w:tcPr>
          <w:p>
            <w:pPr>
              <w:spacing w:after="0"/>
              <w:rPr>
                <w:sz w:val="17"/>
                <w:szCs w:val="17"/>
                <w:color w:val="auto"/>
              </w:rPr>
            </w:pPr>
          </w:p>
        </w:tc>
        <w:tc>
          <w:tcPr>
            <w:tcW w:w="16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w:t>
            </w:r>
          </w:p>
        </w:tc>
        <w:tc>
          <w:tcPr>
            <w:tcW w:w="110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6"/>
                <w:szCs w:val="16"/>
                <w:color w:val="auto"/>
              </w:rPr>
              <w:t>0.1</w:t>
            </w:r>
          </w:p>
        </w:tc>
        <w:tc>
          <w:tcPr>
            <w:tcW w:w="18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w:t>
            </w:r>
          </w:p>
        </w:tc>
        <w:tc>
          <w:tcPr>
            <w:tcW w:w="104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6"/>
                <w:szCs w:val="16"/>
                <w:color w:val="auto"/>
              </w:rPr>
              <w:t>0.3</w:t>
            </w:r>
          </w:p>
        </w:tc>
      </w:tr>
      <w:tr>
        <w:trPr>
          <w:trHeight w:val="211"/>
        </w:trPr>
        <w:tc>
          <w:tcPr>
            <w:tcW w:w="4900" w:type="dxa"/>
            <w:vAlign w:val="bottom"/>
          </w:tcPr>
          <w:p>
            <w:pPr>
              <w:spacing w:after="0"/>
              <w:rPr>
                <w:sz w:val="20"/>
                <w:szCs w:val="20"/>
                <w:color w:val="auto"/>
              </w:rPr>
            </w:pPr>
            <w:r>
              <w:rPr>
                <w:rFonts w:ascii="Times New Roman" w:cs="Times New Roman" w:eastAsia="Times New Roman" w:hAnsi="Times New Roman"/>
                <w:sz w:val="16"/>
                <w:szCs w:val="16"/>
                <w:color w:val="auto"/>
              </w:rPr>
              <w:t>Provisions (reversals)</w:t>
            </w: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60" w:type="dxa"/>
            <w:vAlign w:val="bottom"/>
            <w:gridSpan w:val="2"/>
          </w:tcPr>
          <w:p>
            <w:pPr>
              <w:jc w:val="right"/>
              <w:ind w:right="260"/>
              <w:spacing w:after="0"/>
              <w:rPr>
                <w:sz w:val="20"/>
                <w:szCs w:val="20"/>
                <w:color w:val="auto"/>
              </w:rPr>
            </w:pPr>
            <w:r>
              <w:rPr>
                <w:rFonts w:ascii="Times New Roman" w:cs="Times New Roman" w:eastAsia="Times New Roman" w:hAnsi="Times New Roman"/>
                <w:sz w:val="16"/>
                <w:szCs w:val="16"/>
                <w:color w:val="auto"/>
              </w:rPr>
              <w:t>0.2</w:t>
            </w:r>
          </w:p>
        </w:tc>
        <w:tc>
          <w:tcPr>
            <w:tcW w:w="120" w:type="dxa"/>
            <w:vAlign w:val="bottom"/>
          </w:tcPr>
          <w:p>
            <w:pPr>
              <w:spacing w:after="0"/>
              <w:rPr>
                <w:sz w:val="18"/>
                <w:szCs w:val="18"/>
                <w:color w:val="auto"/>
              </w:rPr>
            </w:pPr>
          </w:p>
        </w:tc>
        <w:tc>
          <w:tcPr>
            <w:tcW w:w="88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0.1</w:t>
            </w:r>
          </w:p>
        </w:tc>
        <w:tc>
          <w:tcPr>
            <w:tcW w:w="2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8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0.1</w:t>
            </w: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00" w:type="dxa"/>
            <w:vAlign w:val="bottom"/>
            <w:gridSpan w:val="2"/>
          </w:tcPr>
          <w:p>
            <w:pPr>
              <w:jc w:val="right"/>
              <w:ind w:right="160"/>
              <w:spacing w:after="0"/>
              <w:rPr>
                <w:sz w:val="20"/>
                <w:szCs w:val="20"/>
                <w:color w:val="auto"/>
              </w:rPr>
            </w:pPr>
            <w:r>
              <w:rPr>
                <w:rFonts w:ascii="Times New Roman" w:cs="Times New Roman" w:eastAsia="Times New Roman" w:hAnsi="Times New Roman"/>
                <w:sz w:val="16"/>
                <w:szCs w:val="16"/>
                <w:color w:val="auto"/>
              </w:rPr>
              <w:t>(0.0)</w:t>
            </w:r>
          </w:p>
        </w:tc>
        <w:tc>
          <w:tcPr>
            <w:tcW w:w="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40" w:type="dxa"/>
            <w:vAlign w:val="bottom"/>
            <w:gridSpan w:val="2"/>
          </w:tcPr>
          <w:p>
            <w:pPr>
              <w:jc w:val="right"/>
              <w:ind w:right="100"/>
              <w:spacing w:after="0"/>
              <w:rPr>
                <w:sz w:val="20"/>
                <w:szCs w:val="20"/>
                <w:color w:val="auto"/>
              </w:rPr>
            </w:pPr>
            <w:r>
              <w:rPr>
                <w:rFonts w:ascii="Times New Roman" w:cs="Times New Roman" w:eastAsia="Times New Roman" w:hAnsi="Times New Roman"/>
                <w:sz w:val="16"/>
                <w:szCs w:val="16"/>
                <w:color w:val="auto"/>
              </w:rPr>
              <w:t>(0.2)</w:t>
            </w:r>
          </w:p>
        </w:tc>
      </w:tr>
      <w:tr>
        <w:trPr>
          <w:trHeight w:val="208"/>
        </w:trPr>
        <w:tc>
          <w:tcPr>
            <w:tcW w:w="4900" w:type="dxa"/>
            <w:vAlign w:val="bottom"/>
            <w:tcBorders>
              <w:top w:val="single" w:sz="8" w:color="CCEEFF"/>
              <w:bottom w:val="single" w:sz="8" w:color="CCEEFF"/>
            </w:tcBorders>
            <w:shd w:val="clear" w:color="auto" w:fill="CCEEFF"/>
          </w:tcPr>
          <w:p>
            <w:pPr>
              <w:spacing w:after="0"/>
              <w:rPr>
                <w:sz w:val="20"/>
                <w:szCs w:val="20"/>
                <w:color w:val="auto"/>
              </w:rPr>
            </w:pPr>
            <w:r>
              <w:rPr>
                <w:rFonts w:ascii="Times New Roman" w:cs="Times New Roman" w:eastAsia="Times New Roman" w:hAnsi="Times New Roman"/>
                <w:sz w:val="16"/>
                <w:szCs w:val="16"/>
                <w:b w:val="1"/>
                <w:bCs w:val="1"/>
                <w:color w:val="auto"/>
              </w:rPr>
              <w:t>End of period balance</w:t>
            </w:r>
          </w:p>
        </w:tc>
        <w:tc>
          <w:tcPr>
            <w:tcW w:w="120" w:type="dxa"/>
            <w:vAlign w:val="bottom"/>
            <w:tcBorders>
              <w:top w:val="single" w:sz="8" w:color="CCEEFF"/>
              <w:bottom w:val="single" w:sz="8" w:color="CCEEFF"/>
            </w:tcBorders>
            <w:shd w:val="clear" w:color="auto" w:fill="CCEEFF"/>
          </w:tcPr>
          <w:p>
            <w:pPr>
              <w:spacing w:after="0"/>
              <w:rPr>
                <w:sz w:val="18"/>
                <w:szCs w:val="18"/>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0.5</w:t>
            </w:r>
          </w:p>
        </w:tc>
        <w:tc>
          <w:tcPr>
            <w:tcW w:w="260" w:type="dxa"/>
            <w:vAlign w:val="bottom"/>
            <w:tcBorders>
              <w:top w:val="single" w:sz="8" w:color="CCEEFF"/>
              <w:bottom w:val="single" w:sz="8" w:color="CCEEFF"/>
            </w:tcBorders>
            <w:shd w:val="clear" w:color="auto" w:fill="CCEEFF"/>
          </w:tcPr>
          <w:p>
            <w:pPr>
              <w:spacing w:after="0"/>
              <w:rPr>
                <w:sz w:val="18"/>
                <w:szCs w:val="18"/>
                <w:color w:val="auto"/>
              </w:rPr>
            </w:pPr>
          </w:p>
        </w:tc>
        <w:tc>
          <w:tcPr>
            <w:tcW w:w="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0.3</w:t>
            </w:r>
          </w:p>
        </w:tc>
        <w:tc>
          <w:tcPr>
            <w:tcW w:w="260" w:type="dxa"/>
            <w:vAlign w:val="bottom"/>
            <w:tcBorders>
              <w:top w:val="single" w:sz="8" w:color="CCEEFF"/>
              <w:bottom w:val="single" w:sz="8" w:color="CCEEFF"/>
            </w:tcBorders>
            <w:shd w:val="clear" w:color="auto" w:fill="CCEEFF"/>
          </w:tcPr>
          <w:p>
            <w:pPr>
              <w:spacing w:after="0"/>
              <w:rPr>
                <w:sz w:val="18"/>
                <w:szCs w:val="18"/>
                <w:color w:val="auto"/>
              </w:rPr>
            </w:pPr>
          </w:p>
        </w:tc>
        <w:tc>
          <w:tcPr>
            <w:tcW w:w="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0.2</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60" w:type="dxa"/>
            <w:vAlign w:val="bottom"/>
            <w:tcBorders>
              <w:top w:val="single" w:sz="8" w:color="CCEEFF"/>
              <w:bottom w:val="single" w:sz="8" w:color="CCEEFF"/>
            </w:tcBorders>
            <w:shd w:val="clear" w:color="auto" w:fill="CCEEFF"/>
          </w:tcPr>
          <w:p>
            <w:pPr>
              <w:spacing w:after="0"/>
              <w:rPr>
                <w:sz w:val="18"/>
                <w:szCs w:val="18"/>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0.1</w:t>
            </w:r>
          </w:p>
        </w:tc>
        <w:tc>
          <w:tcPr>
            <w:tcW w:w="200" w:type="dxa"/>
            <w:vAlign w:val="bottom"/>
            <w:tcBorders>
              <w:top w:val="single" w:sz="8" w:color="CCEEFF"/>
              <w:bottom w:val="single" w:sz="8" w:color="CCEEFF"/>
            </w:tcBorders>
            <w:shd w:val="clear" w:color="auto" w:fill="CCEEFF"/>
          </w:tcPr>
          <w:p>
            <w:pPr>
              <w:spacing w:after="0"/>
              <w:rPr>
                <w:sz w:val="18"/>
                <w:szCs w:val="18"/>
                <w:color w:val="auto"/>
              </w:rPr>
            </w:pPr>
          </w:p>
        </w:tc>
        <w:tc>
          <w:tcPr>
            <w:tcW w:w="60" w:type="dxa"/>
            <w:vAlign w:val="bottom"/>
            <w:tcBorders>
              <w:top w:val="single" w:sz="8" w:color="CCEEFF"/>
              <w:bottom w:val="single" w:sz="8" w:color="CCEEFF"/>
            </w:tcBorders>
            <w:shd w:val="clear" w:color="auto" w:fill="CCEEFF"/>
          </w:tcPr>
          <w:p>
            <w:pPr>
              <w:spacing w:after="0"/>
              <w:rPr>
                <w:sz w:val="18"/>
                <w:szCs w:val="18"/>
                <w:color w:val="auto"/>
              </w:rPr>
            </w:pPr>
          </w:p>
        </w:tc>
        <w:tc>
          <w:tcPr>
            <w:tcW w:w="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0.1</w:t>
            </w:r>
          </w:p>
        </w:tc>
        <w:tc>
          <w:tcPr>
            <w:tcW w:w="160" w:type="dxa"/>
            <w:vAlign w:val="bottom"/>
            <w:tcBorders>
              <w:top w:val="single" w:sz="8" w:color="CCEEFF"/>
              <w:bottom w:val="single" w:sz="8" w:color="CCEEFF"/>
            </w:tcBorders>
            <w:shd w:val="clear" w:color="auto" w:fill="CCEEFF"/>
          </w:tcPr>
          <w:p>
            <w:pPr>
              <w:spacing w:after="0"/>
              <w:rPr>
                <w:sz w:val="18"/>
                <w:szCs w:val="18"/>
                <w:color w:val="auto"/>
              </w:rPr>
            </w:pPr>
          </w:p>
        </w:tc>
      </w:tr>
      <w:tr>
        <w:trPr>
          <w:trHeight w:val="20"/>
        </w:trPr>
        <w:tc>
          <w:tcPr>
            <w:tcW w:w="49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r>
      <w:tr>
        <w:trPr>
          <w:trHeight w:val="182"/>
        </w:trPr>
        <w:tc>
          <w:tcPr>
            <w:tcW w:w="49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90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88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8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9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880" w:type="dxa"/>
            <w:vAlign w:val="bottom"/>
          </w:tcPr>
          <w:p>
            <w:pPr>
              <w:spacing w:after="0"/>
              <w:rPr>
                <w:sz w:val="15"/>
                <w:szCs w:val="15"/>
                <w:color w:val="auto"/>
              </w:rPr>
            </w:pPr>
          </w:p>
        </w:tc>
        <w:tc>
          <w:tcPr>
            <w:tcW w:w="160" w:type="dxa"/>
            <w:vAlign w:val="bottom"/>
          </w:tcPr>
          <w:p>
            <w:pPr>
              <w:spacing w:after="0"/>
              <w:rPr>
                <w:sz w:val="15"/>
                <w:szCs w:val="15"/>
                <w:color w:val="auto"/>
              </w:rPr>
            </w:pPr>
          </w:p>
        </w:tc>
      </w:tr>
      <w:tr>
        <w:trPr>
          <w:trHeight w:val="224"/>
        </w:trPr>
        <w:tc>
          <w:tcPr>
            <w:tcW w:w="4900" w:type="dxa"/>
            <w:vAlign w:val="bottom"/>
            <w:shd w:val="clear" w:color="auto" w:fill="CCEEFF"/>
          </w:tcPr>
          <w:p>
            <w:pPr>
              <w:spacing w:after="0"/>
              <w:rPr>
                <w:sz w:val="20"/>
                <w:szCs w:val="20"/>
                <w:color w:val="auto"/>
              </w:rPr>
            </w:pPr>
            <w:r>
              <w:rPr>
                <w:rFonts w:ascii="Times New Roman" w:cs="Times New Roman" w:eastAsia="Times New Roman" w:hAnsi="Times New Roman"/>
                <w:sz w:val="16"/>
                <w:szCs w:val="16"/>
                <w:b w:val="1"/>
                <w:bCs w:val="1"/>
                <w:color w:val="auto"/>
              </w:rPr>
              <w:t>Total allowance for losses</w:t>
            </w:r>
          </w:p>
        </w:tc>
        <w:tc>
          <w:tcPr>
            <w:tcW w:w="22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w:t>
            </w:r>
          </w:p>
        </w:tc>
        <w:tc>
          <w:tcPr>
            <w:tcW w:w="1160" w:type="dxa"/>
            <w:vAlign w:val="bottom"/>
            <w:gridSpan w:val="2"/>
            <w:shd w:val="clear" w:color="auto" w:fill="CCEEFF"/>
          </w:tcPr>
          <w:p>
            <w:pPr>
              <w:jc w:val="right"/>
              <w:ind w:right="260"/>
              <w:spacing w:after="0"/>
              <w:rPr>
                <w:sz w:val="20"/>
                <w:szCs w:val="20"/>
                <w:color w:val="auto"/>
              </w:rPr>
            </w:pPr>
            <w:r>
              <w:rPr>
                <w:rFonts w:ascii="Times New Roman" w:cs="Times New Roman" w:eastAsia="Times New Roman" w:hAnsi="Times New Roman"/>
                <w:sz w:val="16"/>
                <w:szCs w:val="16"/>
                <w:b w:val="1"/>
                <w:bCs w:val="1"/>
                <w:color w:val="auto"/>
              </w:rPr>
              <w:t>44.6</w:t>
            </w:r>
          </w:p>
        </w:tc>
        <w:tc>
          <w:tcPr>
            <w:tcW w:w="1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8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44.9</w:t>
            </w:r>
          </w:p>
        </w:tc>
        <w:tc>
          <w:tcPr>
            <w:tcW w:w="260" w:type="dxa"/>
            <w:vAlign w:val="bottom"/>
            <w:shd w:val="clear" w:color="auto" w:fill="CCEEFF"/>
          </w:tcPr>
          <w:p>
            <w:pPr>
              <w:spacing w:after="0"/>
              <w:rPr>
                <w:sz w:val="19"/>
                <w:szCs w:val="19"/>
                <w:color w:val="auto"/>
              </w:rPr>
            </w:pPr>
          </w:p>
        </w:tc>
        <w:tc>
          <w:tcPr>
            <w:tcW w:w="1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8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47.8</w:t>
            </w:r>
          </w:p>
        </w:tc>
        <w:tc>
          <w:tcPr>
            <w:tcW w:w="220" w:type="dxa"/>
            <w:vAlign w:val="bottom"/>
            <w:shd w:val="clear" w:color="auto" w:fill="CCEEFF"/>
          </w:tcPr>
          <w:p>
            <w:pPr>
              <w:spacing w:after="0"/>
              <w:rPr>
                <w:sz w:val="19"/>
                <w:szCs w:val="19"/>
                <w:color w:val="auto"/>
              </w:rPr>
            </w:pPr>
          </w:p>
        </w:tc>
        <w:tc>
          <w:tcPr>
            <w:tcW w:w="16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w:t>
            </w:r>
          </w:p>
        </w:tc>
        <w:tc>
          <w:tcPr>
            <w:tcW w:w="110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6"/>
                <w:szCs w:val="16"/>
                <w:b w:val="1"/>
                <w:bCs w:val="1"/>
                <w:color w:val="auto"/>
              </w:rPr>
              <w:t>102.5</w:t>
            </w:r>
          </w:p>
        </w:tc>
        <w:tc>
          <w:tcPr>
            <w:tcW w:w="18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w:t>
            </w:r>
          </w:p>
        </w:tc>
        <w:tc>
          <w:tcPr>
            <w:tcW w:w="104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6"/>
                <w:szCs w:val="16"/>
                <w:b w:val="1"/>
                <w:bCs w:val="1"/>
                <w:color w:val="auto"/>
              </w:rPr>
              <w:t>102.5</w:t>
            </w:r>
          </w:p>
        </w:tc>
      </w:tr>
      <w:tr>
        <w:trPr>
          <w:trHeight w:val="20"/>
        </w:trPr>
        <w:tc>
          <w:tcPr>
            <w:tcW w:w="49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90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9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r>
      <w:tr>
        <w:trPr>
          <w:trHeight w:val="183"/>
        </w:trPr>
        <w:tc>
          <w:tcPr>
            <w:tcW w:w="49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90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88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8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9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880" w:type="dxa"/>
            <w:vAlign w:val="bottom"/>
          </w:tcPr>
          <w:p>
            <w:pPr>
              <w:spacing w:after="0"/>
              <w:rPr>
                <w:sz w:val="15"/>
                <w:szCs w:val="15"/>
                <w:color w:val="auto"/>
              </w:rPr>
            </w:pPr>
          </w:p>
        </w:tc>
        <w:tc>
          <w:tcPr>
            <w:tcW w:w="160" w:type="dxa"/>
            <w:vAlign w:val="bottom"/>
          </w:tcPr>
          <w:p>
            <w:pPr>
              <w:spacing w:after="0"/>
              <w:rPr>
                <w:sz w:val="15"/>
                <w:szCs w:val="15"/>
                <w:color w:val="auto"/>
              </w:rPr>
            </w:pPr>
          </w:p>
        </w:tc>
      </w:tr>
      <w:tr>
        <w:trPr>
          <w:trHeight w:val="200"/>
        </w:trPr>
        <w:tc>
          <w:tcPr>
            <w:tcW w:w="4900" w:type="dxa"/>
            <w:vAlign w:val="bottom"/>
            <w:shd w:val="clear" w:color="auto" w:fill="CCEEFF"/>
          </w:tcPr>
          <w:p>
            <w:pPr>
              <w:spacing w:after="0"/>
              <w:rPr>
                <w:sz w:val="20"/>
                <w:szCs w:val="20"/>
                <w:color w:val="auto"/>
              </w:rPr>
            </w:pPr>
            <w:r>
              <w:rPr>
                <w:rFonts w:ascii="Times New Roman" w:cs="Times New Roman" w:eastAsia="Times New Roman" w:hAnsi="Times New Roman"/>
                <w:sz w:val="16"/>
                <w:szCs w:val="16"/>
                <w:b w:val="1"/>
                <w:bCs w:val="1"/>
                <w:color w:val="auto"/>
              </w:rPr>
              <w:t>Total allowance for losses to Credit Portfolio</w:t>
            </w:r>
          </w:p>
        </w:tc>
        <w:tc>
          <w:tcPr>
            <w:tcW w:w="1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16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6"/>
                <w:szCs w:val="16"/>
                <w:b w:val="1"/>
                <w:bCs w:val="1"/>
                <w:color w:val="auto"/>
              </w:rPr>
              <w:t>0.75%</w:t>
            </w:r>
          </w:p>
        </w:tc>
        <w:tc>
          <w:tcPr>
            <w:tcW w:w="120" w:type="dxa"/>
            <w:vAlign w:val="bottom"/>
            <w:shd w:val="clear" w:color="auto" w:fill="CCEEFF"/>
          </w:tcPr>
          <w:p>
            <w:pPr>
              <w:spacing w:after="0"/>
              <w:rPr>
                <w:sz w:val="17"/>
                <w:szCs w:val="17"/>
                <w:color w:val="auto"/>
              </w:rPr>
            </w:pPr>
          </w:p>
        </w:tc>
        <w:tc>
          <w:tcPr>
            <w:tcW w:w="11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6"/>
                <w:szCs w:val="16"/>
                <w:b w:val="1"/>
                <w:bCs w:val="1"/>
                <w:color w:val="auto"/>
              </w:rPr>
              <w:t>0.84%</w:t>
            </w:r>
          </w:p>
        </w:tc>
        <w:tc>
          <w:tcPr>
            <w:tcW w:w="120" w:type="dxa"/>
            <w:vAlign w:val="bottom"/>
            <w:shd w:val="clear" w:color="auto" w:fill="CCEEFF"/>
          </w:tcPr>
          <w:p>
            <w:pPr>
              <w:spacing w:after="0"/>
              <w:rPr>
                <w:sz w:val="17"/>
                <w:szCs w:val="17"/>
                <w:color w:val="auto"/>
              </w:rPr>
            </w:pPr>
          </w:p>
        </w:tc>
        <w:tc>
          <w:tcPr>
            <w:tcW w:w="110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6"/>
                <w:szCs w:val="16"/>
                <w:b w:val="1"/>
                <w:bCs w:val="1"/>
                <w:color w:val="auto"/>
              </w:rPr>
              <w:t>0.95%</w:t>
            </w:r>
          </w:p>
        </w:tc>
        <w:tc>
          <w:tcPr>
            <w:tcW w:w="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100" w:type="dxa"/>
            <w:vAlign w:val="bottom"/>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6"/>
                <w:szCs w:val="16"/>
                <w:b w:val="1"/>
                <w:bCs w:val="1"/>
                <w:color w:val="auto"/>
              </w:rPr>
              <w:t>1.73%</w:t>
            </w:r>
          </w:p>
        </w:tc>
        <w:tc>
          <w:tcPr>
            <w:tcW w:w="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4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1.56%</w:t>
            </w:r>
          </w:p>
        </w:tc>
      </w:tr>
      <w:tr>
        <w:trPr>
          <w:trHeight w:val="200"/>
        </w:trPr>
        <w:tc>
          <w:tcPr>
            <w:tcW w:w="4900" w:type="dxa"/>
            <w:vAlign w:val="bottom"/>
          </w:tcPr>
          <w:p>
            <w:pPr>
              <w:spacing w:after="0"/>
              <w:rPr>
                <w:sz w:val="20"/>
                <w:szCs w:val="20"/>
                <w:color w:val="auto"/>
              </w:rPr>
            </w:pPr>
            <w:r>
              <w:rPr>
                <w:rFonts w:ascii="Times New Roman" w:cs="Times New Roman" w:eastAsia="Times New Roman" w:hAnsi="Times New Roman"/>
                <w:sz w:val="16"/>
                <w:szCs w:val="16"/>
                <w:b w:val="1"/>
                <w:bCs w:val="1"/>
                <w:color w:val="auto"/>
              </w:rPr>
              <w:t>Credit-impaired loans to Loan Portfolio</w:t>
            </w: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60" w:type="dxa"/>
            <w:vAlign w:val="bottom"/>
            <w:gridSpan w:val="2"/>
          </w:tcPr>
          <w:p>
            <w:pPr>
              <w:jc w:val="right"/>
              <w:ind w:right="100"/>
              <w:spacing w:after="0"/>
              <w:rPr>
                <w:sz w:val="20"/>
                <w:szCs w:val="20"/>
                <w:color w:val="auto"/>
              </w:rPr>
            </w:pPr>
            <w:r>
              <w:rPr>
                <w:rFonts w:ascii="Times New Roman" w:cs="Times New Roman" w:eastAsia="Times New Roman" w:hAnsi="Times New Roman"/>
                <w:sz w:val="16"/>
                <w:szCs w:val="16"/>
                <w:b w:val="1"/>
                <w:bCs w:val="1"/>
                <w:color w:val="auto"/>
              </w:rPr>
              <w:t>0.22%</w:t>
            </w:r>
          </w:p>
        </w:tc>
        <w:tc>
          <w:tcPr>
            <w:tcW w:w="120" w:type="dxa"/>
            <w:vAlign w:val="bottom"/>
          </w:tcPr>
          <w:p>
            <w:pPr>
              <w:spacing w:after="0"/>
              <w:rPr>
                <w:sz w:val="17"/>
                <w:szCs w:val="17"/>
                <w:color w:val="auto"/>
              </w:rPr>
            </w:pPr>
          </w:p>
        </w:tc>
        <w:tc>
          <w:tcPr>
            <w:tcW w:w="1140" w:type="dxa"/>
            <w:vAlign w:val="bottom"/>
            <w:gridSpan w:val="2"/>
          </w:tcPr>
          <w:p>
            <w:pPr>
              <w:jc w:val="right"/>
              <w:ind w:right="100"/>
              <w:spacing w:after="0"/>
              <w:rPr>
                <w:sz w:val="20"/>
                <w:szCs w:val="20"/>
                <w:color w:val="auto"/>
              </w:rPr>
            </w:pPr>
            <w:r>
              <w:rPr>
                <w:rFonts w:ascii="Times New Roman" w:cs="Times New Roman" w:eastAsia="Times New Roman" w:hAnsi="Times New Roman"/>
                <w:sz w:val="16"/>
                <w:szCs w:val="16"/>
                <w:b w:val="1"/>
                <w:bCs w:val="1"/>
                <w:color w:val="auto"/>
              </w:rPr>
              <w:t>0.00%</w:t>
            </w:r>
          </w:p>
        </w:tc>
        <w:tc>
          <w:tcPr>
            <w:tcW w:w="120" w:type="dxa"/>
            <w:vAlign w:val="bottom"/>
          </w:tcPr>
          <w:p>
            <w:pPr>
              <w:spacing w:after="0"/>
              <w:rPr>
                <w:sz w:val="17"/>
                <w:szCs w:val="17"/>
                <w:color w:val="auto"/>
              </w:rPr>
            </w:pPr>
          </w:p>
        </w:tc>
        <w:tc>
          <w:tcPr>
            <w:tcW w:w="1100" w:type="dxa"/>
            <w:vAlign w:val="bottom"/>
            <w:gridSpan w:val="2"/>
          </w:tcPr>
          <w:p>
            <w:pPr>
              <w:jc w:val="right"/>
              <w:ind w:right="60"/>
              <w:spacing w:after="0"/>
              <w:rPr>
                <w:sz w:val="20"/>
                <w:szCs w:val="20"/>
                <w:color w:val="auto"/>
              </w:rPr>
            </w:pPr>
            <w:r>
              <w:rPr>
                <w:rFonts w:ascii="Times New Roman" w:cs="Times New Roman" w:eastAsia="Times New Roman" w:hAnsi="Times New Roman"/>
                <w:sz w:val="16"/>
                <w:szCs w:val="16"/>
                <w:b w:val="1"/>
                <w:bCs w:val="1"/>
                <w:color w:val="auto"/>
              </w:rPr>
              <w:t>0.00%</w:t>
            </w:r>
          </w:p>
        </w:tc>
        <w:tc>
          <w:tcPr>
            <w:tcW w:w="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00" w:type="dxa"/>
            <w:vAlign w:val="bottom"/>
            <w:gridSpan w:val="2"/>
          </w:tcPr>
          <w:p>
            <w:pPr>
              <w:jc w:val="right"/>
              <w:ind w:right="40"/>
              <w:spacing w:after="0"/>
              <w:rPr>
                <w:sz w:val="20"/>
                <w:szCs w:val="20"/>
                <w:color w:val="auto"/>
              </w:rPr>
            </w:pPr>
            <w:r>
              <w:rPr>
                <w:rFonts w:ascii="Times New Roman" w:cs="Times New Roman" w:eastAsia="Times New Roman" w:hAnsi="Times New Roman"/>
                <w:sz w:val="16"/>
                <w:szCs w:val="16"/>
                <w:b w:val="1"/>
                <w:bCs w:val="1"/>
                <w:color w:val="auto"/>
              </w:rPr>
              <w:t>1.16%</w:t>
            </w:r>
          </w:p>
        </w:tc>
        <w:tc>
          <w:tcPr>
            <w:tcW w:w="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40" w:type="dxa"/>
            <w:vAlign w:val="bottom"/>
            <w:gridSpan w:val="2"/>
          </w:tcPr>
          <w:p>
            <w:pPr>
              <w:jc w:val="right"/>
              <w:spacing w:after="0"/>
              <w:rPr>
                <w:sz w:val="20"/>
                <w:szCs w:val="20"/>
                <w:color w:val="auto"/>
              </w:rPr>
            </w:pPr>
            <w:r>
              <w:rPr>
                <w:rFonts w:ascii="Times New Roman" w:cs="Times New Roman" w:eastAsia="Times New Roman" w:hAnsi="Times New Roman"/>
                <w:sz w:val="16"/>
                <w:szCs w:val="16"/>
                <w:b w:val="1"/>
                <w:bCs w:val="1"/>
                <w:color w:val="auto"/>
              </w:rPr>
              <w:t>1.05%</w:t>
            </w:r>
          </w:p>
        </w:tc>
      </w:tr>
      <w:tr>
        <w:trPr>
          <w:trHeight w:val="200"/>
        </w:trPr>
        <w:tc>
          <w:tcPr>
            <w:tcW w:w="4900" w:type="dxa"/>
            <w:vAlign w:val="bottom"/>
            <w:shd w:val="clear" w:color="auto" w:fill="CCEEFF"/>
          </w:tcPr>
          <w:p>
            <w:pPr>
              <w:spacing w:after="0"/>
              <w:rPr>
                <w:sz w:val="20"/>
                <w:szCs w:val="20"/>
                <w:color w:val="auto"/>
              </w:rPr>
            </w:pPr>
            <w:r>
              <w:rPr>
                <w:rFonts w:ascii="Times New Roman" w:cs="Times New Roman" w:eastAsia="Times New Roman" w:hAnsi="Times New Roman"/>
                <w:sz w:val="16"/>
                <w:szCs w:val="16"/>
                <w:b w:val="1"/>
                <w:bCs w:val="1"/>
                <w:color w:val="auto"/>
              </w:rPr>
              <w:t>Total allowance for losses to credit-impaired loans (times)</w:t>
            </w:r>
          </w:p>
        </w:tc>
        <w:tc>
          <w:tcPr>
            <w:tcW w:w="1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160" w:type="dxa"/>
            <w:vAlign w:val="bottom"/>
            <w:gridSpan w:val="2"/>
            <w:shd w:val="clear" w:color="auto" w:fill="CCEEFF"/>
          </w:tcPr>
          <w:p>
            <w:pPr>
              <w:jc w:val="right"/>
              <w:ind w:right="260"/>
              <w:spacing w:after="0"/>
              <w:rPr>
                <w:sz w:val="20"/>
                <w:szCs w:val="20"/>
                <w:color w:val="auto"/>
              </w:rPr>
            </w:pPr>
            <w:r>
              <w:rPr>
                <w:rFonts w:ascii="Times New Roman" w:cs="Times New Roman" w:eastAsia="Times New Roman" w:hAnsi="Times New Roman"/>
                <w:sz w:val="16"/>
                <w:szCs w:val="16"/>
                <w:b w:val="1"/>
                <w:bCs w:val="1"/>
                <w:color w:val="auto"/>
              </w:rPr>
              <w:t>4.2</w:t>
            </w:r>
          </w:p>
        </w:tc>
        <w:tc>
          <w:tcPr>
            <w:tcW w:w="120" w:type="dxa"/>
            <w:vAlign w:val="bottom"/>
            <w:shd w:val="clear" w:color="auto" w:fill="CCEEFF"/>
          </w:tcPr>
          <w:p>
            <w:pPr>
              <w:spacing w:after="0"/>
              <w:rPr>
                <w:sz w:val="17"/>
                <w:szCs w:val="17"/>
                <w:color w:val="auto"/>
              </w:rPr>
            </w:pPr>
          </w:p>
        </w:tc>
        <w:tc>
          <w:tcPr>
            <w:tcW w:w="1140" w:type="dxa"/>
            <w:vAlign w:val="bottom"/>
            <w:gridSpan w:val="2"/>
            <w:shd w:val="clear" w:color="auto" w:fill="CCEEFF"/>
          </w:tcPr>
          <w:p>
            <w:pPr>
              <w:jc w:val="right"/>
              <w:ind w:right="260"/>
              <w:spacing w:after="0"/>
              <w:rPr>
                <w:sz w:val="20"/>
                <w:szCs w:val="20"/>
                <w:color w:val="auto"/>
              </w:rPr>
            </w:pPr>
            <w:r>
              <w:rPr>
                <w:rFonts w:ascii="Times New Roman" w:cs="Times New Roman" w:eastAsia="Times New Roman" w:hAnsi="Times New Roman"/>
                <w:sz w:val="16"/>
                <w:szCs w:val="16"/>
                <w:b w:val="1"/>
                <w:bCs w:val="1"/>
                <w:color w:val="auto"/>
              </w:rPr>
              <w:t>n.m.</w:t>
            </w:r>
          </w:p>
        </w:tc>
        <w:tc>
          <w:tcPr>
            <w:tcW w:w="120" w:type="dxa"/>
            <w:vAlign w:val="bottom"/>
            <w:shd w:val="clear" w:color="auto" w:fill="CCEEFF"/>
          </w:tcPr>
          <w:p>
            <w:pPr>
              <w:spacing w:after="0"/>
              <w:rPr>
                <w:sz w:val="17"/>
                <w:szCs w:val="17"/>
                <w:color w:val="auto"/>
              </w:rPr>
            </w:pPr>
          </w:p>
        </w:tc>
        <w:tc>
          <w:tcPr>
            <w:tcW w:w="11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6"/>
                <w:szCs w:val="16"/>
                <w:b w:val="1"/>
                <w:bCs w:val="1"/>
                <w:color w:val="auto"/>
              </w:rPr>
              <w:t>n.m.</w:t>
            </w:r>
          </w:p>
        </w:tc>
        <w:tc>
          <w:tcPr>
            <w:tcW w:w="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10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6"/>
                <w:szCs w:val="16"/>
                <w:b w:val="1"/>
                <w:bCs w:val="1"/>
                <w:color w:val="auto"/>
              </w:rPr>
              <w:t>1.7</w:t>
            </w:r>
          </w:p>
        </w:tc>
        <w:tc>
          <w:tcPr>
            <w:tcW w:w="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4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6"/>
                <w:szCs w:val="16"/>
                <w:b w:val="1"/>
                <w:bCs w:val="1"/>
                <w:color w:val="auto"/>
              </w:rPr>
              <w:t>1.7</w:t>
            </w:r>
          </w:p>
        </w:tc>
      </w:tr>
      <w:tr>
        <w:trPr>
          <w:trHeight w:val="200"/>
        </w:trPr>
        <w:tc>
          <w:tcPr>
            <w:tcW w:w="49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160" w:type="dxa"/>
            <w:vAlign w:val="bottom"/>
          </w:tcPr>
          <w:p>
            <w:pPr>
              <w:spacing w:after="0"/>
              <w:rPr>
                <w:sz w:val="17"/>
                <w:szCs w:val="17"/>
                <w:color w:val="auto"/>
              </w:rPr>
            </w:pPr>
          </w:p>
        </w:tc>
      </w:tr>
      <w:tr>
        <w:trPr>
          <w:trHeight w:val="200"/>
        </w:trPr>
        <w:tc>
          <w:tcPr>
            <w:tcW w:w="4900" w:type="dxa"/>
            <w:vAlign w:val="bottom"/>
            <w:shd w:val="clear" w:color="auto" w:fill="CCEEFF"/>
          </w:tcPr>
          <w:p>
            <w:pPr>
              <w:spacing w:after="0"/>
              <w:rPr>
                <w:sz w:val="20"/>
                <w:szCs w:val="20"/>
                <w:color w:val="auto"/>
              </w:rPr>
            </w:pPr>
            <w:r>
              <w:rPr>
                <w:rFonts w:ascii="Times New Roman" w:cs="Times New Roman" w:eastAsia="Times New Roman" w:hAnsi="Times New Roman"/>
                <w:sz w:val="16"/>
                <w:szCs w:val="16"/>
                <w:b w:val="1"/>
                <w:bCs w:val="1"/>
                <w:color w:val="auto"/>
              </w:rPr>
              <w:t>Stage 1 (low risk) to Total Credit Portfolio</w:t>
            </w:r>
          </w:p>
        </w:tc>
        <w:tc>
          <w:tcPr>
            <w:tcW w:w="1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16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6"/>
                <w:szCs w:val="16"/>
                <w:b w:val="1"/>
                <w:bCs w:val="1"/>
                <w:color w:val="auto"/>
              </w:rPr>
              <w:t>94%</w:t>
            </w:r>
          </w:p>
        </w:tc>
        <w:tc>
          <w:tcPr>
            <w:tcW w:w="120" w:type="dxa"/>
            <w:vAlign w:val="bottom"/>
            <w:shd w:val="clear" w:color="auto" w:fill="CCEEFF"/>
          </w:tcPr>
          <w:p>
            <w:pPr>
              <w:spacing w:after="0"/>
              <w:rPr>
                <w:sz w:val="17"/>
                <w:szCs w:val="17"/>
                <w:color w:val="auto"/>
              </w:rPr>
            </w:pPr>
          </w:p>
        </w:tc>
        <w:tc>
          <w:tcPr>
            <w:tcW w:w="11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6"/>
                <w:szCs w:val="16"/>
                <w:b w:val="1"/>
                <w:bCs w:val="1"/>
                <w:color w:val="auto"/>
              </w:rPr>
              <w:t>94%</w:t>
            </w:r>
          </w:p>
        </w:tc>
        <w:tc>
          <w:tcPr>
            <w:tcW w:w="120" w:type="dxa"/>
            <w:vAlign w:val="bottom"/>
            <w:shd w:val="clear" w:color="auto" w:fill="CCEEFF"/>
          </w:tcPr>
          <w:p>
            <w:pPr>
              <w:spacing w:after="0"/>
              <w:rPr>
                <w:sz w:val="17"/>
                <w:szCs w:val="17"/>
                <w:color w:val="auto"/>
              </w:rPr>
            </w:pPr>
          </w:p>
        </w:tc>
        <w:tc>
          <w:tcPr>
            <w:tcW w:w="110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6"/>
                <w:szCs w:val="16"/>
                <w:b w:val="1"/>
                <w:bCs w:val="1"/>
                <w:color w:val="auto"/>
              </w:rPr>
              <w:t>90%</w:t>
            </w:r>
          </w:p>
        </w:tc>
        <w:tc>
          <w:tcPr>
            <w:tcW w:w="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100" w:type="dxa"/>
            <w:vAlign w:val="bottom"/>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6"/>
                <w:szCs w:val="16"/>
                <w:b w:val="1"/>
                <w:bCs w:val="1"/>
                <w:color w:val="auto"/>
              </w:rPr>
              <w:t>93%</w:t>
            </w:r>
          </w:p>
        </w:tc>
        <w:tc>
          <w:tcPr>
            <w:tcW w:w="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4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95%</w:t>
            </w:r>
          </w:p>
        </w:tc>
      </w:tr>
      <w:tr>
        <w:trPr>
          <w:trHeight w:val="200"/>
        </w:trPr>
        <w:tc>
          <w:tcPr>
            <w:tcW w:w="4900" w:type="dxa"/>
            <w:vAlign w:val="bottom"/>
          </w:tcPr>
          <w:p>
            <w:pPr>
              <w:spacing w:after="0"/>
              <w:rPr>
                <w:sz w:val="20"/>
                <w:szCs w:val="20"/>
                <w:color w:val="auto"/>
              </w:rPr>
            </w:pPr>
            <w:r>
              <w:rPr>
                <w:rFonts w:ascii="Times New Roman" w:cs="Times New Roman" w:eastAsia="Times New Roman" w:hAnsi="Times New Roman"/>
                <w:sz w:val="16"/>
                <w:szCs w:val="16"/>
                <w:b w:val="1"/>
                <w:bCs w:val="1"/>
                <w:color w:val="auto"/>
              </w:rPr>
              <w:t>Stage 2 (increased risk) to Total Credit Portfolio</w:t>
            </w: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60" w:type="dxa"/>
            <w:vAlign w:val="bottom"/>
            <w:gridSpan w:val="2"/>
          </w:tcPr>
          <w:p>
            <w:pPr>
              <w:jc w:val="right"/>
              <w:ind w:right="100"/>
              <w:spacing w:after="0"/>
              <w:rPr>
                <w:sz w:val="20"/>
                <w:szCs w:val="20"/>
                <w:color w:val="auto"/>
              </w:rPr>
            </w:pPr>
            <w:r>
              <w:rPr>
                <w:rFonts w:ascii="Times New Roman" w:cs="Times New Roman" w:eastAsia="Times New Roman" w:hAnsi="Times New Roman"/>
                <w:sz w:val="16"/>
                <w:szCs w:val="16"/>
                <w:b w:val="1"/>
                <w:bCs w:val="1"/>
                <w:color w:val="auto"/>
              </w:rPr>
              <w:t>6%</w:t>
            </w:r>
          </w:p>
        </w:tc>
        <w:tc>
          <w:tcPr>
            <w:tcW w:w="120" w:type="dxa"/>
            <w:vAlign w:val="bottom"/>
          </w:tcPr>
          <w:p>
            <w:pPr>
              <w:spacing w:after="0"/>
              <w:rPr>
                <w:sz w:val="17"/>
                <w:szCs w:val="17"/>
                <w:color w:val="auto"/>
              </w:rPr>
            </w:pPr>
          </w:p>
        </w:tc>
        <w:tc>
          <w:tcPr>
            <w:tcW w:w="1140" w:type="dxa"/>
            <w:vAlign w:val="bottom"/>
            <w:gridSpan w:val="2"/>
          </w:tcPr>
          <w:p>
            <w:pPr>
              <w:jc w:val="right"/>
              <w:ind w:right="100"/>
              <w:spacing w:after="0"/>
              <w:rPr>
                <w:sz w:val="20"/>
                <w:szCs w:val="20"/>
                <w:color w:val="auto"/>
              </w:rPr>
            </w:pPr>
            <w:r>
              <w:rPr>
                <w:rFonts w:ascii="Times New Roman" w:cs="Times New Roman" w:eastAsia="Times New Roman" w:hAnsi="Times New Roman"/>
                <w:sz w:val="16"/>
                <w:szCs w:val="16"/>
                <w:b w:val="1"/>
                <w:bCs w:val="1"/>
                <w:color w:val="auto"/>
              </w:rPr>
              <w:t>6%</w:t>
            </w:r>
          </w:p>
        </w:tc>
        <w:tc>
          <w:tcPr>
            <w:tcW w:w="120" w:type="dxa"/>
            <w:vAlign w:val="bottom"/>
          </w:tcPr>
          <w:p>
            <w:pPr>
              <w:spacing w:after="0"/>
              <w:rPr>
                <w:sz w:val="17"/>
                <w:szCs w:val="17"/>
                <w:color w:val="auto"/>
              </w:rPr>
            </w:pPr>
          </w:p>
        </w:tc>
        <w:tc>
          <w:tcPr>
            <w:tcW w:w="1100" w:type="dxa"/>
            <w:vAlign w:val="bottom"/>
            <w:gridSpan w:val="2"/>
          </w:tcPr>
          <w:p>
            <w:pPr>
              <w:jc w:val="right"/>
              <w:ind w:right="60"/>
              <w:spacing w:after="0"/>
              <w:rPr>
                <w:sz w:val="20"/>
                <w:szCs w:val="20"/>
                <w:color w:val="auto"/>
              </w:rPr>
            </w:pPr>
            <w:r>
              <w:rPr>
                <w:rFonts w:ascii="Times New Roman" w:cs="Times New Roman" w:eastAsia="Times New Roman" w:hAnsi="Times New Roman"/>
                <w:sz w:val="16"/>
                <w:szCs w:val="16"/>
                <w:b w:val="1"/>
                <w:bCs w:val="1"/>
                <w:color w:val="auto"/>
              </w:rPr>
              <w:t>10%</w:t>
            </w:r>
          </w:p>
        </w:tc>
        <w:tc>
          <w:tcPr>
            <w:tcW w:w="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00" w:type="dxa"/>
            <w:vAlign w:val="bottom"/>
            <w:gridSpan w:val="2"/>
          </w:tcPr>
          <w:p>
            <w:pPr>
              <w:jc w:val="right"/>
              <w:ind w:right="40"/>
              <w:spacing w:after="0"/>
              <w:rPr>
                <w:sz w:val="20"/>
                <w:szCs w:val="20"/>
                <w:color w:val="auto"/>
              </w:rPr>
            </w:pPr>
            <w:r>
              <w:rPr>
                <w:rFonts w:ascii="Times New Roman" w:cs="Times New Roman" w:eastAsia="Times New Roman" w:hAnsi="Times New Roman"/>
                <w:sz w:val="16"/>
                <w:szCs w:val="16"/>
                <w:b w:val="1"/>
                <w:bCs w:val="1"/>
                <w:color w:val="auto"/>
              </w:rPr>
              <w:t>6%</w:t>
            </w:r>
          </w:p>
        </w:tc>
        <w:tc>
          <w:tcPr>
            <w:tcW w:w="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40" w:type="dxa"/>
            <w:vAlign w:val="bottom"/>
            <w:gridSpan w:val="2"/>
          </w:tcPr>
          <w:p>
            <w:pPr>
              <w:jc w:val="right"/>
              <w:spacing w:after="0"/>
              <w:rPr>
                <w:sz w:val="20"/>
                <w:szCs w:val="20"/>
                <w:color w:val="auto"/>
              </w:rPr>
            </w:pPr>
            <w:r>
              <w:rPr>
                <w:rFonts w:ascii="Times New Roman" w:cs="Times New Roman" w:eastAsia="Times New Roman" w:hAnsi="Times New Roman"/>
                <w:sz w:val="16"/>
                <w:szCs w:val="16"/>
                <w:b w:val="1"/>
                <w:bCs w:val="1"/>
                <w:color w:val="auto"/>
              </w:rPr>
              <w:t>4%</w:t>
            </w:r>
          </w:p>
        </w:tc>
      </w:tr>
      <w:tr>
        <w:trPr>
          <w:trHeight w:val="200"/>
        </w:trPr>
        <w:tc>
          <w:tcPr>
            <w:tcW w:w="4900" w:type="dxa"/>
            <w:vAlign w:val="bottom"/>
            <w:shd w:val="clear" w:color="auto" w:fill="CCEEFF"/>
          </w:tcPr>
          <w:p>
            <w:pPr>
              <w:spacing w:after="0"/>
              <w:rPr>
                <w:sz w:val="20"/>
                <w:szCs w:val="20"/>
                <w:color w:val="auto"/>
              </w:rPr>
            </w:pPr>
            <w:r>
              <w:rPr>
                <w:rFonts w:ascii="Times New Roman" w:cs="Times New Roman" w:eastAsia="Times New Roman" w:hAnsi="Times New Roman"/>
                <w:sz w:val="16"/>
                <w:szCs w:val="16"/>
                <w:b w:val="1"/>
                <w:bCs w:val="1"/>
                <w:color w:val="auto"/>
              </w:rPr>
              <w:t>Stage 3 (credit impaired) to Total Credit Portfolio</w:t>
            </w:r>
          </w:p>
        </w:tc>
        <w:tc>
          <w:tcPr>
            <w:tcW w:w="1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16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6"/>
                <w:szCs w:val="16"/>
                <w:b w:val="1"/>
                <w:bCs w:val="1"/>
                <w:color w:val="auto"/>
              </w:rPr>
              <w:t>0%</w:t>
            </w:r>
          </w:p>
        </w:tc>
        <w:tc>
          <w:tcPr>
            <w:tcW w:w="120" w:type="dxa"/>
            <w:vAlign w:val="bottom"/>
            <w:shd w:val="clear" w:color="auto" w:fill="CCEEFF"/>
          </w:tcPr>
          <w:p>
            <w:pPr>
              <w:spacing w:after="0"/>
              <w:rPr>
                <w:sz w:val="17"/>
                <w:szCs w:val="17"/>
                <w:color w:val="auto"/>
              </w:rPr>
            </w:pPr>
          </w:p>
        </w:tc>
        <w:tc>
          <w:tcPr>
            <w:tcW w:w="11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6"/>
                <w:szCs w:val="16"/>
                <w:b w:val="1"/>
                <w:bCs w:val="1"/>
                <w:color w:val="auto"/>
              </w:rPr>
              <w:t>0%</w:t>
            </w:r>
          </w:p>
        </w:tc>
        <w:tc>
          <w:tcPr>
            <w:tcW w:w="120" w:type="dxa"/>
            <w:vAlign w:val="bottom"/>
            <w:shd w:val="clear" w:color="auto" w:fill="CCEEFF"/>
          </w:tcPr>
          <w:p>
            <w:pPr>
              <w:spacing w:after="0"/>
              <w:rPr>
                <w:sz w:val="17"/>
                <w:szCs w:val="17"/>
                <w:color w:val="auto"/>
              </w:rPr>
            </w:pPr>
          </w:p>
        </w:tc>
        <w:tc>
          <w:tcPr>
            <w:tcW w:w="110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6"/>
                <w:szCs w:val="16"/>
                <w:b w:val="1"/>
                <w:bCs w:val="1"/>
                <w:color w:val="auto"/>
              </w:rPr>
              <w:t>0%</w:t>
            </w:r>
          </w:p>
        </w:tc>
        <w:tc>
          <w:tcPr>
            <w:tcW w:w="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100" w:type="dxa"/>
            <w:vAlign w:val="bottom"/>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6"/>
                <w:szCs w:val="16"/>
                <w:b w:val="1"/>
                <w:bCs w:val="1"/>
                <w:color w:val="auto"/>
              </w:rPr>
              <w:t>1%</w:t>
            </w:r>
          </w:p>
        </w:tc>
        <w:tc>
          <w:tcPr>
            <w:tcW w:w="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4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1%</w:t>
            </w:r>
          </w:p>
        </w:tc>
      </w:tr>
      <w:tr>
        <w:trPr>
          <w:trHeight w:val="209"/>
        </w:trPr>
        <w:tc>
          <w:tcPr>
            <w:tcW w:w="4900" w:type="dxa"/>
            <w:vAlign w:val="bottom"/>
          </w:tcPr>
          <w:p>
            <w:pPr>
              <w:spacing w:after="0"/>
              <w:rPr>
                <w:sz w:val="20"/>
                <w:szCs w:val="20"/>
                <w:color w:val="auto"/>
              </w:rPr>
            </w:pPr>
            <w:r>
              <w:rPr>
                <w:rFonts w:ascii="Times New Roman" w:cs="Times New Roman" w:eastAsia="Times New Roman" w:hAnsi="Times New Roman"/>
                <w:sz w:val="16"/>
                <w:szCs w:val="16"/>
                <w:color w:val="auto"/>
              </w:rPr>
              <w:t>"n.m." means not meaningful.</w:t>
            </w: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60" w:type="dxa"/>
            <w:vAlign w:val="bottom"/>
          </w:tcPr>
          <w:p>
            <w:pPr>
              <w:spacing w:after="0"/>
              <w:rPr>
                <w:sz w:val="18"/>
                <w:szCs w:val="18"/>
                <w:color w:val="auto"/>
              </w:rPr>
            </w:pPr>
          </w:p>
        </w:tc>
      </w:tr>
    </w:tbl>
    <w:p>
      <w:pPr>
        <w:spacing w:after="0" w:line="187" w:lineRule="exact"/>
        <w:rPr>
          <w:sz w:val="20"/>
          <w:szCs w:val="20"/>
          <w:color w:val="auto"/>
        </w:rPr>
      </w:pPr>
    </w:p>
    <w:p>
      <w:pPr>
        <w:jc w:val="both"/>
        <w:ind w:right="80"/>
        <w:spacing w:after="0" w:line="253" w:lineRule="auto"/>
        <w:rPr>
          <w:sz w:val="20"/>
          <w:szCs w:val="20"/>
          <w:color w:val="auto"/>
        </w:rPr>
      </w:pPr>
      <w:r>
        <w:rPr>
          <w:rFonts w:ascii="Times New Roman" w:cs="Times New Roman" w:eastAsia="Times New Roman" w:hAnsi="Times New Roman"/>
          <w:sz w:val="18"/>
          <w:szCs w:val="18"/>
          <w:color w:val="auto"/>
        </w:rPr>
        <w:t>The total allowance for credit losses decreased to $44.6 million, representing a coverage ratio to the Credit Portfolio of 75 bps as of December 31, 2020, compared to $44.9 million, or 84 bps, a quarter ago and compared to $102.5 million, or 156 bps, a year ago. The quarterly decrease was mainly related to lower provision requirements in Stage 1, notwithstanding increased portfolio, due to high quality origination during the quarter (i.e. increased high quality liquid bonds and loan growth in investment grade countries), more than offsetting higher provision requirement for an $11 million credit impaired loan classified in Stage 3 from Stage 2. The YoY decrease was associated to the sale of a former credit-impaired loan and watchlist loan, totaling $56.5 million in write-offs against previously constituted reserves, coupled with the Bank’s improved mix of its Credit Portfolio exposure.</w:t>
      </w:r>
    </w:p>
    <w:p>
      <w:pPr>
        <w:spacing w:after="0" w:line="185" w:lineRule="exact"/>
        <w:rPr>
          <w:sz w:val="20"/>
          <w:szCs w:val="20"/>
          <w:color w:val="auto"/>
        </w:rPr>
      </w:pPr>
    </w:p>
    <w:p>
      <w:pPr>
        <w:jc w:val="both"/>
        <w:ind w:right="80"/>
        <w:spacing w:after="0" w:line="277" w:lineRule="auto"/>
        <w:rPr>
          <w:sz w:val="20"/>
          <w:szCs w:val="20"/>
          <w:color w:val="auto"/>
        </w:rPr>
      </w:pPr>
      <w:r>
        <w:rPr>
          <w:rFonts w:ascii="Times New Roman" w:cs="Times New Roman" w:eastAsia="Times New Roman" w:hAnsi="Times New Roman"/>
          <w:sz w:val="18"/>
          <w:szCs w:val="18"/>
          <w:color w:val="auto"/>
        </w:rPr>
        <w:t>As of December 31, 2020, asset quality remained sound, with credit-impaired loans (“NPL”) representing 0.22% of the total Loan Portfolio, compared to zero in the previous quarter and to 1.05% of the total Loan Portfolio a year ago.</w:t>
      </w:r>
    </w:p>
    <w:p>
      <w:pPr>
        <w:spacing w:after="0" w:line="376" w:lineRule="exact"/>
        <w:rPr>
          <w:sz w:val="20"/>
          <w:szCs w:val="20"/>
          <w:color w:val="auto"/>
        </w:rPr>
      </w:pPr>
    </w:p>
    <w:p>
      <w:pPr>
        <w:jc w:val="right"/>
        <w:spacing w:after="0"/>
        <w:rPr>
          <w:sz w:val="20"/>
          <w:szCs w:val="20"/>
          <w:color w:val="auto"/>
        </w:rPr>
      </w:pPr>
      <w:r>
        <w:rPr>
          <w:rFonts w:ascii="Times New Roman" w:cs="Times New Roman" w:eastAsia="Times New Roman" w:hAnsi="Times New Roman"/>
          <w:sz w:val="18"/>
          <w:szCs w:val="18"/>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15875</wp:posOffset>
            </wp:positionV>
            <wp:extent cx="7134225" cy="825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11" w:name="page12"/>
    <w:bookmarkEnd w:id="11"/>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266700</wp:posOffset>
            </wp:positionH>
            <wp:positionV relativeFrom="page">
              <wp:posOffset>851535</wp:posOffset>
            </wp:positionV>
            <wp:extent cx="6990080" cy="100838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clrChange>
                        <a:clrFrom>
                          <a:srgbClr val="FFFFFF"/>
                        </a:clrFrom>
                        <a:clrTo>
                          <a:srgbClr val="FFFFFF">
                            <a:alpha val="0"/>
                          </a:srgbClr>
                        </a:clrTo>
                      </a:clrChange>
                      <a:extLst>
                        <a:ext uri="{28A0092B-C50C-407E-A947-70E740481C1C}"/>
                      </a:extLst>
                    </a:blip>
                    <a:srcRect/>
                    <a:stretch>
                      <a:fillRect/>
                    </a:stretch>
                  </pic:blipFill>
                  <pic:spPr bwMode="auto">
                    <a:xfrm>
                      <a:off x="0" y="0"/>
                      <a:ext cx="6990080" cy="10083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OPERATING EXPENSES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153670</wp:posOffset>
            </wp:positionV>
            <wp:extent cx="7134225" cy="13525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extLst>
                    </a:blip>
                    <a:srcRect/>
                    <a:stretch>
                      <a:fillRect/>
                    </a:stretch>
                  </pic:blipFill>
                  <pic:spPr bwMode="auto">
                    <a:xfrm>
                      <a:off x="0" y="0"/>
                      <a:ext cx="7134225" cy="135255"/>
                    </a:xfrm>
                    <a:prstGeom prst="rect">
                      <a:avLst/>
                    </a:prstGeom>
                    <a:noFill/>
                  </pic:spPr>
                </pic:pic>
              </a:graphicData>
            </a:graphic>
          </wp:anchor>
        </w:drawing>
      </w:r>
    </w:p>
    <w:p>
      <w:pPr>
        <w:spacing w:after="0" w:line="222" w:lineRule="exact"/>
        <w:rPr>
          <w:sz w:val="20"/>
          <w:szCs w:val="20"/>
          <w:color w:val="auto"/>
        </w:rPr>
      </w:pPr>
    </w:p>
    <w:tbl>
      <w:tblPr>
        <w:tblLayout w:type="fixed"/>
        <w:tblInd w:w="0" w:type="dxa"/>
        <w:tblCellMar>
          <w:top w:w="0" w:type="dxa"/>
          <w:left w:w="0" w:type="dxa"/>
          <w:bottom w:w="0" w:type="dxa"/>
          <w:right w:w="0" w:type="dxa"/>
        </w:tblCellMar>
      </w:tblPr>
      <w:tr>
        <w:trPr>
          <w:trHeight w:val="213"/>
        </w:trPr>
        <w:tc>
          <w:tcPr>
            <w:tcW w:w="1300" w:type="dxa"/>
            <w:vAlign w:val="bottom"/>
            <w:vMerge w:val="restart"/>
            <w:shd w:val="clear" w:color="auto" w:fill="CCEEFF"/>
          </w:tcPr>
          <w:p>
            <w:pPr>
              <w:spacing w:after="0"/>
              <w:rPr>
                <w:sz w:val="20"/>
                <w:szCs w:val="20"/>
                <w:color w:val="auto"/>
              </w:rPr>
            </w:pPr>
            <w:r>
              <w:rPr>
                <w:rFonts w:ascii="Times New Roman" w:cs="Times New Roman" w:eastAsia="Times New Roman" w:hAnsi="Times New Roman"/>
                <w:sz w:val="16"/>
                <w:szCs w:val="16"/>
                <w:b w:val="1"/>
                <w:bCs w:val="1"/>
                <w:color w:val="auto"/>
              </w:rPr>
              <w:t>Operating</w:t>
            </w:r>
          </w:p>
        </w:tc>
        <w:tc>
          <w:tcPr>
            <w:tcW w:w="1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720" w:type="dxa"/>
            <w:vAlign w:val="bottom"/>
            <w:shd w:val="clear" w:color="auto" w:fill="CCEEFF"/>
          </w:tcPr>
          <w:p>
            <w:pPr>
              <w:jc w:val="right"/>
              <w:ind w:right="180"/>
              <w:spacing w:after="0"/>
              <w:rPr>
                <w:sz w:val="20"/>
                <w:szCs w:val="20"/>
                <w:color w:val="auto"/>
              </w:rPr>
            </w:pPr>
            <w:r>
              <w:rPr>
                <w:rFonts w:ascii="Times New Roman" w:cs="Times New Roman" w:eastAsia="Times New Roman" w:hAnsi="Times New Roman"/>
                <w:sz w:val="16"/>
                <w:szCs w:val="16"/>
                <w:b w:val="1"/>
                <w:bCs w:val="1"/>
                <w:color w:val="auto"/>
              </w:rPr>
              <w:t>2020</w:t>
            </w: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40" w:type="dxa"/>
            <w:vAlign w:val="bottom"/>
            <w:shd w:val="clear" w:color="auto" w:fill="CCEEFF"/>
          </w:tcPr>
          <w:p>
            <w:pPr>
              <w:jc w:val="right"/>
              <w:ind w:right="180"/>
              <w:spacing w:after="0"/>
              <w:rPr>
                <w:sz w:val="20"/>
                <w:szCs w:val="20"/>
                <w:color w:val="auto"/>
              </w:rPr>
            </w:pPr>
            <w:r>
              <w:rPr>
                <w:rFonts w:ascii="Times New Roman" w:cs="Times New Roman" w:eastAsia="Times New Roman" w:hAnsi="Times New Roman"/>
                <w:sz w:val="16"/>
                <w:szCs w:val="16"/>
                <w:b w:val="1"/>
                <w:bCs w:val="1"/>
                <w:color w:val="auto"/>
              </w:rPr>
              <w:t>2019</w:t>
            </w:r>
          </w:p>
        </w:tc>
        <w:tc>
          <w:tcPr>
            <w:tcW w:w="280" w:type="dxa"/>
            <w:vAlign w:val="bottom"/>
            <w:shd w:val="clear" w:color="auto" w:fill="CCEEFF"/>
          </w:tcPr>
          <w:p>
            <w:pPr>
              <w:spacing w:after="0"/>
              <w:rPr>
                <w:sz w:val="18"/>
                <w:szCs w:val="18"/>
                <w:color w:val="auto"/>
              </w:rPr>
            </w:pPr>
          </w:p>
        </w:tc>
        <w:tc>
          <w:tcPr>
            <w:tcW w:w="1460" w:type="dxa"/>
            <w:vAlign w:val="bottom"/>
            <w:gridSpan w:val="3"/>
            <w:shd w:val="clear" w:color="auto" w:fill="CCEEFF"/>
          </w:tcPr>
          <w:p>
            <w:pPr>
              <w:jc w:val="right"/>
              <w:ind w:right="620"/>
              <w:spacing w:after="0"/>
              <w:rPr>
                <w:sz w:val="20"/>
                <w:szCs w:val="20"/>
                <w:color w:val="auto"/>
              </w:rPr>
            </w:pPr>
            <w:r>
              <w:rPr>
                <w:rFonts w:ascii="Times New Roman" w:cs="Times New Roman" w:eastAsia="Times New Roman" w:hAnsi="Times New Roman"/>
                <w:sz w:val="16"/>
                <w:szCs w:val="16"/>
                <w:b w:val="1"/>
                <w:bCs w:val="1"/>
                <w:color w:val="auto"/>
              </w:rPr>
              <w:t>YoY (%)</w:t>
            </w:r>
          </w:p>
        </w:tc>
        <w:tc>
          <w:tcPr>
            <w:tcW w:w="960" w:type="dxa"/>
            <w:vAlign w:val="bottom"/>
            <w:gridSpan w:val="2"/>
            <w:shd w:val="clear" w:color="auto" w:fill="CCEEFF"/>
          </w:tcPr>
          <w:p>
            <w:pPr>
              <w:jc w:val="right"/>
              <w:ind w:right="380"/>
              <w:spacing w:after="0"/>
              <w:rPr>
                <w:sz w:val="20"/>
                <w:szCs w:val="20"/>
                <w:color w:val="auto"/>
              </w:rPr>
            </w:pPr>
            <w:r>
              <w:rPr>
                <w:rFonts w:ascii="Times New Roman" w:cs="Times New Roman" w:eastAsia="Times New Roman" w:hAnsi="Times New Roman"/>
                <w:sz w:val="16"/>
                <w:szCs w:val="16"/>
                <w:b w:val="1"/>
                <w:bCs w:val="1"/>
                <w:color w:val="auto"/>
              </w:rPr>
              <w:t>4Q20</w:t>
            </w:r>
          </w:p>
        </w:tc>
        <w:tc>
          <w:tcPr>
            <w:tcW w:w="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440"/>
              <w:spacing w:after="0"/>
              <w:rPr>
                <w:sz w:val="20"/>
                <w:szCs w:val="20"/>
                <w:color w:val="auto"/>
              </w:rPr>
            </w:pPr>
            <w:r>
              <w:rPr>
                <w:rFonts w:ascii="Times New Roman" w:cs="Times New Roman" w:eastAsia="Times New Roman" w:hAnsi="Times New Roman"/>
                <w:sz w:val="16"/>
                <w:szCs w:val="16"/>
                <w:b w:val="1"/>
                <w:bCs w:val="1"/>
                <w:color w:val="auto"/>
              </w:rPr>
              <w:t>3Q20</w:t>
            </w:r>
          </w:p>
        </w:tc>
        <w:tc>
          <w:tcPr>
            <w:tcW w:w="22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460"/>
              <w:spacing w:after="0"/>
              <w:rPr>
                <w:sz w:val="20"/>
                <w:szCs w:val="20"/>
                <w:color w:val="auto"/>
              </w:rPr>
            </w:pPr>
            <w:r>
              <w:rPr>
                <w:rFonts w:ascii="Times New Roman" w:cs="Times New Roman" w:eastAsia="Times New Roman" w:hAnsi="Times New Roman"/>
                <w:sz w:val="16"/>
                <w:szCs w:val="16"/>
                <w:b w:val="1"/>
                <w:bCs w:val="1"/>
                <w:color w:val="auto"/>
              </w:rPr>
              <w:t>4Q19</w:t>
            </w:r>
          </w:p>
        </w:tc>
        <w:tc>
          <w:tcPr>
            <w:tcW w:w="1240" w:type="dxa"/>
            <w:vAlign w:val="bottom"/>
            <w:gridSpan w:val="2"/>
            <w:shd w:val="clear" w:color="auto" w:fill="CCEEFF"/>
          </w:tcPr>
          <w:p>
            <w:pPr>
              <w:jc w:val="right"/>
              <w:ind w:right="380"/>
              <w:spacing w:after="0"/>
              <w:rPr>
                <w:sz w:val="20"/>
                <w:szCs w:val="20"/>
                <w:color w:val="auto"/>
              </w:rPr>
            </w:pPr>
            <w:r>
              <w:rPr>
                <w:rFonts w:ascii="Times New Roman" w:cs="Times New Roman" w:eastAsia="Times New Roman" w:hAnsi="Times New Roman"/>
                <w:sz w:val="16"/>
                <w:szCs w:val="16"/>
                <w:b w:val="1"/>
                <w:bCs w:val="1"/>
                <w:color w:val="auto"/>
              </w:rPr>
              <w:t>QoQ (%)</w:t>
            </w:r>
          </w:p>
        </w:tc>
        <w:tc>
          <w:tcPr>
            <w:tcW w:w="1140" w:type="dxa"/>
            <w:vAlign w:val="bottom"/>
            <w:gridSpan w:val="2"/>
            <w:shd w:val="clear" w:color="auto" w:fill="CCEEFF"/>
          </w:tcPr>
          <w:p>
            <w:pPr>
              <w:jc w:val="right"/>
              <w:ind w:right="300"/>
              <w:spacing w:after="0"/>
              <w:rPr>
                <w:sz w:val="20"/>
                <w:szCs w:val="20"/>
                <w:color w:val="auto"/>
              </w:rPr>
            </w:pPr>
            <w:r>
              <w:rPr>
                <w:rFonts w:ascii="Times New Roman" w:cs="Times New Roman" w:eastAsia="Times New Roman" w:hAnsi="Times New Roman"/>
                <w:sz w:val="16"/>
                <w:szCs w:val="16"/>
                <w:b w:val="1"/>
                <w:bCs w:val="1"/>
                <w:color w:val="auto"/>
              </w:rPr>
              <w:t>YoY (%)</w:t>
            </w:r>
          </w:p>
        </w:tc>
        <w:tc>
          <w:tcPr>
            <w:tcW w:w="0" w:type="dxa"/>
            <w:vAlign w:val="bottom"/>
          </w:tcPr>
          <w:p>
            <w:pPr>
              <w:spacing w:after="0"/>
              <w:rPr>
                <w:sz w:val="1"/>
                <w:szCs w:val="1"/>
                <w:color w:val="auto"/>
              </w:rPr>
            </w:pPr>
          </w:p>
        </w:tc>
      </w:tr>
      <w:tr>
        <w:trPr>
          <w:trHeight w:val="164"/>
        </w:trPr>
        <w:tc>
          <w:tcPr>
            <w:tcW w:w="1300" w:type="dxa"/>
            <w:vAlign w:val="bottom"/>
            <w:tcBorders>
              <w:top w:val="single" w:sz="8" w:color="CCEEFF"/>
            </w:tcBorders>
            <w:vMerge w:val="continue"/>
            <w:shd w:val="clear" w:color="auto" w:fill="CCEEFF"/>
          </w:tcPr>
          <w:p>
            <w:pPr>
              <w:spacing w:after="0"/>
              <w:rPr>
                <w:sz w:val="14"/>
                <w:szCs w:val="14"/>
                <w:color w:val="auto"/>
              </w:rPr>
            </w:pPr>
          </w:p>
        </w:tc>
        <w:tc>
          <w:tcPr>
            <w:tcW w:w="100" w:type="dxa"/>
            <w:vAlign w:val="bottom"/>
            <w:tcBorders>
              <w:top w:val="single" w:sz="8" w:color="CCEEFF"/>
            </w:tcBorders>
            <w:shd w:val="clear" w:color="auto" w:fill="CCEEFF"/>
          </w:tcPr>
          <w:p>
            <w:pPr>
              <w:spacing w:after="0"/>
              <w:rPr>
                <w:sz w:val="14"/>
                <w:szCs w:val="14"/>
                <w:color w:val="auto"/>
              </w:rPr>
            </w:pPr>
          </w:p>
        </w:tc>
        <w:tc>
          <w:tcPr>
            <w:tcW w:w="240" w:type="dxa"/>
            <w:vAlign w:val="bottom"/>
            <w:tcBorders>
              <w:top w:val="single" w:sz="8" w:color="auto"/>
            </w:tcBorders>
            <w:shd w:val="clear" w:color="auto" w:fill="CCEEFF"/>
          </w:tcPr>
          <w:p>
            <w:pPr>
              <w:spacing w:after="0"/>
              <w:rPr>
                <w:sz w:val="14"/>
                <w:szCs w:val="14"/>
                <w:color w:val="auto"/>
              </w:rPr>
            </w:pPr>
          </w:p>
        </w:tc>
        <w:tc>
          <w:tcPr>
            <w:tcW w:w="720" w:type="dxa"/>
            <w:vAlign w:val="bottom"/>
            <w:tcBorders>
              <w:top w:val="single" w:sz="8" w:color="auto"/>
            </w:tcBorders>
            <w:shd w:val="clear" w:color="auto" w:fill="CCEEFF"/>
          </w:tcPr>
          <w:p>
            <w:pPr>
              <w:spacing w:after="0"/>
              <w:rPr>
                <w:sz w:val="14"/>
                <w:szCs w:val="14"/>
                <w:color w:val="auto"/>
              </w:rPr>
            </w:pPr>
          </w:p>
        </w:tc>
        <w:tc>
          <w:tcPr>
            <w:tcW w:w="220" w:type="dxa"/>
            <w:vAlign w:val="bottom"/>
            <w:tcBorders>
              <w:top w:val="single" w:sz="8" w:color="CCEEFF"/>
            </w:tcBorders>
            <w:shd w:val="clear" w:color="auto" w:fill="CCEEFF"/>
          </w:tcPr>
          <w:p>
            <w:pPr>
              <w:spacing w:after="0"/>
              <w:rPr>
                <w:sz w:val="14"/>
                <w:szCs w:val="14"/>
                <w:color w:val="auto"/>
              </w:rPr>
            </w:pPr>
          </w:p>
        </w:tc>
        <w:tc>
          <w:tcPr>
            <w:tcW w:w="60" w:type="dxa"/>
            <w:vAlign w:val="bottom"/>
            <w:tcBorders>
              <w:top w:val="single" w:sz="8" w:color="CCEEFF"/>
            </w:tcBorders>
            <w:shd w:val="clear" w:color="auto" w:fill="CCEEFF"/>
          </w:tcPr>
          <w:p>
            <w:pPr>
              <w:spacing w:after="0"/>
              <w:rPr>
                <w:sz w:val="14"/>
                <w:szCs w:val="14"/>
                <w:color w:val="auto"/>
              </w:rPr>
            </w:pPr>
          </w:p>
        </w:tc>
        <w:tc>
          <w:tcPr>
            <w:tcW w:w="220" w:type="dxa"/>
            <w:vAlign w:val="bottom"/>
            <w:tcBorders>
              <w:top w:val="single" w:sz="8" w:color="auto"/>
            </w:tcBorders>
            <w:shd w:val="clear" w:color="auto" w:fill="CCEEFF"/>
          </w:tcPr>
          <w:p>
            <w:pPr>
              <w:spacing w:after="0"/>
              <w:rPr>
                <w:sz w:val="14"/>
                <w:szCs w:val="14"/>
                <w:color w:val="auto"/>
              </w:rPr>
            </w:pPr>
          </w:p>
        </w:tc>
        <w:tc>
          <w:tcPr>
            <w:tcW w:w="740" w:type="dxa"/>
            <w:vAlign w:val="bottom"/>
            <w:tcBorders>
              <w:top w:val="single" w:sz="8" w:color="auto"/>
            </w:tcBorders>
            <w:shd w:val="clear" w:color="auto" w:fill="CCEEFF"/>
          </w:tcPr>
          <w:p>
            <w:pPr>
              <w:spacing w:after="0"/>
              <w:rPr>
                <w:sz w:val="14"/>
                <w:szCs w:val="14"/>
                <w:color w:val="auto"/>
              </w:rPr>
            </w:pPr>
          </w:p>
        </w:tc>
        <w:tc>
          <w:tcPr>
            <w:tcW w:w="280" w:type="dxa"/>
            <w:vAlign w:val="bottom"/>
            <w:tcBorders>
              <w:top w:val="single" w:sz="8" w:color="CCEEFF"/>
            </w:tcBorders>
            <w:shd w:val="clear" w:color="auto" w:fill="CCEEFF"/>
          </w:tcPr>
          <w:p>
            <w:pPr>
              <w:spacing w:after="0"/>
              <w:rPr>
                <w:sz w:val="14"/>
                <w:szCs w:val="14"/>
                <w:color w:val="auto"/>
              </w:rPr>
            </w:pPr>
          </w:p>
        </w:tc>
        <w:tc>
          <w:tcPr>
            <w:tcW w:w="980" w:type="dxa"/>
            <w:vAlign w:val="bottom"/>
            <w:tcBorders>
              <w:top w:val="single" w:sz="8" w:color="auto"/>
            </w:tcBorders>
            <w:shd w:val="clear" w:color="auto" w:fill="CCEEFF"/>
          </w:tcPr>
          <w:p>
            <w:pPr>
              <w:spacing w:after="0"/>
              <w:rPr>
                <w:sz w:val="14"/>
                <w:szCs w:val="14"/>
                <w:color w:val="auto"/>
              </w:rPr>
            </w:pPr>
          </w:p>
        </w:tc>
        <w:tc>
          <w:tcPr>
            <w:tcW w:w="260" w:type="dxa"/>
            <w:vAlign w:val="bottom"/>
            <w:tcBorders>
              <w:top w:val="single" w:sz="8" w:color="CCEEFF"/>
            </w:tcBorders>
            <w:shd w:val="clear" w:color="auto" w:fill="CCEEFF"/>
          </w:tcPr>
          <w:p>
            <w:pPr>
              <w:spacing w:after="0"/>
              <w:rPr>
                <w:sz w:val="14"/>
                <w:szCs w:val="14"/>
                <w:color w:val="auto"/>
              </w:rPr>
            </w:pPr>
          </w:p>
        </w:tc>
        <w:tc>
          <w:tcPr>
            <w:tcW w:w="220" w:type="dxa"/>
            <w:vAlign w:val="bottom"/>
            <w:tcBorders>
              <w:top w:val="single" w:sz="8" w:color="auto"/>
            </w:tcBorders>
            <w:shd w:val="clear" w:color="auto" w:fill="CCEEFF"/>
          </w:tcPr>
          <w:p>
            <w:pPr>
              <w:spacing w:after="0"/>
              <w:rPr>
                <w:sz w:val="14"/>
                <w:szCs w:val="14"/>
                <w:color w:val="auto"/>
              </w:rPr>
            </w:pPr>
          </w:p>
        </w:tc>
        <w:tc>
          <w:tcPr>
            <w:tcW w:w="760" w:type="dxa"/>
            <w:vAlign w:val="bottom"/>
            <w:tcBorders>
              <w:top w:val="single" w:sz="8" w:color="auto"/>
            </w:tcBorders>
            <w:shd w:val="clear" w:color="auto" w:fill="CCEEFF"/>
          </w:tcPr>
          <w:p>
            <w:pPr>
              <w:spacing w:after="0"/>
              <w:rPr>
                <w:sz w:val="14"/>
                <w:szCs w:val="14"/>
                <w:color w:val="auto"/>
              </w:rPr>
            </w:pPr>
          </w:p>
        </w:tc>
        <w:tc>
          <w:tcPr>
            <w:tcW w:w="200" w:type="dxa"/>
            <w:vAlign w:val="bottom"/>
            <w:tcBorders>
              <w:top w:val="single" w:sz="8" w:color="CCEEFF"/>
            </w:tcBorders>
            <w:shd w:val="clear" w:color="auto" w:fill="CCEEFF"/>
          </w:tcPr>
          <w:p>
            <w:pPr>
              <w:spacing w:after="0"/>
              <w:rPr>
                <w:sz w:val="14"/>
                <w:szCs w:val="14"/>
                <w:color w:val="auto"/>
              </w:rPr>
            </w:pPr>
          </w:p>
        </w:tc>
        <w:tc>
          <w:tcPr>
            <w:tcW w:w="60" w:type="dxa"/>
            <w:vAlign w:val="bottom"/>
            <w:tcBorders>
              <w:top w:val="single" w:sz="8" w:color="CCEEFF"/>
            </w:tcBorders>
            <w:shd w:val="clear" w:color="auto" w:fill="CCEEFF"/>
          </w:tcPr>
          <w:p>
            <w:pPr>
              <w:spacing w:after="0"/>
              <w:rPr>
                <w:sz w:val="14"/>
                <w:szCs w:val="14"/>
                <w:color w:val="auto"/>
              </w:rPr>
            </w:pPr>
          </w:p>
        </w:tc>
        <w:tc>
          <w:tcPr>
            <w:tcW w:w="220" w:type="dxa"/>
            <w:vAlign w:val="bottom"/>
            <w:tcBorders>
              <w:top w:val="single" w:sz="8" w:color="auto"/>
            </w:tcBorders>
            <w:shd w:val="clear" w:color="auto" w:fill="CCEEFF"/>
          </w:tcPr>
          <w:p>
            <w:pPr>
              <w:spacing w:after="0"/>
              <w:rPr>
                <w:sz w:val="14"/>
                <w:szCs w:val="14"/>
                <w:color w:val="auto"/>
              </w:rPr>
            </w:pPr>
          </w:p>
        </w:tc>
        <w:tc>
          <w:tcPr>
            <w:tcW w:w="760" w:type="dxa"/>
            <w:vAlign w:val="bottom"/>
            <w:tcBorders>
              <w:top w:val="single" w:sz="8" w:color="auto"/>
            </w:tcBorders>
            <w:shd w:val="clear" w:color="auto" w:fill="CCEEFF"/>
          </w:tcPr>
          <w:p>
            <w:pPr>
              <w:spacing w:after="0"/>
              <w:rPr>
                <w:sz w:val="14"/>
                <w:szCs w:val="14"/>
                <w:color w:val="auto"/>
              </w:rPr>
            </w:pPr>
          </w:p>
        </w:tc>
        <w:tc>
          <w:tcPr>
            <w:tcW w:w="260" w:type="dxa"/>
            <w:vAlign w:val="bottom"/>
            <w:tcBorders>
              <w:top w:val="single" w:sz="8" w:color="CCEEFF"/>
            </w:tcBorders>
            <w:shd w:val="clear" w:color="auto" w:fill="CCEEFF"/>
          </w:tcPr>
          <w:p>
            <w:pPr>
              <w:spacing w:after="0"/>
              <w:rPr>
                <w:sz w:val="14"/>
                <w:szCs w:val="14"/>
                <w:color w:val="auto"/>
              </w:rPr>
            </w:pPr>
          </w:p>
        </w:tc>
        <w:tc>
          <w:tcPr>
            <w:tcW w:w="220" w:type="dxa"/>
            <w:vAlign w:val="bottom"/>
            <w:tcBorders>
              <w:top w:val="single" w:sz="8" w:color="auto"/>
            </w:tcBorders>
            <w:shd w:val="clear" w:color="auto" w:fill="CCEEFF"/>
          </w:tcPr>
          <w:p>
            <w:pPr>
              <w:spacing w:after="0"/>
              <w:rPr>
                <w:sz w:val="14"/>
                <w:szCs w:val="14"/>
                <w:color w:val="auto"/>
              </w:rPr>
            </w:pPr>
          </w:p>
        </w:tc>
        <w:tc>
          <w:tcPr>
            <w:tcW w:w="760" w:type="dxa"/>
            <w:vAlign w:val="bottom"/>
            <w:tcBorders>
              <w:top w:val="single" w:sz="8" w:color="auto"/>
            </w:tcBorders>
            <w:shd w:val="clear" w:color="auto" w:fill="CCEEFF"/>
          </w:tcPr>
          <w:p>
            <w:pPr>
              <w:spacing w:after="0"/>
              <w:rPr>
                <w:sz w:val="14"/>
                <w:szCs w:val="14"/>
                <w:color w:val="auto"/>
              </w:rPr>
            </w:pPr>
          </w:p>
        </w:tc>
        <w:tc>
          <w:tcPr>
            <w:tcW w:w="280" w:type="dxa"/>
            <w:vAlign w:val="bottom"/>
            <w:tcBorders>
              <w:top w:val="single" w:sz="8" w:color="CCEEFF"/>
            </w:tcBorders>
            <w:shd w:val="clear" w:color="auto" w:fill="CCEEFF"/>
          </w:tcPr>
          <w:p>
            <w:pPr>
              <w:spacing w:after="0"/>
              <w:rPr>
                <w:sz w:val="14"/>
                <w:szCs w:val="14"/>
                <w:color w:val="auto"/>
              </w:rPr>
            </w:pPr>
          </w:p>
        </w:tc>
        <w:tc>
          <w:tcPr>
            <w:tcW w:w="960" w:type="dxa"/>
            <w:vAlign w:val="bottom"/>
            <w:tcBorders>
              <w:top w:val="single" w:sz="8" w:color="auto"/>
            </w:tcBorders>
            <w:shd w:val="clear" w:color="auto" w:fill="CCEEFF"/>
          </w:tcPr>
          <w:p>
            <w:pPr>
              <w:spacing w:after="0"/>
              <w:rPr>
                <w:sz w:val="14"/>
                <w:szCs w:val="14"/>
                <w:color w:val="auto"/>
              </w:rPr>
            </w:pPr>
          </w:p>
        </w:tc>
        <w:tc>
          <w:tcPr>
            <w:tcW w:w="280" w:type="dxa"/>
            <w:vAlign w:val="bottom"/>
            <w:tcBorders>
              <w:top w:val="single" w:sz="8" w:color="CCEEFF"/>
            </w:tcBorders>
            <w:shd w:val="clear" w:color="auto" w:fill="CCEEFF"/>
          </w:tcPr>
          <w:p>
            <w:pPr>
              <w:spacing w:after="0"/>
              <w:rPr>
                <w:sz w:val="14"/>
                <w:szCs w:val="14"/>
                <w:color w:val="auto"/>
              </w:rPr>
            </w:pPr>
          </w:p>
        </w:tc>
        <w:tc>
          <w:tcPr>
            <w:tcW w:w="980" w:type="dxa"/>
            <w:vAlign w:val="bottom"/>
            <w:tcBorders>
              <w:top w:val="single" w:sz="8" w:color="auto"/>
            </w:tcBorders>
            <w:shd w:val="clear" w:color="auto" w:fill="CCEEFF"/>
          </w:tcPr>
          <w:p>
            <w:pPr>
              <w:spacing w:after="0"/>
              <w:rPr>
                <w:sz w:val="14"/>
                <w:szCs w:val="14"/>
                <w:color w:val="auto"/>
              </w:rPr>
            </w:pPr>
          </w:p>
        </w:tc>
        <w:tc>
          <w:tcPr>
            <w:tcW w:w="160" w:type="dxa"/>
            <w:vAlign w:val="bottom"/>
            <w:tcBorders>
              <w:top w:val="single" w:sz="8" w:color="CCEEFF"/>
            </w:tcBorders>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216"/>
        </w:trPr>
        <w:tc>
          <w:tcPr>
            <w:tcW w:w="1300" w:type="dxa"/>
            <w:vAlign w:val="bottom"/>
            <w:shd w:val="clear" w:color="auto" w:fill="CCEEFF"/>
          </w:tcPr>
          <w:p>
            <w:pPr>
              <w:spacing w:after="0"/>
              <w:rPr>
                <w:sz w:val="20"/>
                <w:szCs w:val="20"/>
                <w:color w:val="auto"/>
              </w:rPr>
            </w:pPr>
            <w:r>
              <w:rPr>
                <w:rFonts w:ascii="Times New Roman" w:cs="Times New Roman" w:eastAsia="Times New Roman" w:hAnsi="Times New Roman"/>
                <w:sz w:val="16"/>
                <w:szCs w:val="16"/>
                <w:b w:val="1"/>
                <w:bCs w:val="1"/>
                <w:color w:val="auto"/>
              </w:rPr>
              <w:t>expenses</w:t>
            </w:r>
          </w:p>
        </w:tc>
        <w:tc>
          <w:tcPr>
            <w:tcW w:w="1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86"/>
        </w:trPr>
        <w:tc>
          <w:tcPr>
            <w:tcW w:w="1300" w:type="dxa"/>
            <w:vAlign w:val="bottom"/>
          </w:tcPr>
          <w:p>
            <w:pPr>
              <w:spacing w:after="0"/>
              <w:rPr>
                <w:sz w:val="20"/>
                <w:szCs w:val="20"/>
                <w:color w:val="auto"/>
              </w:rPr>
            </w:pPr>
            <w:r>
              <w:rPr>
                <w:rFonts w:ascii="Times New Roman" w:cs="Times New Roman" w:eastAsia="Times New Roman" w:hAnsi="Times New Roman"/>
                <w:sz w:val="16"/>
                <w:szCs w:val="16"/>
                <w:color w:val="auto"/>
              </w:rPr>
              <w:t>Salaries and other</w:t>
            </w:r>
          </w:p>
        </w:tc>
        <w:tc>
          <w:tcPr>
            <w:tcW w:w="10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7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74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1"/>
        </w:trPr>
        <w:tc>
          <w:tcPr>
            <w:tcW w:w="1300" w:type="dxa"/>
            <w:vAlign w:val="bottom"/>
          </w:tcPr>
          <w:p>
            <w:pPr>
              <w:spacing w:after="0"/>
              <w:rPr>
                <w:sz w:val="20"/>
                <w:szCs w:val="20"/>
                <w:color w:val="auto"/>
              </w:rPr>
            </w:pPr>
            <w:r>
              <w:rPr>
                <w:rFonts w:ascii="Times New Roman" w:cs="Times New Roman" w:eastAsia="Times New Roman" w:hAnsi="Times New Roman"/>
                <w:sz w:val="16"/>
                <w:szCs w:val="16"/>
                <w:color w:val="auto"/>
              </w:rPr>
              <w:t>employee expenses</w:t>
            </w:r>
          </w:p>
        </w:tc>
        <w:tc>
          <w:tcPr>
            <w:tcW w:w="1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40" w:type="dxa"/>
            <w:vAlign w:val="bottom"/>
            <w:gridSpan w:val="2"/>
          </w:tcPr>
          <w:p>
            <w:pPr>
              <w:jc w:val="right"/>
              <w:ind w:right="140"/>
              <w:spacing w:after="0"/>
              <w:rPr>
                <w:sz w:val="20"/>
                <w:szCs w:val="20"/>
                <w:color w:val="auto"/>
              </w:rPr>
            </w:pPr>
            <w:r>
              <w:rPr>
                <w:rFonts w:ascii="Times New Roman" w:cs="Times New Roman" w:eastAsia="Times New Roman" w:hAnsi="Times New Roman"/>
                <w:sz w:val="16"/>
                <w:szCs w:val="16"/>
                <w:color w:val="auto"/>
              </w:rPr>
              <w:t>21.5</w:t>
            </w:r>
          </w:p>
        </w:tc>
        <w:tc>
          <w:tcPr>
            <w:tcW w:w="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4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24.2</w:t>
            </w:r>
          </w:p>
        </w:tc>
        <w:tc>
          <w:tcPr>
            <w:tcW w:w="280" w:type="dxa"/>
            <w:vAlign w:val="bottom"/>
          </w:tcPr>
          <w:p>
            <w:pPr>
              <w:spacing w:after="0"/>
              <w:rPr>
                <w:sz w:val="18"/>
                <w:szCs w:val="18"/>
                <w:color w:val="auto"/>
              </w:rPr>
            </w:pPr>
          </w:p>
        </w:tc>
        <w:tc>
          <w:tcPr>
            <w:tcW w:w="1240" w:type="dxa"/>
            <w:vAlign w:val="bottom"/>
            <w:gridSpan w:val="2"/>
          </w:tcPr>
          <w:p>
            <w:pPr>
              <w:jc w:val="right"/>
              <w:ind w:right="140"/>
              <w:spacing w:after="0"/>
              <w:rPr>
                <w:sz w:val="20"/>
                <w:szCs w:val="20"/>
                <w:color w:val="auto"/>
              </w:rPr>
            </w:pPr>
            <w:r>
              <w:rPr>
                <w:rFonts w:ascii="Times New Roman" w:cs="Times New Roman" w:eastAsia="Times New Roman" w:hAnsi="Times New Roman"/>
                <w:sz w:val="16"/>
                <w:szCs w:val="16"/>
                <w:color w:val="auto"/>
              </w:rPr>
              <w:t>-11%</w:t>
            </w:r>
          </w:p>
        </w:tc>
        <w:tc>
          <w:tcPr>
            <w:tcW w:w="220" w:type="dxa"/>
            <w:vAlign w:val="bottom"/>
          </w:tcPr>
          <w:p>
            <w:pPr>
              <w:spacing w:after="0"/>
              <w:rPr>
                <w:sz w:val="18"/>
                <w:szCs w:val="18"/>
                <w:color w:val="auto"/>
              </w:rPr>
            </w:pPr>
          </w:p>
        </w:tc>
        <w:tc>
          <w:tcPr>
            <w:tcW w:w="960" w:type="dxa"/>
            <w:vAlign w:val="bottom"/>
            <w:gridSpan w:val="2"/>
          </w:tcPr>
          <w:p>
            <w:pPr>
              <w:jc w:val="right"/>
              <w:ind w:right="120"/>
              <w:spacing w:after="0"/>
              <w:rPr>
                <w:sz w:val="20"/>
                <w:szCs w:val="20"/>
                <w:color w:val="auto"/>
              </w:rPr>
            </w:pPr>
            <w:r>
              <w:rPr>
                <w:rFonts w:ascii="Times New Roman" w:cs="Times New Roman" w:eastAsia="Times New Roman" w:hAnsi="Times New Roman"/>
                <w:sz w:val="16"/>
                <w:szCs w:val="16"/>
                <w:color w:val="auto"/>
              </w:rPr>
              <w:t>5.7</w:t>
            </w:r>
          </w:p>
        </w:tc>
        <w:tc>
          <w:tcPr>
            <w:tcW w:w="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4.6</w:t>
            </w:r>
          </w:p>
        </w:tc>
        <w:tc>
          <w:tcPr>
            <w:tcW w:w="2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6.4</w:t>
            </w:r>
          </w:p>
        </w:tc>
        <w:tc>
          <w:tcPr>
            <w:tcW w:w="280" w:type="dxa"/>
            <w:vAlign w:val="bottom"/>
          </w:tcPr>
          <w:p>
            <w:pPr>
              <w:spacing w:after="0"/>
              <w:rPr>
                <w:sz w:val="18"/>
                <w:szCs w:val="18"/>
                <w:color w:val="auto"/>
              </w:rPr>
            </w:pPr>
          </w:p>
        </w:tc>
        <w:tc>
          <w:tcPr>
            <w:tcW w:w="1240" w:type="dxa"/>
            <w:vAlign w:val="bottom"/>
            <w:gridSpan w:val="2"/>
          </w:tcPr>
          <w:p>
            <w:pPr>
              <w:jc w:val="right"/>
              <w:ind w:right="140"/>
              <w:spacing w:after="0"/>
              <w:rPr>
                <w:sz w:val="20"/>
                <w:szCs w:val="20"/>
                <w:color w:val="auto"/>
              </w:rPr>
            </w:pPr>
            <w:r>
              <w:rPr>
                <w:rFonts w:ascii="Times New Roman" w:cs="Times New Roman" w:eastAsia="Times New Roman" w:hAnsi="Times New Roman"/>
                <w:sz w:val="16"/>
                <w:szCs w:val="16"/>
                <w:color w:val="auto"/>
              </w:rPr>
              <w:t>22%</w:t>
            </w:r>
          </w:p>
        </w:tc>
        <w:tc>
          <w:tcPr>
            <w:tcW w:w="1140" w:type="dxa"/>
            <w:vAlign w:val="bottom"/>
            <w:gridSpan w:val="2"/>
          </w:tcPr>
          <w:p>
            <w:pPr>
              <w:jc w:val="right"/>
              <w:ind w:right="20"/>
              <w:spacing w:after="0"/>
              <w:rPr>
                <w:sz w:val="20"/>
                <w:szCs w:val="20"/>
                <w:color w:val="auto"/>
              </w:rPr>
            </w:pPr>
            <w:r>
              <w:rPr>
                <w:rFonts w:ascii="Times New Roman" w:cs="Times New Roman" w:eastAsia="Times New Roman" w:hAnsi="Times New Roman"/>
                <w:sz w:val="16"/>
                <w:szCs w:val="16"/>
                <w:color w:val="auto"/>
              </w:rPr>
              <w:t>-11%</w:t>
            </w:r>
          </w:p>
        </w:tc>
        <w:tc>
          <w:tcPr>
            <w:tcW w:w="0" w:type="dxa"/>
            <w:vAlign w:val="bottom"/>
          </w:tcPr>
          <w:p>
            <w:pPr>
              <w:spacing w:after="0"/>
              <w:rPr>
                <w:sz w:val="1"/>
                <w:szCs w:val="1"/>
                <w:color w:val="auto"/>
              </w:rPr>
            </w:pPr>
          </w:p>
        </w:tc>
      </w:tr>
      <w:tr>
        <w:trPr>
          <w:trHeight w:val="189"/>
        </w:trPr>
        <w:tc>
          <w:tcPr>
            <w:tcW w:w="1300" w:type="dxa"/>
            <w:vAlign w:val="bottom"/>
            <w:shd w:val="clear" w:color="auto" w:fill="CCEEFF"/>
          </w:tcPr>
          <w:p>
            <w:pPr>
              <w:spacing w:after="0"/>
              <w:rPr>
                <w:sz w:val="20"/>
                <w:szCs w:val="20"/>
                <w:color w:val="auto"/>
              </w:rPr>
            </w:pPr>
            <w:r>
              <w:rPr>
                <w:rFonts w:ascii="Times New Roman" w:cs="Times New Roman" w:eastAsia="Times New Roman" w:hAnsi="Times New Roman"/>
                <w:sz w:val="16"/>
                <w:szCs w:val="16"/>
                <w:color w:val="auto"/>
              </w:rPr>
              <w:t>Depreciation of</w:t>
            </w:r>
          </w:p>
        </w:tc>
        <w:tc>
          <w:tcPr>
            <w:tcW w:w="10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72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740" w:type="dxa"/>
            <w:vAlign w:val="bottom"/>
            <w:shd w:val="clear" w:color="auto" w:fill="CCEEFF"/>
          </w:tcPr>
          <w:p>
            <w:pPr>
              <w:spacing w:after="0"/>
              <w:rPr>
                <w:sz w:val="16"/>
                <w:szCs w:val="16"/>
                <w:color w:val="auto"/>
              </w:rPr>
            </w:pPr>
          </w:p>
        </w:tc>
        <w:tc>
          <w:tcPr>
            <w:tcW w:w="280" w:type="dxa"/>
            <w:vAlign w:val="bottom"/>
            <w:shd w:val="clear" w:color="auto" w:fill="CCEEFF"/>
          </w:tcPr>
          <w:p>
            <w:pPr>
              <w:spacing w:after="0"/>
              <w:rPr>
                <w:sz w:val="16"/>
                <w:szCs w:val="16"/>
                <w:color w:val="auto"/>
              </w:rPr>
            </w:pPr>
          </w:p>
        </w:tc>
        <w:tc>
          <w:tcPr>
            <w:tcW w:w="980" w:type="dxa"/>
            <w:vAlign w:val="bottom"/>
            <w:shd w:val="clear" w:color="auto" w:fill="CCEEFF"/>
          </w:tcPr>
          <w:p>
            <w:pPr>
              <w:spacing w:after="0"/>
              <w:rPr>
                <w:sz w:val="16"/>
                <w:szCs w:val="16"/>
                <w:color w:val="auto"/>
              </w:rPr>
            </w:pPr>
          </w:p>
        </w:tc>
        <w:tc>
          <w:tcPr>
            <w:tcW w:w="26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76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760" w:type="dxa"/>
            <w:vAlign w:val="bottom"/>
            <w:shd w:val="clear" w:color="auto" w:fill="CCEEFF"/>
          </w:tcPr>
          <w:p>
            <w:pPr>
              <w:spacing w:after="0"/>
              <w:rPr>
                <w:sz w:val="16"/>
                <w:szCs w:val="16"/>
                <w:color w:val="auto"/>
              </w:rPr>
            </w:pPr>
          </w:p>
        </w:tc>
        <w:tc>
          <w:tcPr>
            <w:tcW w:w="26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760" w:type="dxa"/>
            <w:vAlign w:val="bottom"/>
            <w:shd w:val="clear" w:color="auto" w:fill="CCEEFF"/>
          </w:tcPr>
          <w:p>
            <w:pPr>
              <w:spacing w:after="0"/>
              <w:rPr>
                <w:sz w:val="16"/>
                <w:szCs w:val="16"/>
                <w:color w:val="auto"/>
              </w:rPr>
            </w:pPr>
          </w:p>
        </w:tc>
        <w:tc>
          <w:tcPr>
            <w:tcW w:w="280" w:type="dxa"/>
            <w:vAlign w:val="bottom"/>
            <w:shd w:val="clear" w:color="auto" w:fill="CCEEFF"/>
          </w:tcPr>
          <w:p>
            <w:pPr>
              <w:spacing w:after="0"/>
              <w:rPr>
                <w:sz w:val="16"/>
                <w:szCs w:val="16"/>
                <w:color w:val="auto"/>
              </w:rPr>
            </w:pPr>
          </w:p>
        </w:tc>
        <w:tc>
          <w:tcPr>
            <w:tcW w:w="960" w:type="dxa"/>
            <w:vAlign w:val="bottom"/>
            <w:shd w:val="clear" w:color="auto" w:fill="CCEEFF"/>
          </w:tcPr>
          <w:p>
            <w:pPr>
              <w:spacing w:after="0"/>
              <w:rPr>
                <w:sz w:val="16"/>
                <w:szCs w:val="16"/>
                <w:color w:val="auto"/>
              </w:rPr>
            </w:pPr>
          </w:p>
        </w:tc>
        <w:tc>
          <w:tcPr>
            <w:tcW w:w="280" w:type="dxa"/>
            <w:vAlign w:val="bottom"/>
            <w:shd w:val="clear" w:color="auto" w:fill="CCEEFF"/>
          </w:tcPr>
          <w:p>
            <w:pPr>
              <w:spacing w:after="0"/>
              <w:rPr>
                <w:sz w:val="16"/>
                <w:szCs w:val="16"/>
                <w:color w:val="auto"/>
              </w:rPr>
            </w:pPr>
          </w:p>
        </w:tc>
        <w:tc>
          <w:tcPr>
            <w:tcW w:w="98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00"/>
        </w:trPr>
        <w:tc>
          <w:tcPr>
            <w:tcW w:w="1300" w:type="dxa"/>
            <w:vAlign w:val="bottom"/>
            <w:shd w:val="clear" w:color="auto" w:fill="CCEEFF"/>
          </w:tcPr>
          <w:p>
            <w:pPr>
              <w:spacing w:after="0"/>
              <w:rPr>
                <w:sz w:val="20"/>
                <w:szCs w:val="20"/>
                <w:color w:val="auto"/>
              </w:rPr>
            </w:pPr>
            <w:r>
              <w:rPr>
                <w:rFonts w:ascii="Times New Roman" w:cs="Times New Roman" w:eastAsia="Times New Roman" w:hAnsi="Times New Roman"/>
                <w:sz w:val="16"/>
                <w:szCs w:val="16"/>
                <w:color w:val="auto"/>
              </w:rPr>
              <w:t>equipment and</w:t>
            </w:r>
          </w:p>
        </w:tc>
        <w:tc>
          <w:tcPr>
            <w:tcW w:w="10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7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4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0"/>
        </w:trPr>
        <w:tc>
          <w:tcPr>
            <w:tcW w:w="1300" w:type="dxa"/>
            <w:vAlign w:val="bottom"/>
            <w:shd w:val="clear" w:color="auto" w:fill="CCEEFF"/>
          </w:tcPr>
          <w:p>
            <w:pPr>
              <w:spacing w:after="0"/>
              <w:rPr>
                <w:sz w:val="20"/>
                <w:szCs w:val="20"/>
                <w:color w:val="auto"/>
              </w:rPr>
            </w:pPr>
            <w:r>
              <w:rPr>
                <w:rFonts w:ascii="Times New Roman" w:cs="Times New Roman" w:eastAsia="Times New Roman" w:hAnsi="Times New Roman"/>
                <w:sz w:val="16"/>
                <w:szCs w:val="16"/>
                <w:color w:val="auto"/>
              </w:rPr>
              <w:t>leasehold</w:t>
            </w:r>
          </w:p>
        </w:tc>
        <w:tc>
          <w:tcPr>
            <w:tcW w:w="10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7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4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4"/>
        </w:trPr>
        <w:tc>
          <w:tcPr>
            <w:tcW w:w="1300" w:type="dxa"/>
            <w:vAlign w:val="bottom"/>
            <w:shd w:val="clear" w:color="auto" w:fill="CCEEFF"/>
          </w:tcPr>
          <w:p>
            <w:pPr>
              <w:spacing w:after="0"/>
              <w:rPr>
                <w:sz w:val="20"/>
                <w:szCs w:val="20"/>
                <w:color w:val="auto"/>
              </w:rPr>
            </w:pPr>
            <w:r>
              <w:rPr>
                <w:rFonts w:ascii="Times New Roman" w:cs="Times New Roman" w:eastAsia="Times New Roman" w:hAnsi="Times New Roman"/>
                <w:sz w:val="16"/>
                <w:szCs w:val="16"/>
                <w:color w:val="auto"/>
              </w:rPr>
              <w:t>improvements</w:t>
            </w:r>
          </w:p>
        </w:tc>
        <w:tc>
          <w:tcPr>
            <w:tcW w:w="1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6"/>
                <w:szCs w:val="16"/>
                <w:color w:val="auto"/>
              </w:rPr>
              <w:t>3.6</w:t>
            </w:r>
          </w:p>
        </w:tc>
        <w:tc>
          <w:tcPr>
            <w:tcW w:w="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2.9</w:t>
            </w:r>
          </w:p>
        </w:tc>
        <w:tc>
          <w:tcPr>
            <w:tcW w:w="28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6"/>
                <w:szCs w:val="16"/>
                <w:color w:val="auto"/>
              </w:rPr>
              <w:t>26%</w:t>
            </w:r>
          </w:p>
        </w:tc>
        <w:tc>
          <w:tcPr>
            <w:tcW w:w="22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6"/>
                <w:szCs w:val="16"/>
                <w:color w:val="auto"/>
              </w:rPr>
              <w:t>0.9</w:t>
            </w:r>
          </w:p>
        </w:tc>
        <w:tc>
          <w:tcPr>
            <w:tcW w:w="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1.1</w:t>
            </w:r>
          </w:p>
        </w:tc>
        <w:tc>
          <w:tcPr>
            <w:tcW w:w="2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0.7</w:t>
            </w:r>
          </w:p>
        </w:tc>
        <w:tc>
          <w:tcPr>
            <w:tcW w:w="28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6"/>
                <w:szCs w:val="16"/>
                <w:color w:val="auto"/>
              </w:rPr>
              <w:t>-21%</w:t>
            </w:r>
          </w:p>
        </w:tc>
        <w:tc>
          <w:tcPr>
            <w:tcW w:w="114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6"/>
                <w:szCs w:val="16"/>
                <w:color w:val="auto"/>
              </w:rPr>
              <w:t>20%</w:t>
            </w:r>
          </w:p>
        </w:tc>
        <w:tc>
          <w:tcPr>
            <w:tcW w:w="0" w:type="dxa"/>
            <w:vAlign w:val="bottom"/>
          </w:tcPr>
          <w:p>
            <w:pPr>
              <w:spacing w:after="0"/>
              <w:rPr>
                <w:sz w:val="1"/>
                <w:szCs w:val="1"/>
                <w:color w:val="auto"/>
              </w:rPr>
            </w:pPr>
          </w:p>
        </w:tc>
      </w:tr>
      <w:tr>
        <w:trPr>
          <w:trHeight w:val="186"/>
        </w:trPr>
        <w:tc>
          <w:tcPr>
            <w:tcW w:w="1300" w:type="dxa"/>
            <w:vAlign w:val="bottom"/>
          </w:tcPr>
          <w:p>
            <w:pPr>
              <w:spacing w:after="0"/>
              <w:rPr>
                <w:sz w:val="20"/>
                <w:szCs w:val="20"/>
                <w:color w:val="auto"/>
              </w:rPr>
            </w:pPr>
            <w:r>
              <w:rPr>
                <w:rFonts w:ascii="Times New Roman" w:cs="Times New Roman" w:eastAsia="Times New Roman" w:hAnsi="Times New Roman"/>
                <w:sz w:val="16"/>
                <w:szCs w:val="16"/>
                <w:color w:val="auto"/>
              </w:rPr>
              <w:t>Amortization of</w:t>
            </w:r>
          </w:p>
        </w:tc>
        <w:tc>
          <w:tcPr>
            <w:tcW w:w="10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7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74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1"/>
        </w:trPr>
        <w:tc>
          <w:tcPr>
            <w:tcW w:w="1300" w:type="dxa"/>
            <w:vAlign w:val="bottom"/>
          </w:tcPr>
          <w:p>
            <w:pPr>
              <w:spacing w:after="0"/>
              <w:rPr>
                <w:sz w:val="20"/>
                <w:szCs w:val="20"/>
                <w:color w:val="auto"/>
              </w:rPr>
            </w:pPr>
            <w:r>
              <w:rPr>
                <w:rFonts w:ascii="Times New Roman" w:cs="Times New Roman" w:eastAsia="Times New Roman" w:hAnsi="Times New Roman"/>
                <w:sz w:val="16"/>
                <w:szCs w:val="16"/>
                <w:color w:val="auto"/>
              </w:rPr>
              <w:t>intangible assets</w:t>
            </w:r>
          </w:p>
        </w:tc>
        <w:tc>
          <w:tcPr>
            <w:tcW w:w="1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40" w:type="dxa"/>
            <w:vAlign w:val="bottom"/>
            <w:gridSpan w:val="2"/>
          </w:tcPr>
          <w:p>
            <w:pPr>
              <w:jc w:val="right"/>
              <w:ind w:right="140"/>
              <w:spacing w:after="0"/>
              <w:rPr>
                <w:sz w:val="20"/>
                <w:szCs w:val="20"/>
                <w:color w:val="auto"/>
              </w:rPr>
            </w:pPr>
            <w:r>
              <w:rPr>
                <w:rFonts w:ascii="Times New Roman" w:cs="Times New Roman" w:eastAsia="Times New Roman" w:hAnsi="Times New Roman"/>
                <w:sz w:val="16"/>
                <w:szCs w:val="16"/>
                <w:color w:val="auto"/>
              </w:rPr>
              <w:t>0.8</w:t>
            </w:r>
          </w:p>
        </w:tc>
        <w:tc>
          <w:tcPr>
            <w:tcW w:w="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4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0.7</w:t>
            </w:r>
          </w:p>
        </w:tc>
        <w:tc>
          <w:tcPr>
            <w:tcW w:w="280" w:type="dxa"/>
            <w:vAlign w:val="bottom"/>
          </w:tcPr>
          <w:p>
            <w:pPr>
              <w:spacing w:after="0"/>
              <w:rPr>
                <w:sz w:val="18"/>
                <w:szCs w:val="18"/>
                <w:color w:val="auto"/>
              </w:rPr>
            </w:pPr>
          </w:p>
        </w:tc>
        <w:tc>
          <w:tcPr>
            <w:tcW w:w="1240" w:type="dxa"/>
            <w:vAlign w:val="bottom"/>
            <w:gridSpan w:val="2"/>
          </w:tcPr>
          <w:p>
            <w:pPr>
              <w:jc w:val="right"/>
              <w:ind w:right="140"/>
              <w:spacing w:after="0"/>
              <w:rPr>
                <w:sz w:val="20"/>
                <w:szCs w:val="20"/>
                <w:color w:val="auto"/>
              </w:rPr>
            </w:pPr>
            <w:r>
              <w:rPr>
                <w:rFonts w:ascii="Times New Roman" w:cs="Times New Roman" w:eastAsia="Times New Roman" w:hAnsi="Times New Roman"/>
                <w:sz w:val="16"/>
                <w:szCs w:val="16"/>
                <w:color w:val="auto"/>
              </w:rPr>
              <w:t>7%</w:t>
            </w:r>
          </w:p>
        </w:tc>
        <w:tc>
          <w:tcPr>
            <w:tcW w:w="220" w:type="dxa"/>
            <w:vAlign w:val="bottom"/>
          </w:tcPr>
          <w:p>
            <w:pPr>
              <w:spacing w:after="0"/>
              <w:rPr>
                <w:sz w:val="18"/>
                <w:szCs w:val="18"/>
                <w:color w:val="auto"/>
              </w:rPr>
            </w:pPr>
          </w:p>
        </w:tc>
        <w:tc>
          <w:tcPr>
            <w:tcW w:w="960" w:type="dxa"/>
            <w:vAlign w:val="bottom"/>
            <w:gridSpan w:val="2"/>
          </w:tcPr>
          <w:p>
            <w:pPr>
              <w:jc w:val="right"/>
              <w:ind w:right="120"/>
              <w:spacing w:after="0"/>
              <w:rPr>
                <w:sz w:val="20"/>
                <w:szCs w:val="20"/>
                <w:color w:val="auto"/>
              </w:rPr>
            </w:pPr>
            <w:r>
              <w:rPr>
                <w:rFonts w:ascii="Times New Roman" w:cs="Times New Roman" w:eastAsia="Times New Roman" w:hAnsi="Times New Roman"/>
                <w:sz w:val="16"/>
                <w:szCs w:val="16"/>
                <w:color w:val="auto"/>
              </w:rPr>
              <w:t>0.2</w:t>
            </w:r>
          </w:p>
        </w:tc>
        <w:tc>
          <w:tcPr>
            <w:tcW w:w="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0.2</w:t>
            </w:r>
          </w:p>
        </w:tc>
        <w:tc>
          <w:tcPr>
            <w:tcW w:w="2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0.2</w:t>
            </w:r>
          </w:p>
        </w:tc>
        <w:tc>
          <w:tcPr>
            <w:tcW w:w="280" w:type="dxa"/>
            <w:vAlign w:val="bottom"/>
          </w:tcPr>
          <w:p>
            <w:pPr>
              <w:spacing w:after="0"/>
              <w:rPr>
                <w:sz w:val="18"/>
                <w:szCs w:val="18"/>
                <w:color w:val="auto"/>
              </w:rPr>
            </w:pPr>
          </w:p>
        </w:tc>
        <w:tc>
          <w:tcPr>
            <w:tcW w:w="1240" w:type="dxa"/>
            <w:vAlign w:val="bottom"/>
            <w:gridSpan w:val="2"/>
          </w:tcPr>
          <w:p>
            <w:pPr>
              <w:jc w:val="right"/>
              <w:ind w:right="140"/>
              <w:spacing w:after="0"/>
              <w:rPr>
                <w:sz w:val="20"/>
                <w:szCs w:val="20"/>
                <w:color w:val="auto"/>
              </w:rPr>
            </w:pPr>
            <w:r>
              <w:rPr>
                <w:rFonts w:ascii="Times New Roman" w:cs="Times New Roman" w:eastAsia="Times New Roman" w:hAnsi="Times New Roman"/>
                <w:sz w:val="16"/>
                <w:szCs w:val="16"/>
                <w:color w:val="auto"/>
              </w:rPr>
              <w:t>3%</w:t>
            </w:r>
          </w:p>
        </w:tc>
        <w:tc>
          <w:tcPr>
            <w:tcW w:w="1140" w:type="dxa"/>
            <w:vAlign w:val="bottom"/>
            <w:gridSpan w:val="2"/>
          </w:tcPr>
          <w:p>
            <w:pPr>
              <w:jc w:val="right"/>
              <w:ind w:right="20"/>
              <w:spacing w:after="0"/>
              <w:rPr>
                <w:sz w:val="20"/>
                <w:szCs w:val="20"/>
                <w:color w:val="auto"/>
              </w:rPr>
            </w:pPr>
            <w:r>
              <w:rPr>
                <w:rFonts w:ascii="Times New Roman" w:cs="Times New Roman" w:eastAsia="Times New Roman" w:hAnsi="Times New Roman"/>
                <w:sz w:val="16"/>
                <w:szCs w:val="16"/>
                <w:color w:val="auto"/>
              </w:rPr>
              <w:t>2%</w:t>
            </w:r>
          </w:p>
        </w:tc>
        <w:tc>
          <w:tcPr>
            <w:tcW w:w="0" w:type="dxa"/>
            <w:vAlign w:val="bottom"/>
          </w:tcPr>
          <w:p>
            <w:pPr>
              <w:spacing w:after="0"/>
              <w:rPr>
                <w:sz w:val="1"/>
                <w:szCs w:val="1"/>
                <w:color w:val="auto"/>
              </w:rPr>
            </w:pPr>
          </w:p>
        </w:tc>
      </w:tr>
      <w:tr>
        <w:trPr>
          <w:trHeight w:val="216"/>
        </w:trPr>
        <w:tc>
          <w:tcPr>
            <w:tcW w:w="1300" w:type="dxa"/>
            <w:vAlign w:val="bottom"/>
            <w:shd w:val="clear" w:color="auto" w:fill="CCEEFF"/>
          </w:tcPr>
          <w:p>
            <w:pPr>
              <w:spacing w:after="0"/>
              <w:rPr>
                <w:sz w:val="20"/>
                <w:szCs w:val="20"/>
                <w:color w:val="auto"/>
              </w:rPr>
            </w:pPr>
            <w:r>
              <w:rPr>
                <w:rFonts w:ascii="Times New Roman" w:cs="Times New Roman" w:eastAsia="Times New Roman" w:hAnsi="Times New Roman"/>
                <w:sz w:val="16"/>
                <w:szCs w:val="16"/>
                <w:color w:val="auto"/>
              </w:rPr>
              <w:t>Other expenses</w:t>
            </w:r>
          </w:p>
        </w:tc>
        <w:tc>
          <w:tcPr>
            <w:tcW w:w="1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6"/>
                <w:szCs w:val="16"/>
                <w:color w:val="auto"/>
              </w:rPr>
              <w:t>11.5</w:t>
            </w:r>
          </w:p>
        </w:tc>
        <w:tc>
          <w:tcPr>
            <w:tcW w:w="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12.9</w:t>
            </w:r>
          </w:p>
        </w:tc>
        <w:tc>
          <w:tcPr>
            <w:tcW w:w="28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6"/>
                <w:szCs w:val="16"/>
                <w:color w:val="auto"/>
              </w:rPr>
              <w:t>-11%</w:t>
            </w:r>
          </w:p>
        </w:tc>
        <w:tc>
          <w:tcPr>
            <w:tcW w:w="22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6"/>
                <w:szCs w:val="16"/>
                <w:color w:val="auto"/>
              </w:rPr>
              <w:t>3.4</w:t>
            </w:r>
          </w:p>
        </w:tc>
        <w:tc>
          <w:tcPr>
            <w:tcW w:w="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2.4</w:t>
            </w:r>
          </w:p>
        </w:tc>
        <w:tc>
          <w:tcPr>
            <w:tcW w:w="2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4.0</w:t>
            </w:r>
          </w:p>
        </w:tc>
        <w:tc>
          <w:tcPr>
            <w:tcW w:w="28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6"/>
                <w:szCs w:val="16"/>
                <w:color w:val="auto"/>
              </w:rPr>
              <w:t>43%</w:t>
            </w:r>
          </w:p>
        </w:tc>
        <w:tc>
          <w:tcPr>
            <w:tcW w:w="114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6"/>
                <w:szCs w:val="16"/>
                <w:color w:val="auto"/>
              </w:rPr>
              <w:t>-13%</w:t>
            </w:r>
          </w:p>
        </w:tc>
        <w:tc>
          <w:tcPr>
            <w:tcW w:w="0" w:type="dxa"/>
            <w:vAlign w:val="bottom"/>
          </w:tcPr>
          <w:p>
            <w:pPr>
              <w:spacing w:after="0"/>
              <w:rPr>
                <w:sz w:val="1"/>
                <w:szCs w:val="1"/>
                <w:color w:val="auto"/>
              </w:rPr>
            </w:pPr>
          </w:p>
        </w:tc>
      </w:tr>
      <w:tr>
        <w:trPr>
          <w:trHeight w:val="164"/>
        </w:trPr>
        <w:tc>
          <w:tcPr>
            <w:tcW w:w="1300" w:type="dxa"/>
            <w:vAlign w:val="bottom"/>
          </w:tcPr>
          <w:p>
            <w:pPr>
              <w:spacing w:after="0" w:line="165" w:lineRule="exact"/>
              <w:rPr>
                <w:sz w:val="20"/>
                <w:szCs w:val="20"/>
                <w:color w:val="auto"/>
              </w:rPr>
            </w:pPr>
            <w:r>
              <w:rPr>
                <w:rFonts w:ascii="Times New Roman" w:cs="Times New Roman" w:eastAsia="Times New Roman" w:hAnsi="Times New Roman"/>
                <w:sz w:val="16"/>
                <w:szCs w:val="16"/>
                <w:b w:val="1"/>
                <w:bCs w:val="1"/>
                <w:color w:val="auto"/>
              </w:rPr>
              <w:t>Total Operating</w:t>
            </w:r>
          </w:p>
        </w:tc>
        <w:tc>
          <w:tcPr>
            <w:tcW w:w="100" w:type="dxa"/>
            <w:vAlign w:val="bottom"/>
          </w:tcPr>
          <w:p>
            <w:pPr>
              <w:spacing w:after="0"/>
              <w:rPr>
                <w:sz w:val="14"/>
                <w:szCs w:val="14"/>
                <w:color w:val="auto"/>
              </w:rPr>
            </w:pPr>
          </w:p>
        </w:tc>
        <w:tc>
          <w:tcPr>
            <w:tcW w:w="240" w:type="dxa"/>
            <w:vAlign w:val="bottom"/>
            <w:tcBorders>
              <w:top w:val="single" w:sz="8" w:color="auto"/>
            </w:tcBorders>
          </w:tcPr>
          <w:p>
            <w:pPr>
              <w:spacing w:after="0"/>
              <w:rPr>
                <w:sz w:val="14"/>
                <w:szCs w:val="14"/>
                <w:color w:val="auto"/>
              </w:rPr>
            </w:pPr>
          </w:p>
        </w:tc>
        <w:tc>
          <w:tcPr>
            <w:tcW w:w="720" w:type="dxa"/>
            <w:vAlign w:val="bottom"/>
            <w:tcBorders>
              <w:top w:val="single" w:sz="8" w:color="auto"/>
            </w:tcBorders>
          </w:tcPr>
          <w:p>
            <w:pPr>
              <w:spacing w:after="0"/>
              <w:rPr>
                <w:sz w:val="14"/>
                <w:szCs w:val="14"/>
                <w:color w:val="auto"/>
              </w:rPr>
            </w:pPr>
          </w:p>
        </w:tc>
        <w:tc>
          <w:tcPr>
            <w:tcW w:w="2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220" w:type="dxa"/>
            <w:vAlign w:val="bottom"/>
            <w:tcBorders>
              <w:top w:val="single" w:sz="8" w:color="auto"/>
            </w:tcBorders>
          </w:tcPr>
          <w:p>
            <w:pPr>
              <w:spacing w:after="0"/>
              <w:rPr>
                <w:sz w:val="14"/>
                <w:szCs w:val="14"/>
                <w:color w:val="auto"/>
              </w:rPr>
            </w:pPr>
          </w:p>
        </w:tc>
        <w:tc>
          <w:tcPr>
            <w:tcW w:w="740" w:type="dxa"/>
            <w:vAlign w:val="bottom"/>
            <w:tcBorders>
              <w:top w:val="single" w:sz="8" w:color="auto"/>
            </w:tcBorders>
          </w:tcPr>
          <w:p>
            <w:pPr>
              <w:spacing w:after="0"/>
              <w:rPr>
                <w:sz w:val="14"/>
                <w:szCs w:val="14"/>
                <w:color w:val="auto"/>
              </w:rPr>
            </w:pPr>
          </w:p>
        </w:tc>
        <w:tc>
          <w:tcPr>
            <w:tcW w:w="280" w:type="dxa"/>
            <w:vAlign w:val="bottom"/>
          </w:tcPr>
          <w:p>
            <w:pPr>
              <w:spacing w:after="0"/>
              <w:rPr>
                <w:sz w:val="14"/>
                <w:szCs w:val="14"/>
                <w:color w:val="auto"/>
              </w:rPr>
            </w:pPr>
          </w:p>
        </w:tc>
        <w:tc>
          <w:tcPr>
            <w:tcW w:w="980" w:type="dxa"/>
            <w:vAlign w:val="bottom"/>
            <w:tcBorders>
              <w:top w:val="single" w:sz="8" w:color="auto"/>
            </w:tcBorders>
          </w:tcPr>
          <w:p>
            <w:pPr>
              <w:spacing w:after="0"/>
              <w:rPr>
                <w:sz w:val="14"/>
                <w:szCs w:val="14"/>
                <w:color w:val="auto"/>
              </w:rPr>
            </w:pPr>
          </w:p>
        </w:tc>
        <w:tc>
          <w:tcPr>
            <w:tcW w:w="260" w:type="dxa"/>
            <w:vAlign w:val="bottom"/>
          </w:tcPr>
          <w:p>
            <w:pPr>
              <w:spacing w:after="0"/>
              <w:rPr>
                <w:sz w:val="14"/>
                <w:szCs w:val="14"/>
                <w:color w:val="auto"/>
              </w:rPr>
            </w:pPr>
          </w:p>
        </w:tc>
        <w:tc>
          <w:tcPr>
            <w:tcW w:w="220" w:type="dxa"/>
            <w:vAlign w:val="bottom"/>
            <w:tcBorders>
              <w:top w:val="single" w:sz="8" w:color="auto"/>
            </w:tcBorders>
          </w:tcPr>
          <w:p>
            <w:pPr>
              <w:spacing w:after="0"/>
              <w:rPr>
                <w:sz w:val="14"/>
                <w:szCs w:val="14"/>
                <w:color w:val="auto"/>
              </w:rPr>
            </w:pPr>
          </w:p>
        </w:tc>
        <w:tc>
          <w:tcPr>
            <w:tcW w:w="760" w:type="dxa"/>
            <w:vAlign w:val="bottom"/>
            <w:tcBorders>
              <w:top w:val="single" w:sz="8" w:color="auto"/>
            </w:tcBorders>
          </w:tcPr>
          <w:p>
            <w:pPr>
              <w:spacing w:after="0"/>
              <w:rPr>
                <w:sz w:val="14"/>
                <w:szCs w:val="14"/>
                <w:color w:val="auto"/>
              </w:rPr>
            </w:pPr>
          </w:p>
        </w:tc>
        <w:tc>
          <w:tcPr>
            <w:tcW w:w="20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220" w:type="dxa"/>
            <w:vAlign w:val="bottom"/>
            <w:tcBorders>
              <w:top w:val="single" w:sz="8" w:color="auto"/>
            </w:tcBorders>
          </w:tcPr>
          <w:p>
            <w:pPr>
              <w:spacing w:after="0"/>
              <w:rPr>
                <w:sz w:val="14"/>
                <w:szCs w:val="14"/>
                <w:color w:val="auto"/>
              </w:rPr>
            </w:pPr>
          </w:p>
        </w:tc>
        <w:tc>
          <w:tcPr>
            <w:tcW w:w="760" w:type="dxa"/>
            <w:vAlign w:val="bottom"/>
            <w:tcBorders>
              <w:top w:val="single" w:sz="8" w:color="auto"/>
            </w:tcBorders>
          </w:tcPr>
          <w:p>
            <w:pPr>
              <w:spacing w:after="0"/>
              <w:rPr>
                <w:sz w:val="14"/>
                <w:szCs w:val="14"/>
                <w:color w:val="auto"/>
              </w:rPr>
            </w:pPr>
          </w:p>
        </w:tc>
        <w:tc>
          <w:tcPr>
            <w:tcW w:w="260" w:type="dxa"/>
            <w:vAlign w:val="bottom"/>
          </w:tcPr>
          <w:p>
            <w:pPr>
              <w:spacing w:after="0"/>
              <w:rPr>
                <w:sz w:val="14"/>
                <w:szCs w:val="14"/>
                <w:color w:val="auto"/>
              </w:rPr>
            </w:pPr>
          </w:p>
        </w:tc>
        <w:tc>
          <w:tcPr>
            <w:tcW w:w="220" w:type="dxa"/>
            <w:vAlign w:val="bottom"/>
            <w:tcBorders>
              <w:top w:val="single" w:sz="8" w:color="auto"/>
            </w:tcBorders>
          </w:tcPr>
          <w:p>
            <w:pPr>
              <w:spacing w:after="0"/>
              <w:rPr>
                <w:sz w:val="14"/>
                <w:szCs w:val="14"/>
                <w:color w:val="auto"/>
              </w:rPr>
            </w:pPr>
          </w:p>
        </w:tc>
        <w:tc>
          <w:tcPr>
            <w:tcW w:w="760" w:type="dxa"/>
            <w:vAlign w:val="bottom"/>
            <w:tcBorders>
              <w:top w:val="single" w:sz="8" w:color="auto"/>
            </w:tcBorders>
          </w:tcPr>
          <w:p>
            <w:pPr>
              <w:spacing w:after="0"/>
              <w:rPr>
                <w:sz w:val="14"/>
                <w:szCs w:val="14"/>
                <w:color w:val="auto"/>
              </w:rPr>
            </w:pPr>
          </w:p>
        </w:tc>
        <w:tc>
          <w:tcPr>
            <w:tcW w:w="280" w:type="dxa"/>
            <w:vAlign w:val="bottom"/>
          </w:tcPr>
          <w:p>
            <w:pPr>
              <w:spacing w:after="0"/>
              <w:rPr>
                <w:sz w:val="14"/>
                <w:szCs w:val="14"/>
                <w:color w:val="auto"/>
              </w:rPr>
            </w:pPr>
          </w:p>
        </w:tc>
        <w:tc>
          <w:tcPr>
            <w:tcW w:w="960" w:type="dxa"/>
            <w:vAlign w:val="bottom"/>
            <w:tcBorders>
              <w:top w:val="single" w:sz="8" w:color="auto"/>
            </w:tcBorders>
          </w:tcPr>
          <w:p>
            <w:pPr>
              <w:spacing w:after="0"/>
              <w:rPr>
                <w:sz w:val="14"/>
                <w:szCs w:val="14"/>
                <w:color w:val="auto"/>
              </w:rPr>
            </w:pPr>
          </w:p>
        </w:tc>
        <w:tc>
          <w:tcPr>
            <w:tcW w:w="280" w:type="dxa"/>
            <w:vAlign w:val="bottom"/>
          </w:tcPr>
          <w:p>
            <w:pPr>
              <w:spacing w:after="0"/>
              <w:rPr>
                <w:sz w:val="14"/>
                <w:szCs w:val="14"/>
                <w:color w:val="auto"/>
              </w:rPr>
            </w:pPr>
          </w:p>
        </w:tc>
        <w:tc>
          <w:tcPr>
            <w:tcW w:w="980" w:type="dxa"/>
            <w:vAlign w:val="bottom"/>
            <w:tcBorders>
              <w:top w:val="single" w:sz="8" w:color="auto"/>
            </w:tcBorders>
          </w:tcPr>
          <w:p>
            <w:pPr>
              <w:spacing w:after="0"/>
              <w:rPr>
                <w:sz w:val="14"/>
                <w:szCs w:val="14"/>
                <w:color w:val="auto"/>
              </w:rPr>
            </w:pPr>
          </w:p>
        </w:tc>
        <w:tc>
          <w:tcPr>
            <w:tcW w:w="1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83"/>
        </w:trPr>
        <w:tc>
          <w:tcPr>
            <w:tcW w:w="1300" w:type="dxa"/>
            <w:vAlign w:val="bottom"/>
          </w:tcPr>
          <w:p>
            <w:pPr>
              <w:spacing w:after="0"/>
              <w:rPr>
                <w:sz w:val="20"/>
                <w:szCs w:val="20"/>
                <w:color w:val="auto"/>
              </w:rPr>
            </w:pPr>
            <w:r>
              <w:rPr>
                <w:rFonts w:ascii="Times New Roman" w:cs="Times New Roman" w:eastAsia="Times New Roman" w:hAnsi="Times New Roman"/>
                <w:sz w:val="16"/>
                <w:szCs w:val="16"/>
                <w:b w:val="1"/>
                <w:bCs w:val="1"/>
                <w:color w:val="auto"/>
              </w:rPr>
              <w:t>Expenses</w:t>
            </w:r>
          </w:p>
        </w:tc>
        <w:tc>
          <w:tcPr>
            <w:tcW w:w="340" w:type="dxa"/>
            <w:vAlign w:val="bottom"/>
            <w:gridSpan w:val="2"/>
          </w:tcPr>
          <w:p>
            <w:pPr>
              <w:jc w:val="right"/>
              <w:ind w:right="160"/>
              <w:spacing w:after="0"/>
              <w:rPr>
                <w:sz w:val="20"/>
                <w:szCs w:val="20"/>
                <w:color w:val="auto"/>
              </w:rPr>
            </w:pPr>
            <w:r>
              <w:rPr>
                <w:rFonts w:ascii="Times New Roman" w:cs="Times New Roman" w:eastAsia="Times New Roman" w:hAnsi="Times New Roman"/>
                <w:sz w:val="16"/>
                <w:szCs w:val="16"/>
                <w:b w:val="1"/>
                <w:bCs w:val="1"/>
                <w:color w:val="auto"/>
              </w:rPr>
              <w:t>$</w:t>
            </w:r>
          </w:p>
        </w:tc>
        <w:tc>
          <w:tcPr>
            <w:tcW w:w="940" w:type="dxa"/>
            <w:vAlign w:val="bottom"/>
            <w:gridSpan w:val="2"/>
          </w:tcPr>
          <w:p>
            <w:pPr>
              <w:jc w:val="right"/>
              <w:ind w:right="140"/>
              <w:spacing w:after="0"/>
              <w:rPr>
                <w:sz w:val="20"/>
                <w:szCs w:val="20"/>
                <w:color w:val="auto"/>
              </w:rPr>
            </w:pPr>
            <w:r>
              <w:rPr>
                <w:rFonts w:ascii="Times New Roman" w:cs="Times New Roman" w:eastAsia="Times New Roman" w:hAnsi="Times New Roman"/>
                <w:sz w:val="16"/>
                <w:szCs w:val="16"/>
                <w:b w:val="1"/>
                <w:bCs w:val="1"/>
                <w:color w:val="auto"/>
              </w:rPr>
              <w:t>37.3</w:t>
            </w:r>
          </w:p>
        </w:tc>
        <w:tc>
          <w:tcPr>
            <w:tcW w:w="280" w:type="dxa"/>
            <w:vAlign w:val="bottom"/>
            <w:gridSpan w:val="2"/>
          </w:tcPr>
          <w:p>
            <w:pPr>
              <w:jc w:val="right"/>
              <w:ind w:right="140"/>
              <w:spacing w:after="0"/>
              <w:rPr>
                <w:sz w:val="20"/>
                <w:szCs w:val="20"/>
                <w:color w:val="auto"/>
              </w:rPr>
            </w:pPr>
            <w:r>
              <w:rPr>
                <w:rFonts w:ascii="Times New Roman" w:cs="Times New Roman" w:eastAsia="Times New Roman" w:hAnsi="Times New Roman"/>
                <w:sz w:val="16"/>
                <w:szCs w:val="16"/>
                <w:b w:val="1"/>
                <w:bCs w:val="1"/>
                <w:color w:val="auto"/>
              </w:rPr>
              <w:t>$</w:t>
            </w:r>
          </w:p>
        </w:tc>
        <w:tc>
          <w:tcPr>
            <w:tcW w:w="740" w:type="dxa"/>
            <w:vAlign w:val="bottom"/>
          </w:tcPr>
          <w:p>
            <w:pPr>
              <w:jc w:val="right"/>
              <w:spacing w:after="0"/>
              <w:rPr>
                <w:sz w:val="20"/>
                <w:szCs w:val="20"/>
                <w:color w:val="auto"/>
              </w:rPr>
            </w:pPr>
            <w:r>
              <w:rPr>
                <w:rFonts w:ascii="Times New Roman" w:cs="Times New Roman" w:eastAsia="Times New Roman" w:hAnsi="Times New Roman"/>
                <w:sz w:val="16"/>
                <w:szCs w:val="16"/>
                <w:b w:val="1"/>
                <w:bCs w:val="1"/>
                <w:color w:val="auto"/>
              </w:rPr>
              <w:t>40.7</w:t>
            </w:r>
          </w:p>
        </w:tc>
        <w:tc>
          <w:tcPr>
            <w:tcW w:w="280" w:type="dxa"/>
            <w:vAlign w:val="bottom"/>
          </w:tcPr>
          <w:p>
            <w:pPr>
              <w:spacing w:after="0"/>
              <w:rPr>
                <w:sz w:val="24"/>
                <w:szCs w:val="24"/>
                <w:color w:val="auto"/>
              </w:rPr>
            </w:pPr>
          </w:p>
        </w:tc>
        <w:tc>
          <w:tcPr>
            <w:tcW w:w="1460" w:type="dxa"/>
            <w:vAlign w:val="bottom"/>
            <w:gridSpan w:val="3"/>
          </w:tcPr>
          <w:p>
            <w:pPr>
              <w:jc w:val="right"/>
              <w:ind w:right="140"/>
              <w:spacing w:after="0"/>
              <w:rPr>
                <w:sz w:val="20"/>
                <w:szCs w:val="20"/>
                <w:color w:val="auto"/>
              </w:rPr>
            </w:pPr>
            <w:r>
              <w:rPr>
                <w:rFonts w:ascii="Times New Roman" w:cs="Times New Roman" w:eastAsia="Times New Roman" w:hAnsi="Times New Roman"/>
                <w:sz w:val="16"/>
                <w:szCs w:val="16"/>
                <w:b w:val="1"/>
                <w:bCs w:val="1"/>
                <w:color w:val="auto"/>
              </w:rPr>
              <w:t>-8% $</w:t>
            </w:r>
          </w:p>
        </w:tc>
        <w:tc>
          <w:tcPr>
            <w:tcW w:w="960" w:type="dxa"/>
            <w:vAlign w:val="bottom"/>
            <w:gridSpan w:val="2"/>
          </w:tcPr>
          <w:p>
            <w:pPr>
              <w:jc w:val="right"/>
              <w:ind w:right="120"/>
              <w:spacing w:after="0"/>
              <w:rPr>
                <w:sz w:val="20"/>
                <w:szCs w:val="20"/>
                <w:color w:val="auto"/>
              </w:rPr>
            </w:pPr>
            <w:r>
              <w:rPr>
                <w:rFonts w:ascii="Times New Roman" w:cs="Times New Roman" w:eastAsia="Times New Roman" w:hAnsi="Times New Roman"/>
                <w:sz w:val="16"/>
                <w:szCs w:val="16"/>
                <w:b w:val="1"/>
                <w:bCs w:val="1"/>
                <w:color w:val="auto"/>
              </w:rPr>
              <w:t>10.2</w:t>
            </w:r>
          </w:p>
        </w:tc>
        <w:tc>
          <w:tcPr>
            <w:tcW w:w="280" w:type="dxa"/>
            <w:vAlign w:val="bottom"/>
            <w:gridSpan w:val="2"/>
          </w:tcPr>
          <w:p>
            <w:pPr>
              <w:jc w:val="right"/>
              <w:ind w:right="140"/>
              <w:spacing w:after="0"/>
              <w:rPr>
                <w:sz w:val="20"/>
                <w:szCs w:val="20"/>
                <w:color w:val="auto"/>
              </w:rPr>
            </w:pPr>
            <w:r>
              <w:rPr>
                <w:rFonts w:ascii="Times New Roman" w:cs="Times New Roman" w:eastAsia="Times New Roman" w:hAnsi="Times New Roman"/>
                <w:sz w:val="16"/>
                <w:szCs w:val="16"/>
                <w:b w:val="1"/>
                <w:bCs w:val="1"/>
                <w:color w:val="auto"/>
              </w:rPr>
              <w:t>$</w:t>
            </w:r>
          </w:p>
        </w:tc>
        <w:tc>
          <w:tcPr>
            <w:tcW w:w="760" w:type="dxa"/>
            <w:vAlign w:val="bottom"/>
          </w:tcPr>
          <w:p>
            <w:pPr>
              <w:jc w:val="right"/>
              <w:spacing w:after="0"/>
              <w:rPr>
                <w:sz w:val="20"/>
                <w:szCs w:val="20"/>
                <w:color w:val="auto"/>
              </w:rPr>
            </w:pPr>
            <w:r>
              <w:rPr>
                <w:rFonts w:ascii="Times New Roman" w:cs="Times New Roman" w:eastAsia="Times New Roman" w:hAnsi="Times New Roman"/>
                <w:sz w:val="16"/>
                <w:szCs w:val="16"/>
                <w:b w:val="1"/>
                <w:bCs w:val="1"/>
                <w:color w:val="auto"/>
              </w:rPr>
              <w:t>8.3</w:t>
            </w:r>
          </w:p>
        </w:tc>
        <w:tc>
          <w:tcPr>
            <w:tcW w:w="260" w:type="dxa"/>
            <w:vAlign w:val="bottom"/>
          </w:tcPr>
          <w:p>
            <w:pPr>
              <w:spacing w:after="0"/>
              <w:rPr>
                <w:sz w:val="24"/>
                <w:szCs w:val="24"/>
                <w:color w:val="auto"/>
              </w:rPr>
            </w:pPr>
          </w:p>
        </w:tc>
        <w:tc>
          <w:tcPr>
            <w:tcW w:w="220" w:type="dxa"/>
            <w:vAlign w:val="bottom"/>
          </w:tcPr>
          <w:p>
            <w:pPr>
              <w:jc w:val="right"/>
              <w:ind w:right="60"/>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1040" w:type="dxa"/>
            <w:vAlign w:val="bottom"/>
            <w:gridSpan w:val="2"/>
          </w:tcPr>
          <w:p>
            <w:pPr>
              <w:jc w:val="right"/>
              <w:ind w:right="200"/>
              <w:spacing w:after="0"/>
              <w:rPr>
                <w:sz w:val="20"/>
                <w:szCs w:val="20"/>
                <w:color w:val="auto"/>
              </w:rPr>
            </w:pPr>
            <w:r>
              <w:rPr>
                <w:rFonts w:ascii="Times New Roman" w:cs="Times New Roman" w:eastAsia="Times New Roman" w:hAnsi="Times New Roman"/>
                <w:sz w:val="16"/>
                <w:szCs w:val="16"/>
                <w:b w:val="1"/>
                <w:bCs w:val="1"/>
                <w:color w:val="auto"/>
              </w:rPr>
              <w:t>11.3</w:t>
            </w:r>
          </w:p>
        </w:tc>
        <w:tc>
          <w:tcPr>
            <w:tcW w:w="1240" w:type="dxa"/>
            <w:vAlign w:val="bottom"/>
            <w:gridSpan w:val="2"/>
          </w:tcPr>
          <w:p>
            <w:pPr>
              <w:jc w:val="right"/>
              <w:ind w:right="120"/>
              <w:spacing w:after="0" w:line="242" w:lineRule="exact"/>
              <w:rPr>
                <w:sz w:val="20"/>
                <w:szCs w:val="20"/>
                <w:color w:val="auto"/>
              </w:rPr>
            </w:pPr>
            <w:r>
              <w:rPr>
                <w:rFonts w:ascii="Times New Roman" w:cs="Times New Roman" w:eastAsia="Times New Roman" w:hAnsi="Times New Roman"/>
                <w:sz w:val="15"/>
                <w:szCs w:val="15"/>
                <w:b w:val="1"/>
                <w:bCs w:val="1"/>
                <w:color w:val="auto"/>
              </w:rPr>
              <w:t>22</w:t>
            </w:r>
            <w:r>
              <w:rPr>
                <w:rFonts w:ascii="Times New Roman" w:cs="Times New Roman" w:eastAsia="Times New Roman" w:hAnsi="Times New Roman"/>
                <w:sz w:val="28"/>
                <w:szCs w:val="28"/>
                <w:b w:val="1"/>
                <w:bCs w:val="1"/>
                <w:color w:val="auto"/>
                <w:vertAlign w:val="superscript"/>
              </w:rPr>
              <w:t>%</w:t>
            </w:r>
          </w:p>
        </w:tc>
        <w:tc>
          <w:tcPr>
            <w:tcW w:w="1140" w:type="dxa"/>
            <w:vAlign w:val="bottom"/>
            <w:gridSpan w:val="2"/>
          </w:tcPr>
          <w:p>
            <w:pPr>
              <w:jc w:val="right"/>
              <w:spacing w:after="0" w:line="242" w:lineRule="exact"/>
              <w:rPr>
                <w:sz w:val="20"/>
                <w:szCs w:val="20"/>
                <w:color w:val="auto"/>
              </w:rPr>
            </w:pPr>
            <w:r>
              <w:rPr>
                <w:rFonts w:ascii="Times New Roman" w:cs="Times New Roman" w:eastAsia="Times New Roman" w:hAnsi="Times New Roman"/>
                <w:sz w:val="15"/>
                <w:szCs w:val="15"/>
                <w:b w:val="1"/>
                <w:bCs w:val="1"/>
                <w:color w:val="auto"/>
              </w:rPr>
              <w:t>-10</w:t>
            </w:r>
            <w:r>
              <w:rPr>
                <w:rFonts w:ascii="Times New Roman" w:cs="Times New Roman" w:eastAsia="Times New Roman" w:hAnsi="Times New Roman"/>
                <w:sz w:val="28"/>
                <w:szCs w:val="28"/>
                <w:b w:val="1"/>
                <w:bCs w:val="1"/>
                <w:color w:val="auto"/>
                <w:vertAlign w:val="superscript"/>
              </w:rPr>
              <w:t>%</w:t>
            </w:r>
          </w:p>
        </w:tc>
        <w:tc>
          <w:tcPr>
            <w:tcW w:w="0" w:type="dxa"/>
            <w:vAlign w:val="bottom"/>
          </w:tcPr>
          <w:p>
            <w:pPr>
              <w:spacing w:after="0"/>
              <w:rPr>
                <w:sz w:val="1"/>
                <w:szCs w:val="1"/>
                <w:color w:val="auto"/>
              </w:rPr>
            </w:pPr>
          </w:p>
        </w:tc>
      </w:tr>
      <w:tr>
        <w:trPr>
          <w:trHeight w:val="180"/>
        </w:trPr>
        <w:tc>
          <w:tcPr>
            <w:tcW w:w="1300" w:type="dxa"/>
            <w:vAlign w:val="bottom"/>
            <w:tcBorders>
              <w:top w:val="single" w:sz="8" w:color="CCEEFF"/>
            </w:tcBorders>
            <w:shd w:val="clear" w:color="auto" w:fill="CCEEFF"/>
          </w:tcPr>
          <w:p>
            <w:pPr>
              <w:spacing w:after="0" w:line="171" w:lineRule="exact"/>
              <w:rPr>
                <w:sz w:val="20"/>
                <w:szCs w:val="20"/>
                <w:color w:val="auto"/>
              </w:rPr>
            </w:pPr>
            <w:r>
              <w:rPr>
                <w:rFonts w:ascii="Times New Roman" w:cs="Times New Roman" w:eastAsia="Times New Roman" w:hAnsi="Times New Roman"/>
                <w:sz w:val="16"/>
                <w:szCs w:val="16"/>
                <w:b w:val="1"/>
                <w:bCs w:val="1"/>
                <w:color w:val="auto"/>
              </w:rPr>
              <w:t>Efficiency Ratio</w:t>
            </w:r>
          </w:p>
        </w:tc>
        <w:tc>
          <w:tcPr>
            <w:tcW w:w="100" w:type="dxa"/>
            <w:vAlign w:val="bottom"/>
            <w:tcBorders>
              <w:top w:val="single" w:sz="8" w:color="CCEEFF"/>
            </w:tcBorders>
            <w:shd w:val="clear" w:color="auto" w:fill="CCEEFF"/>
          </w:tcPr>
          <w:p>
            <w:pPr>
              <w:spacing w:after="0"/>
              <w:rPr>
                <w:sz w:val="15"/>
                <w:szCs w:val="15"/>
                <w:color w:val="auto"/>
              </w:rPr>
            </w:pPr>
          </w:p>
        </w:tc>
        <w:tc>
          <w:tcPr>
            <w:tcW w:w="240" w:type="dxa"/>
            <w:vAlign w:val="bottom"/>
            <w:tcBorders>
              <w:top w:val="single" w:sz="8" w:color="auto"/>
              <w:bottom w:val="single" w:sz="8" w:color="auto"/>
            </w:tcBorders>
            <w:shd w:val="clear" w:color="auto" w:fill="CCEEFF"/>
          </w:tcPr>
          <w:p>
            <w:pPr>
              <w:spacing w:after="0"/>
              <w:rPr>
                <w:sz w:val="15"/>
                <w:szCs w:val="15"/>
                <w:color w:val="auto"/>
              </w:rPr>
            </w:pPr>
          </w:p>
        </w:tc>
        <w:tc>
          <w:tcPr>
            <w:tcW w:w="720" w:type="dxa"/>
            <w:vAlign w:val="bottom"/>
            <w:tcBorders>
              <w:top w:val="single" w:sz="8" w:color="auto"/>
              <w:bottom w:val="single" w:sz="8" w:color="auto"/>
            </w:tcBorders>
            <w:shd w:val="clear" w:color="auto" w:fill="CCEEFF"/>
          </w:tcPr>
          <w:p>
            <w:pPr>
              <w:jc w:val="right"/>
              <w:spacing w:after="0" w:line="181" w:lineRule="exact"/>
              <w:rPr>
                <w:sz w:val="20"/>
                <w:szCs w:val="20"/>
                <w:color w:val="auto"/>
              </w:rPr>
            </w:pPr>
            <w:r>
              <w:rPr>
                <w:rFonts w:ascii="Times New Roman" w:cs="Times New Roman" w:eastAsia="Times New Roman" w:hAnsi="Times New Roman"/>
                <w:sz w:val="16"/>
                <w:szCs w:val="16"/>
                <w:b w:val="1"/>
                <w:bCs w:val="1"/>
                <w:color w:val="auto"/>
              </w:rPr>
              <w:t>37.6</w:t>
            </w:r>
          </w:p>
        </w:tc>
        <w:tc>
          <w:tcPr>
            <w:tcW w:w="220" w:type="dxa"/>
            <w:vAlign w:val="bottom"/>
            <w:tcBorders>
              <w:top w:val="single" w:sz="8" w:color="CCEEFF"/>
            </w:tcBorders>
            <w:shd w:val="clear" w:color="auto" w:fill="CCEEFF"/>
          </w:tcPr>
          <w:p>
            <w:pPr>
              <w:jc w:val="right"/>
              <w:spacing w:after="0" w:line="171" w:lineRule="exact"/>
              <w:rPr>
                <w:sz w:val="20"/>
                <w:szCs w:val="20"/>
                <w:color w:val="auto"/>
              </w:rPr>
            </w:pPr>
            <w:r>
              <w:rPr>
                <w:rFonts w:ascii="Times New Roman" w:cs="Times New Roman" w:eastAsia="Times New Roman" w:hAnsi="Times New Roman"/>
                <w:sz w:val="16"/>
                <w:szCs w:val="16"/>
                <w:b w:val="1"/>
                <w:bCs w:val="1"/>
                <w:color w:val="auto"/>
                <w:w w:val="87"/>
              </w:rPr>
              <w:t>%</w:t>
            </w:r>
          </w:p>
        </w:tc>
        <w:tc>
          <w:tcPr>
            <w:tcW w:w="60" w:type="dxa"/>
            <w:vAlign w:val="bottom"/>
            <w:tcBorders>
              <w:top w:val="single" w:sz="8" w:color="CCEEFF"/>
            </w:tcBorders>
            <w:shd w:val="clear" w:color="auto" w:fill="CCEEFF"/>
          </w:tcPr>
          <w:p>
            <w:pPr>
              <w:spacing w:after="0"/>
              <w:rPr>
                <w:sz w:val="15"/>
                <w:szCs w:val="15"/>
                <w:color w:val="auto"/>
              </w:rPr>
            </w:pPr>
          </w:p>
        </w:tc>
        <w:tc>
          <w:tcPr>
            <w:tcW w:w="220" w:type="dxa"/>
            <w:vAlign w:val="bottom"/>
            <w:tcBorders>
              <w:top w:val="single" w:sz="8" w:color="auto"/>
              <w:bottom w:val="single" w:sz="8" w:color="auto"/>
            </w:tcBorders>
            <w:shd w:val="clear" w:color="auto" w:fill="CCEEFF"/>
          </w:tcPr>
          <w:p>
            <w:pPr>
              <w:spacing w:after="0"/>
              <w:rPr>
                <w:sz w:val="15"/>
                <w:szCs w:val="15"/>
                <w:color w:val="auto"/>
              </w:rPr>
            </w:pPr>
          </w:p>
        </w:tc>
        <w:tc>
          <w:tcPr>
            <w:tcW w:w="740" w:type="dxa"/>
            <w:vAlign w:val="bottom"/>
            <w:tcBorders>
              <w:top w:val="single" w:sz="8" w:color="auto"/>
              <w:bottom w:val="single" w:sz="8" w:color="auto"/>
            </w:tcBorders>
            <w:shd w:val="clear" w:color="auto" w:fill="CCEEFF"/>
          </w:tcPr>
          <w:p>
            <w:pPr>
              <w:jc w:val="right"/>
              <w:spacing w:after="0" w:line="181" w:lineRule="exact"/>
              <w:rPr>
                <w:sz w:val="20"/>
                <w:szCs w:val="20"/>
                <w:color w:val="auto"/>
              </w:rPr>
            </w:pPr>
            <w:r>
              <w:rPr>
                <w:rFonts w:ascii="Times New Roman" w:cs="Times New Roman" w:eastAsia="Times New Roman" w:hAnsi="Times New Roman"/>
                <w:sz w:val="16"/>
                <w:szCs w:val="16"/>
                <w:b w:val="1"/>
                <w:bCs w:val="1"/>
                <w:color w:val="auto"/>
              </w:rPr>
              <w:t>32.1</w:t>
            </w:r>
          </w:p>
        </w:tc>
        <w:tc>
          <w:tcPr>
            <w:tcW w:w="280" w:type="dxa"/>
            <w:vAlign w:val="bottom"/>
            <w:tcBorders>
              <w:top w:val="single" w:sz="8" w:color="CCEEFF"/>
            </w:tcBorders>
            <w:shd w:val="clear" w:color="auto" w:fill="CCEEFF"/>
          </w:tcPr>
          <w:p>
            <w:pPr>
              <w:jc w:val="right"/>
              <w:ind w:right="40"/>
              <w:spacing w:after="0" w:line="171" w:lineRule="exact"/>
              <w:rPr>
                <w:sz w:val="20"/>
                <w:szCs w:val="20"/>
                <w:color w:val="auto"/>
              </w:rPr>
            </w:pPr>
            <w:r>
              <w:rPr>
                <w:rFonts w:ascii="Times New Roman" w:cs="Times New Roman" w:eastAsia="Times New Roman" w:hAnsi="Times New Roman"/>
                <w:sz w:val="16"/>
                <w:szCs w:val="16"/>
                <w:b w:val="1"/>
                <w:bCs w:val="1"/>
                <w:color w:val="auto"/>
                <w:w w:val="87"/>
              </w:rPr>
              <w:t>%</w:t>
            </w:r>
          </w:p>
        </w:tc>
        <w:tc>
          <w:tcPr>
            <w:tcW w:w="980" w:type="dxa"/>
            <w:vAlign w:val="bottom"/>
            <w:tcBorders>
              <w:top w:val="single" w:sz="8" w:color="CCEEFF"/>
            </w:tcBorders>
            <w:shd w:val="clear" w:color="auto" w:fill="CCEEFF"/>
          </w:tcPr>
          <w:p>
            <w:pPr>
              <w:spacing w:after="0"/>
              <w:rPr>
                <w:sz w:val="15"/>
                <w:szCs w:val="15"/>
                <w:color w:val="auto"/>
              </w:rPr>
            </w:pPr>
          </w:p>
        </w:tc>
        <w:tc>
          <w:tcPr>
            <w:tcW w:w="260" w:type="dxa"/>
            <w:vAlign w:val="bottom"/>
            <w:tcBorders>
              <w:top w:val="single" w:sz="8" w:color="CCEEFF"/>
            </w:tcBorders>
            <w:shd w:val="clear" w:color="auto" w:fill="CCEEFF"/>
          </w:tcPr>
          <w:p>
            <w:pPr>
              <w:spacing w:after="0"/>
              <w:rPr>
                <w:sz w:val="15"/>
                <w:szCs w:val="15"/>
                <w:color w:val="auto"/>
              </w:rPr>
            </w:pPr>
          </w:p>
        </w:tc>
        <w:tc>
          <w:tcPr>
            <w:tcW w:w="220" w:type="dxa"/>
            <w:vAlign w:val="bottom"/>
            <w:tcBorders>
              <w:top w:val="single" w:sz="8" w:color="auto"/>
              <w:bottom w:val="single" w:sz="8" w:color="auto"/>
            </w:tcBorders>
            <w:shd w:val="clear" w:color="auto" w:fill="CCEEFF"/>
          </w:tcPr>
          <w:p>
            <w:pPr>
              <w:spacing w:after="0"/>
              <w:rPr>
                <w:sz w:val="15"/>
                <w:szCs w:val="15"/>
                <w:color w:val="auto"/>
              </w:rPr>
            </w:pPr>
          </w:p>
        </w:tc>
        <w:tc>
          <w:tcPr>
            <w:tcW w:w="760" w:type="dxa"/>
            <w:vAlign w:val="bottom"/>
            <w:tcBorders>
              <w:top w:val="single" w:sz="8" w:color="auto"/>
              <w:bottom w:val="single" w:sz="8" w:color="auto"/>
            </w:tcBorders>
            <w:shd w:val="clear" w:color="auto" w:fill="CCEEFF"/>
          </w:tcPr>
          <w:p>
            <w:pPr>
              <w:jc w:val="right"/>
              <w:spacing w:after="0" w:line="181" w:lineRule="exact"/>
              <w:rPr>
                <w:sz w:val="20"/>
                <w:szCs w:val="20"/>
                <w:color w:val="auto"/>
              </w:rPr>
            </w:pPr>
            <w:r>
              <w:rPr>
                <w:rFonts w:ascii="Times New Roman" w:cs="Times New Roman" w:eastAsia="Times New Roman" w:hAnsi="Times New Roman"/>
                <w:sz w:val="16"/>
                <w:szCs w:val="16"/>
                <w:b w:val="1"/>
                <w:bCs w:val="1"/>
                <w:color w:val="auto"/>
              </w:rPr>
              <w:t>40.2</w:t>
            </w:r>
          </w:p>
        </w:tc>
        <w:tc>
          <w:tcPr>
            <w:tcW w:w="200" w:type="dxa"/>
            <w:vAlign w:val="bottom"/>
            <w:tcBorders>
              <w:top w:val="single" w:sz="8" w:color="CCEEFF"/>
            </w:tcBorders>
            <w:shd w:val="clear" w:color="auto" w:fill="CCEEFF"/>
          </w:tcPr>
          <w:p>
            <w:pPr>
              <w:jc w:val="right"/>
              <w:spacing w:after="0" w:line="171" w:lineRule="exact"/>
              <w:rPr>
                <w:sz w:val="20"/>
                <w:szCs w:val="20"/>
                <w:color w:val="auto"/>
              </w:rPr>
            </w:pPr>
            <w:r>
              <w:rPr>
                <w:rFonts w:ascii="Times New Roman" w:cs="Times New Roman" w:eastAsia="Times New Roman" w:hAnsi="Times New Roman"/>
                <w:sz w:val="16"/>
                <w:szCs w:val="16"/>
                <w:b w:val="1"/>
                <w:bCs w:val="1"/>
                <w:color w:val="auto"/>
                <w:w w:val="87"/>
              </w:rPr>
              <w:t>%</w:t>
            </w:r>
          </w:p>
        </w:tc>
        <w:tc>
          <w:tcPr>
            <w:tcW w:w="60" w:type="dxa"/>
            <w:vAlign w:val="bottom"/>
            <w:tcBorders>
              <w:top w:val="single" w:sz="8" w:color="CCEEFF"/>
            </w:tcBorders>
            <w:shd w:val="clear" w:color="auto" w:fill="CCEEFF"/>
          </w:tcPr>
          <w:p>
            <w:pPr>
              <w:spacing w:after="0"/>
              <w:rPr>
                <w:sz w:val="15"/>
                <w:szCs w:val="15"/>
                <w:color w:val="auto"/>
              </w:rPr>
            </w:pPr>
          </w:p>
        </w:tc>
        <w:tc>
          <w:tcPr>
            <w:tcW w:w="220" w:type="dxa"/>
            <w:vAlign w:val="bottom"/>
            <w:tcBorders>
              <w:top w:val="single" w:sz="8" w:color="auto"/>
              <w:bottom w:val="single" w:sz="8" w:color="auto"/>
            </w:tcBorders>
            <w:shd w:val="clear" w:color="auto" w:fill="CCEEFF"/>
          </w:tcPr>
          <w:p>
            <w:pPr>
              <w:spacing w:after="0"/>
              <w:rPr>
                <w:sz w:val="15"/>
                <w:szCs w:val="15"/>
                <w:color w:val="auto"/>
              </w:rPr>
            </w:pPr>
          </w:p>
        </w:tc>
        <w:tc>
          <w:tcPr>
            <w:tcW w:w="760" w:type="dxa"/>
            <w:vAlign w:val="bottom"/>
            <w:tcBorders>
              <w:top w:val="single" w:sz="8" w:color="auto"/>
              <w:bottom w:val="single" w:sz="8" w:color="auto"/>
            </w:tcBorders>
            <w:shd w:val="clear" w:color="auto" w:fill="CCEEFF"/>
          </w:tcPr>
          <w:p>
            <w:pPr>
              <w:jc w:val="right"/>
              <w:spacing w:after="0" w:line="181" w:lineRule="exact"/>
              <w:rPr>
                <w:sz w:val="20"/>
                <w:szCs w:val="20"/>
                <w:color w:val="auto"/>
              </w:rPr>
            </w:pPr>
            <w:r>
              <w:rPr>
                <w:rFonts w:ascii="Times New Roman" w:cs="Times New Roman" w:eastAsia="Times New Roman" w:hAnsi="Times New Roman"/>
                <w:sz w:val="16"/>
                <w:szCs w:val="16"/>
                <w:b w:val="1"/>
                <w:bCs w:val="1"/>
                <w:color w:val="auto"/>
              </w:rPr>
              <w:t>33.1</w:t>
            </w:r>
          </w:p>
        </w:tc>
        <w:tc>
          <w:tcPr>
            <w:tcW w:w="260" w:type="dxa"/>
            <w:vAlign w:val="bottom"/>
            <w:tcBorders>
              <w:top w:val="single" w:sz="8" w:color="CCEEFF"/>
            </w:tcBorders>
            <w:shd w:val="clear" w:color="auto" w:fill="CCEEFF"/>
          </w:tcPr>
          <w:p>
            <w:pPr>
              <w:jc w:val="right"/>
              <w:ind w:right="20"/>
              <w:spacing w:after="0" w:line="171" w:lineRule="exact"/>
              <w:rPr>
                <w:sz w:val="20"/>
                <w:szCs w:val="20"/>
                <w:color w:val="auto"/>
              </w:rPr>
            </w:pPr>
            <w:r>
              <w:rPr>
                <w:rFonts w:ascii="Times New Roman" w:cs="Times New Roman" w:eastAsia="Times New Roman" w:hAnsi="Times New Roman"/>
                <w:sz w:val="16"/>
                <w:szCs w:val="16"/>
                <w:b w:val="1"/>
                <w:bCs w:val="1"/>
                <w:color w:val="auto"/>
                <w:w w:val="87"/>
              </w:rPr>
              <w:t>%</w:t>
            </w:r>
          </w:p>
        </w:tc>
        <w:tc>
          <w:tcPr>
            <w:tcW w:w="220" w:type="dxa"/>
            <w:vAlign w:val="bottom"/>
            <w:tcBorders>
              <w:top w:val="single" w:sz="8" w:color="auto"/>
              <w:bottom w:val="single" w:sz="8" w:color="auto"/>
            </w:tcBorders>
            <w:shd w:val="clear" w:color="auto" w:fill="CCEEFF"/>
          </w:tcPr>
          <w:p>
            <w:pPr>
              <w:spacing w:after="0"/>
              <w:rPr>
                <w:sz w:val="15"/>
                <w:szCs w:val="15"/>
                <w:color w:val="auto"/>
              </w:rPr>
            </w:pPr>
          </w:p>
        </w:tc>
        <w:tc>
          <w:tcPr>
            <w:tcW w:w="760" w:type="dxa"/>
            <w:vAlign w:val="bottom"/>
            <w:tcBorders>
              <w:top w:val="single" w:sz="8" w:color="auto"/>
              <w:bottom w:val="single" w:sz="8" w:color="auto"/>
            </w:tcBorders>
            <w:shd w:val="clear" w:color="auto" w:fill="CCEEFF"/>
          </w:tcPr>
          <w:p>
            <w:pPr>
              <w:jc w:val="right"/>
              <w:spacing w:after="0" w:line="181" w:lineRule="exact"/>
              <w:rPr>
                <w:sz w:val="20"/>
                <w:szCs w:val="20"/>
                <w:color w:val="auto"/>
              </w:rPr>
            </w:pPr>
            <w:r>
              <w:rPr>
                <w:rFonts w:ascii="Times New Roman" w:cs="Times New Roman" w:eastAsia="Times New Roman" w:hAnsi="Times New Roman"/>
                <w:sz w:val="16"/>
                <w:szCs w:val="16"/>
                <w:b w:val="1"/>
                <w:bCs w:val="1"/>
                <w:color w:val="auto"/>
              </w:rPr>
              <w:t>35.9</w:t>
            </w:r>
          </w:p>
        </w:tc>
        <w:tc>
          <w:tcPr>
            <w:tcW w:w="280" w:type="dxa"/>
            <w:vAlign w:val="bottom"/>
            <w:tcBorders>
              <w:top w:val="single" w:sz="8" w:color="CCEEFF"/>
            </w:tcBorders>
            <w:shd w:val="clear" w:color="auto" w:fill="CCEEFF"/>
          </w:tcPr>
          <w:p>
            <w:pPr>
              <w:jc w:val="right"/>
              <w:ind w:right="40"/>
              <w:spacing w:after="0" w:line="171" w:lineRule="exact"/>
              <w:rPr>
                <w:sz w:val="20"/>
                <w:szCs w:val="20"/>
                <w:color w:val="auto"/>
              </w:rPr>
            </w:pPr>
            <w:r>
              <w:rPr>
                <w:rFonts w:ascii="Times New Roman" w:cs="Times New Roman" w:eastAsia="Times New Roman" w:hAnsi="Times New Roman"/>
                <w:sz w:val="16"/>
                <w:szCs w:val="16"/>
                <w:b w:val="1"/>
                <w:bCs w:val="1"/>
                <w:color w:val="auto"/>
                <w:w w:val="87"/>
              </w:rPr>
              <w:t>%</w:t>
            </w:r>
          </w:p>
        </w:tc>
        <w:tc>
          <w:tcPr>
            <w:tcW w:w="960" w:type="dxa"/>
            <w:vAlign w:val="bottom"/>
            <w:tcBorders>
              <w:top w:val="single" w:sz="8" w:color="CCEEFF"/>
            </w:tcBorders>
            <w:shd w:val="clear" w:color="auto" w:fill="CCEEFF"/>
          </w:tcPr>
          <w:p>
            <w:pPr>
              <w:spacing w:after="0"/>
              <w:rPr>
                <w:sz w:val="15"/>
                <w:szCs w:val="15"/>
                <w:color w:val="auto"/>
              </w:rPr>
            </w:pPr>
          </w:p>
        </w:tc>
        <w:tc>
          <w:tcPr>
            <w:tcW w:w="280" w:type="dxa"/>
            <w:vAlign w:val="bottom"/>
            <w:tcBorders>
              <w:top w:val="single" w:sz="8" w:color="CCEEFF"/>
            </w:tcBorders>
            <w:shd w:val="clear" w:color="auto" w:fill="CCEEFF"/>
          </w:tcPr>
          <w:p>
            <w:pPr>
              <w:spacing w:after="0"/>
              <w:rPr>
                <w:sz w:val="15"/>
                <w:szCs w:val="15"/>
                <w:color w:val="auto"/>
              </w:rPr>
            </w:pPr>
          </w:p>
        </w:tc>
        <w:tc>
          <w:tcPr>
            <w:tcW w:w="980" w:type="dxa"/>
            <w:vAlign w:val="bottom"/>
            <w:tcBorders>
              <w:top w:val="single" w:sz="8" w:color="CCEEFF"/>
            </w:tcBorders>
            <w:shd w:val="clear" w:color="auto" w:fill="CCEEFF"/>
          </w:tcPr>
          <w:p>
            <w:pPr>
              <w:spacing w:after="0"/>
              <w:rPr>
                <w:sz w:val="15"/>
                <w:szCs w:val="15"/>
                <w:color w:val="auto"/>
              </w:rPr>
            </w:pPr>
          </w:p>
        </w:tc>
        <w:tc>
          <w:tcPr>
            <w:tcW w:w="16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bl>
    <w:p>
      <w:pPr>
        <w:spacing w:after="0" w:line="195" w:lineRule="exact"/>
        <w:rPr>
          <w:sz w:val="20"/>
          <w:szCs w:val="20"/>
          <w:color w:val="auto"/>
        </w:rPr>
      </w:pPr>
    </w:p>
    <w:p>
      <w:pPr>
        <w:jc w:val="both"/>
        <w:spacing w:after="0" w:line="262" w:lineRule="auto"/>
        <w:rPr>
          <w:sz w:val="20"/>
          <w:szCs w:val="20"/>
          <w:color w:val="auto"/>
        </w:rPr>
      </w:pPr>
      <w:r>
        <w:rPr>
          <w:rFonts w:ascii="Times New Roman" w:cs="Times New Roman" w:eastAsia="Times New Roman" w:hAnsi="Times New Roman"/>
          <w:sz w:val="18"/>
          <w:szCs w:val="18"/>
          <w:color w:val="auto"/>
        </w:rPr>
        <w:t>The Bank’s 4Q20 and FY20 operating expenses totaled $10.2 million (+22% QoQ; -10% YoY) and $37.3 million (-8% YoY), respectively. The 22% QoQ increase was mainly related to higher personnel expenses and other seasonal operating expenses. The YoY decreases were primarily related to lower personnel expenses, mostly due to a lower performance-based variable compensation provision, and other cost savings in the current context.</w:t>
      </w:r>
    </w:p>
    <w:p>
      <w:pPr>
        <w:spacing w:after="0" w:line="176" w:lineRule="exact"/>
        <w:rPr>
          <w:sz w:val="20"/>
          <w:szCs w:val="20"/>
          <w:color w:val="auto"/>
        </w:rPr>
      </w:pPr>
    </w:p>
    <w:p>
      <w:pPr>
        <w:jc w:val="both"/>
        <w:spacing w:after="0" w:line="262" w:lineRule="auto"/>
        <w:rPr>
          <w:sz w:val="20"/>
          <w:szCs w:val="20"/>
          <w:color w:val="auto"/>
        </w:rPr>
      </w:pPr>
      <w:r>
        <w:rPr>
          <w:rFonts w:ascii="Times New Roman" w:cs="Times New Roman" w:eastAsia="Times New Roman" w:hAnsi="Times New Roman"/>
          <w:sz w:val="18"/>
          <w:szCs w:val="18"/>
          <w:color w:val="auto"/>
        </w:rPr>
        <w:t>4Q20 and FY20 Efficiency Ratio stood at 40.2% and 37.6%, respectively. The quarterly increase was mainly associated to seasonal higher operating expenses as total revenues remained relatively stable. The YoY increases in Efficiency Ratios were mostly attributed to lower income generation on the account of the Bank’s implemented measures to mitigate the risks associated to Covid-19 pandemic.</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CAPITAL RATIOS AND CAPITAL MANAGEMENT</w:t>
      </w:r>
    </w:p>
    <w:p>
      <w:pPr>
        <w:spacing w:after="0" w:line="224"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following table shows capital amounts and ratios as of the dates indicated:</w:t>
      </w:r>
    </w:p>
    <w:p>
      <w:pPr>
        <w:spacing w:after="0" w:line="229" w:lineRule="exact"/>
        <w:rPr>
          <w:sz w:val="20"/>
          <w:szCs w:val="20"/>
          <w:color w:val="auto"/>
        </w:rPr>
      </w:pPr>
    </w:p>
    <w:tbl>
      <w:tblPr>
        <w:tblLayout w:type="fixed"/>
        <w:tblInd w:w="0" w:type="dxa"/>
        <w:tblCellMar>
          <w:top w:w="0" w:type="dxa"/>
          <w:left w:w="0" w:type="dxa"/>
          <w:bottom w:w="0" w:type="dxa"/>
          <w:right w:w="0" w:type="dxa"/>
        </w:tblCellMar>
      </w:tblPr>
      <w:tr>
        <w:trPr>
          <w:trHeight w:val="236"/>
        </w:trPr>
        <w:tc>
          <w:tcPr>
            <w:tcW w:w="4920" w:type="dxa"/>
            <w:vAlign w:val="bottom"/>
            <w:tcBorders>
              <w:bottom w:val="single" w:sz="8" w:color="auto"/>
            </w:tcBorders>
          </w:tcPr>
          <w:p>
            <w:pPr>
              <w:spacing w:after="0"/>
              <w:rPr>
                <w:sz w:val="20"/>
                <w:szCs w:val="20"/>
                <w:color w:val="auto"/>
              </w:rPr>
            </w:pPr>
            <w:r>
              <w:rPr>
                <w:rFonts w:ascii="Times New Roman" w:cs="Times New Roman" w:eastAsia="Times New Roman" w:hAnsi="Times New Roman"/>
                <w:sz w:val="18"/>
                <w:szCs w:val="18"/>
                <w:color w:val="auto"/>
              </w:rPr>
              <w:t>(US$ million, except percentages and shares outstanding)</w:t>
            </w:r>
          </w:p>
        </w:tc>
        <w:tc>
          <w:tcPr>
            <w:tcW w:w="100" w:type="dxa"/>
            <w:vAlign w:val="bottom"/>
            <w:tcBorders>
              <w:bottom w:val="single" w:sz="8" w:color="CCEEFF"/>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900" w:type="dxa"/>
            <w:vAlign w:val="bottom"/>
            <w:tcBorders>
              <w:bottom w:val="single" w:sz="8" w:color="auto"/>
            </w:tcBorders>
          </w:tcPr>
          <w:p>
            <w:pPr>
              <w:ind w:left="20"/>
              <w:spacing w:after="0"/>
              <w:rPr>
                <w:sz w:val="20"/>
                <w:szCs w:val="20"/>
                <w:color w:val="auto"/>
              </w:rPr>
            </w:pPr>
            <w:r>
              <w:rPr>
                <w:rFonts w:ascii="Times New Roman" w:cs="Times New Roman" w:eastAsia="Times New Roman" w:hAnsi="Times New Roman"/>
                <w:sz w:val="18"/>
                <w:szCs w:val="18"/>
                <w:b w:val="1"/>
                <w:bCs w:val="1"/>
                <w:color w:val="auto"/>
              </w:rPr>
              <w:t>31-Dec-20</w:t>
            </w:r>
          </w:p>
        </w:tc>
        <w:tc>
          <w:tcPr>
            <w:tcW w:w="280" w:type="dxa"/>
            <w:vAlign w:val="bottom"/>
            <w:tcBorders>
              <w:bottom w:val="single" w:sz="8" w:color="CCEEFF"/>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900" w:type="dxa"/>
            <w:vAlign w:val="bottom"/>
            <w:tcBorders>
              <w:bottom w:val="single" w:sz="8" w:color="auto"/>
            </w:tcBorders>
          </w:tcPr>
          <w:p>
            <w:pPr>
              <w:jc w:val="right"/>
              <w:ind w:right="51"/>
              <w:spacing w:after="0"/>
              <w:rPr>
                <w:sz w:val="20"/>
                <w:szCs w:val="20"/>
                <w:color w:val="auto"/>
              </w:rPr>
            </w:pPr>
            <w:r>
              <w:rPr>
                <w:rFonts w:ascii="Times New Roman" w:cs="Times New Roman" w:eastAsia="Times New Roman" w:hAnsi="Times New Roman"/>
                <w:sz w:val="18"/>
                <w:szCs w:val="18"/>
                <w:b w:val="1"/>
                <w:bCs w:val="1"/>
                <w:color w:val="auto"/>
                <w:w w:val="97"/>
              </w:rPr>
              <w:t>30-Sep-20</w:t>
            </w:r>
          </w:p>
        </w:tc>
        <w:tc>
          <w:tcPr>
            <w:tcW w:w="200" w:type="dxa"/>
            <w:vAlign w:val="bottom"/>
            <w:tcBorders>
              <w:bottom w:val="single" w:sz="8" w:color="CCEEFF"/>
            </w:tcBorders>
          </w:tcPr>
          <w:p>
            <w:pPr>
              <w:spacing w:after="0"/>
              <w:rPr>
                <w:sz w:val="20"/>
                <w:szCs w:val="20"/>
                <w:color w:val="auto"/>
              </w:rPr>
            </w:pPr>
          </w:p>
        </w:tc>
        <w:tc>
          <w:tcPr>
            <w:tcW w:w="60" w:type="dxa"/>
            <w:vAlign w:val="bottom"/>
            <w:tcBorders>
              <w:bottom w:val="single" w:sz="8" w:color="CCEEFF"/>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900" w:type="dxa"/>
            <w:vAlign w:val="bottom"/>
            <w:tcBorders>
              <w:bottom w:val="single" w:sz="8" w:color="auto"/>
            </w:tcBorders>
          </w:tcPr>
          <w:p>
            <w:pPr>
              <w:jc w:val="right"/>
              <w:ind w:right="31"/>
              <w:spacing w:after="0"/>
              <w:rPr>
                <w:sz w:val="20"/>
                <w:szCs w:val="20"/>
                <w:color w:val="auto"/>
              </w:rPr>
            </w:pPr>
            <w:r>
              <w:rPr>
                <w:rFonts w:ascii="Times New Roman" w:cs="Times New Roman" w:eastAsia="Times New Roman" w:hAnsi="Times New Roman"/>
                <w:sz w:val="18"/>
                <w:szCs w:val="18"/>
                <w:b w:val="1"/>
                <w:bCs w:val="1"/>
                <w:color w:val="auto"/>
                <w:w w:val="98"/>
              </w:rPr>
              <w:t>31-Dec-19</w:t>
            </w:r>
          </w:p>
        </w:tc>
        <w:tc>
          <w:tcPr>
            <w:tcW w:w="260" w:type="dxa"/>
            <w:vAlign w:val="bottom"/>
            <w:tcBorders>
              <w:bottom w:val="single" w:sz="8" w:color="CCEEFF"/>
            </w:tcBorders>
          </w:tcPr>
          <w:p>
            <w:pPr>
              <w:spacing w:after="0"/>
              <w:rPr>
                <w:sz w:val="20"/>
                <w:szCs w:val="20"/>
                <w:color w:val="auto"/>
              </w:rPr>
            </w:pPr>
          </w:p>
        </w:tc>
        <w:tc>
          <w:tcPr>
            <w:tcW w:w="1000" w:type="dxa"/>
            <w:vAlign w:val="bottom"/>
            <w:tcBorders>
              <w:bottom w:val="single" w:sz="8" w:color="auto"/>
            </w:tcBorders>
          </w:tcPr>
          <w:p>
            <w:pPr>
              <w:ind w:left="140"/>
              <w:spacing w:after="0"/>
              <w:rPr>
                <w:sz w:val="20"/>
                <w:szCs w:val="20"/>
                <w:color w:val="auto"/>
              </w:rPr>
            </w:pPr>
            <w:r>
              <w:rPr>
                <w:rFonts w:ascii="Times New Roman" w:cs="Times New Roman" w:eastAsia="Times New Roman" w:hAnsi="Times New Roman"/>
                <w:sz w:val="18"/>
                <w:szCs w:val="18"/>
                <w:b w:val="1"/>
                <w:bCs w:val="1"/>
                <w:color w:val="auto"/>
              </w:rPr>
              <w:t>QoQ (%)</w:t>
            </w:r>
          </w:p>
        </w:tc>
        <w:tc>
          <w:tcPr>
            <w:tcW w:w="260" w:type="dxa"/>
            <w:vAlign w:val="bottom"/>
            <w:tcBorders>
              <w:bottom w:val="single" w:sz="8" w:color="CCEEFF"/>
            </w:tcBorders>
          </w:tcPr>
          <w:p>
            <w:pPr>
              <w:spacing w:after="0"/>
              <w:rPr>
                <w:sz w:val="20"/>
                <w:szCs w:val="20"/>
                <w:color w:val="auto"/>
              </w:rPr>
            </w:pPr>
          </w:p>
        </w:tc>
        <w:tc>
          <w:tcPr>
            <w:tcW w:w="1000" w:type="dxa"/>
            <w:vAlign w:val="bottom"/>
            <w:tcBorders>
              <w:bottom w:val="single" w:sz="8" w:color="auto"/>
            </w:tcBorders>
          </w:tcPr>
          <w:p>
            <w:pPr>
              <w:ind w:left="160"/>
              <w:spacing w:after="0"/>
              <w:rPr>
                <w:sz w:val="20"/>
                <w:szCs w:val="20"/>
                <w:color w:val="auto"/>
              </w:rPr>
            </w:pPr>
            <w:r>
              <w:rPr>
                <w:rFonts w:ascii="Times New Roman" w:cs="Times New Roman" w:eastAsia="Times New Roman" w:hAnsi="Times New Roman"/>
                <w:sz w:val="18"/>
                <w:szCs w:val="18"/>
                <w:b w:val="1"/>
                <w:bCs w:val="1"/>
                <w:color w:val="auto"/>
              </w:rPr>
              <w:t>YoY (%)</w:t>
            </w:r>
          </w:p>
        </w:tc>
        <w:tc>
          <w:tcPr>
            <w:tcW w:w="160" w:type="dxa"/>
            <w:vAlign w:val="bottom"/>
            <w:tcBorders>
              <w:bottom w:val="single" w:sz="8" w:color="CCEEFF"/>
            </w:tcBorders>
          </w:tcPr>
          <w:p>
            <w:pPr>
              <w:spacing w:after="0"/>
              <w:rPr>
                <w:sz w:val="20"/>
                <w:szCs w:val="20"/>
                <w:color w:val="auto"/>
              </w:rPr>
            </w:pPr>
          </w:p>
        </w:tc>
      </w:tr>
      <w:tr>
        <w:trPr>
          <w:trHeight w:val="247"/>
        </w:trPr>
        <w:tc>
          <w:tcPr>
            <w:tcW w:w="4920" w:type="dxa"/>
            <w:vAlign w:val="bottom"/>
            <w:shd w:val="clear" w:color="auto" w:fill="CCEEFF"/>
          </w:tcPr>
          <w:p>
            <w:pPr>
              <w:spacing w:after="0" w:line="247" w:lineRule="exact"/>
              <w:rPr>
                <w:sz w:val="20"/>
                <w:szCs w:val="20"/>
                <w:color w:val="auto"/>
              </w:rPr>
            </w:pPr>
            <w:r>
              <w:rPr>
                <w:rFonts w:ascii="Times New Roman" w:cs="Times New Roman" w:eastAsia="Times New Roman" w:hAnsi="Times New Roman"/>
                <w:sz w:val="17"/>
                <w:szCs w:val="17"/>
                <w:color w:val="auto"/>
              </w:rPr>
              <w:t xml:space="preserve">Tier 1 Capital </w:t>
            </w:r>
            <w:r>
              <w:rPr>
                <w:rFonts w:ascii="Times New Roman" w:cs="Times New Roman" w:eastAsia="Times New Roman" w:hAnsi="Times New Roman"/>
                <w:sz w:val="28"/>
                <w:szCs w:val="28"/>
                <w:color w:val="auto"/>
                <w:vertAlign w:val="superscript"/>
              </w:rPr>
              <w:t>(9)</w:t>
            </w:r>
          </w:p>
        </w:tc>
        <w:tc>
          <w:tcPr>
            <w:tcW w:w="100" w:type="dxa"/>
            <w:vAlign w:val="bottom"/>
            <w:shd w:val="clear" w:color="auto" w:fill="CCEEFF"/>
          </w:tcPr>
          <w:p>
            <w:pPr>
              <w:spacing w:after="0"/>
              <w:rPr>
                <w:sz w:val="21"/>
                <w:szCs w:val="21"/>
                <w:color w:val="auto"/>
              </w:rPr>
            </w:pPr>
          </w:p>
        </w:tc>
        <w:tc>
          <w:tcPr>
            <w:tcW w:w="1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180" w:type="dxa"/>
            <w:vAlign w:val="bottom"/>
            <w:gridSpan w:val="2"/>
            <w:shd w:val="clear" w:color="auto" w:fill="CCEEFF"/>
          </w:tcPr>
          <w:p>
            <w:pPr>
              <w:jc w:val="right"/>
              <w:ind w:right="280"/>
              <w:spacing w:after="0"/>
              <w:rPr>
                <w:sz w:val="20"/>
                <w:szCs w:val="20"/>
                <w:color w:val="auto"/>
              </w:rPr>
            </w:pPr>
            <w:r>
              <w:rPr>
                <w:rFonts w:ascii="Times New Roman" w:cs="Times New Roman" w:eastAsia="Times New Roman" w:hAnsi="Times New Roman"/>
                <w:sz w:val="18"/>
                <w:szCs w:val="18"/>
                <w:color w:val="auto"/>
              </w:rPr>
              <w:t>1,038</w:t>
            </w:r>
          </w:p>
        </w:tc>
        <w:tc>
          <w:tcPr>
            <w:tcW w:w="1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7"/>
                <w:szCs w:val="17"/>
                <w:color w:val="auto"/>
                <w:w w:val="70"/>
              </w:rPr>
              <w:t>$</w:t>
            </w:r>
          </w:p>
        </w:tc>
        <w:tc>
          <w:tcPr>
            <w:tcW w:w="9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1,026</w:t>
            </w:r>
          </w:p>
        </w:tc>
        <w:tc>
          <w:tcPr>
            <w:tcW w:w="200" w:type="dxa"/>
            <w:vAlign w:val="bottom"/>
            <w:shd w:val="clear" w:color="auto" w:fill="CCEEFF"/>
          </w:tcPr>
          <w:p>
            <w:pPr>
              <w:spacing w:after="0"/>
              <w:rPr>
                <w:sz w:val="21"/>
                <w:szCs w:val="21"/>
                <w:color w:val="auto"/>
              </w:rPr>
            </w:pPr>
          </w:p>
        </w:tc>
        <w:tc>
          <w:tcPr>
            <w:tcW w:w="1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w:t>
            </w:r>
          </w:p>
        </w:tc>
        <w:tc>
          <w:tcPr>
            <w:tcW w:w="1160" w:type="dxa"/>
            <w:vAlign w:val="bottom"/>
            <w:gridSpan w:val="2"/>
            <w:shd w:val="clear" w:color="auto" w:fill="CCEEFF"/>
          </w:tcPr>
          <w:p>
            <w:pPr>
              <w:jc w:val="right"/>
              <w:ind w:right="260"/>
              <w:spacing w:after="0"/>
              <w:rPr>
                <w:sz w:val="20"/>
                <w:szCs w:val="20"/>
                <w:color w:val="auto"/>
              </w:rPr>
            </w:pPr>
            <w:r>
              <w:rPr>
                <w:rFonts w:ascii="Times New Roman" w:cs="Times New Roman" w:eastAsia="Times New Roman" w:hAnsi="Times New Roman"/>
                <w:sz w:val="18"/>
                <w:szCs w:val="18"/>
                <w:color w:val="auto"/>
              </w:rPr>
              <w:t>1,016</w:t>
            </w:r>
          </w:p>
        </w:tc>
        <w:tc>
          <w:tcPr>
            <w:tcW w:w="12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1%</w:t>
            </w:r>
          </w:p>
        </w:tc>
        <w:tc>
          <w:tcPr>
            <w:tcW w:w="11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2%</w:t>
            </w:r>
          </w:p>
        </w:tc>
      </w:tr>
      <w:tr>
        <w:trPr>
          <w:trHeight w:val="254"/>
        </w:trPr>
        <w:tc>
          <w:tcPr>
            <w:tcW w:w="5020" w:type="dxa"/>
            <w:vAlign w:val="bottom"/>
            <w:gridSpan w:val="2"/>
          </w:tcPr>
          <w:p>
            <w:pPr>
              <w:spacing w:after="0" w:line="253" w:lineRule="exact"/>
              <w:rPr>
                <w:sz w:val="20"/>
                <w:szCs w:val="20"/>
                <w:color w:val="auto"/>
              </w:rPr>
            </w:pPr>
            <w:r>
              <w:rPr>
                <w:rFonts w:ascii="Times New Roman" w:cs="Times New Roman" w:eastAsia="Times New Roman" w:hAnsi="Times New Roman"/>
                <w:sz w:val="18"/>
                <w:szCs w:val="18"/>
                <w:color w:val="auto"/>
              </w:rPr>
              <w:t xml:space="preserve">Risk-Weighted Assets Basel III </w:t>
            </w:r>
            <w:r>
              <w:rPr>
                <w:rFonts w:ascii="Times New Roman" w:cs="Times New Roman" w:eastAsia="Times New Roman" w:hAnsi="Times New Roman"/>
                <w:sz w:val="29"/>
                <w:szCs w:val="29"/>
                <w:color w:val="auto"/>
                <w:vertAlign w:val="superscript"/>
              </w:rPr>
              <w:t>(9)</w:t>
            </w:r>
          </w:p>
        </w:tc>
        <w:tc>
          <w:tcPr>
            <w:tcW w:w="100" w:type="dxa"/>
            <w:vAlign w:val="bottom"/>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180" w:type="dxa"/>
            <w:vAlign w:val="bottom"/>
            <w:gridSpan w:val="2"/>
          </w:tcPr>
          <w:p>
            <w:pPr>
              <w:jc w:val="right"/>
              <w:ind w:right="280"/>
              <w:spacing w:after="0"/>
              <w:rPr>
                <w:sz w:val="20"/>
                <w:szCs w:val="20"/>
                <w:color w:val="auto"/>
              </w:rPr>
            </w:pPr>
            <w:r>
              <w:rPr>
                <w:rFonts w:ascii="Times New Roman" w:cs="Times New Roman" w:eastAsia="Times New Roman" w:hAnsi="Times New Roman"/>
                <w:sz w:val="18"/>
                <w:szCs w:val="18"/>
                <w:color w:val="auto"/>
              </w:rPr>
              <w:t>3,995</w:t>
            </w:r>
          </w:p>
        </w:tc>
        <w:tc>
          <w:tcPr>
            <w:tcW w:w="100" w:type="dxa"/>
            <w:vAlign w:val="bottom"/>
          </w:tcPr>
          <w:p>
            <w:pPr>
              <w:jc w:val="right"/>
              <w:spacing w:after="0"/>
              <w:rPr>
                <w:sz w:val="20"/>
                <w:szCs w:val="20"/>
                <w:color w:val="auto"/>
              </w:rPr>
            </w:pPr>
            <w:r>
              <w:rPr>
                <w:rFonts w:ascii="Times New Roman" w:cs="Times New Roman" w:eastAsia="Times New Roman" w:hAnsi="Times New Roman"/>
                <w:sz w:val="17"/>
                <w:szCs w:val="17"/>
                <w:color w:val="auto"/>
                <w:w w:val="70"/>
              </w:rPr>
              <w:t>$</w:t>
            </w:r>
          </w:p>
        </w:tc>
        <w:tc>
          <w:tcPr>
            <w:tcW w:w="9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3,878</w:t>
            </w:r>
          </w:p>
        </w:tc>
        <w:tc>
          <w:tcPr>
            <w:tcW w:w="200" w:type="dxa"/>
            <w:vAlign w:val="bottom"/>
          </w:tcPr>
          <w:p>
            <w:pPr>
              <w:spacing w:after="0"/>
              <w:rPr>
                <w:sz w:val="22"/>
                <w:szCs w:val="22"/>
                <w:color w:val="auto"/>
              </w:rPr>
            </w:pPr>
          </w:p>
        </w:tc>
        <w:tc>
          <w:tcPr>
            <w:tcW w:w="16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w:t>
            </w:r>
          </w:p>
        </w:tc>
        <w:tc>
          <w:tcPr>
            <w:tcW w:w="116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5,138</w:t>
            </w:r>
          </w:p>
        </w:tc>
        <w:tc>
          <w:tcPr>
            <w:tcW w:w="126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3%</w:t>
            </w:r>
          </w:p>
        </w:tc>
        <w:tc>
          <w:tcPr>
            <w:tcW w:w="116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-22%</w:t>
            </w:r>
          </w:p>
        </w:tc>
      </w:tr>
      <w:tr>
        <w:trPr>
          <w:trHeight w:val="254"/>
        </w:trPr>
        <w:tc>
          <w:tcPr>
            <w:tcW w:w="5020" w:type="dxa"/>
            <w:vAlign w:val="bottom"/>
            <w:gridSpan w:val="2"/>
            <w:shd w:val="clear" w:color="auto" w:fill="CCEEFF"/>
          </w:tcPr>
          <w:p>
            <w:pPr>
              <w:spacing w:after="0" w:line="253" w:lineRule="exact"/>
              <w:rPr>
                <w:sz w:val="20"/>
                <w:szCs w:val="20"/>
                <w:color w:val="auto"/>
              </w:rPr>
            </w:pPr>
            <w:r>
              <w:rPr>
                <w:rFonts w:ascii="Times New Roman" w:cs="Times New Roman" w:eastAsia="Times New Roman" w:hAnsi="Times New Roman"/>
                <w:sz w:val="18"/>
                <w:szCs w:val="18"/>
                <w:color w:val="auto"/>
              </w:rPr>
              <w:t xml:space="preserve">Tier 1 Basel III Capital Ratio </w:t>
            </w:r>
            <w:r>
              <w:rPr>
                <w:rFonts w:ascii="Times New Roman" w:cs="Times New Roman" w:eastAsia="Times New Roman" w:hAnsi="Times New Roman"/>
                <w:sz w:val="29"/>
                <w:szCs w:val="29"/>
                <w:color w:val="auto"/>
                <w:vertAlign w:val="superscript"/>
              </w:rPr>
              <w:t>(9)</w:t>
            </w:r>
          </w:p>
        </w:tc>
        <w:tc>
          <w:tcPr>
            <w:tcW w:w="100" w:type="dxa"/>
            <w:vAlign w:val="bottom"/>
            <w:shd w:val="clear" w:color="auto" w:fill="CCEEFF"/>
          </w:tcPr>
          <w:p>
            <w:pPr>
              <w:spacing w:after="0"/>
              <w:rPr>
                <w:sz w:val="22"/>
                <w:szCs w:val="22"/>
                <w:color w:val="auto"/>
              </w:rPr>
            </w:pPr>
          </w:p>
        </w:tc>
        <w:tc>
          <w:tcPr>
            <w:tcW w:w="11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26.0%</w:t>
            </w:r>
          </w:p>
        </w:tc>
        <w:tc>
          <w:tcPr>
            <w:tcW w:w="100" w:type="dxa"/>
            <w:vAlign w:val="bottom"/>
            <w:shd w:val="clear" w:color="auto" w:fill="CCEEFF"/>
          </w:tcPr>
          <w:p>
            <w:pPr>
              <w:spacing w:after="0"/>
              <w:rPr>
                <w:sz w:val="22"/>
                <w:szCs w:val="22"/>
                <w:color w:val="auto"/>
              </w:rPr>
            </w:pPr>
          </w:p>
        </w:tc>
        <w:tc>
          <w:tcPr>
            <w:tcW w:w="110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8"/>
                <w:szCs w:val="18"/>
                <w:color w:val="auto"/>
              </w:rPr>
              <w:t>26.5%</w:t>
            </w:r>
          </w:p>
        </w:tc>
        <w:tc>
          <w:tcPr>
            <w:tcW w:w="6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1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19.8%</w:t>
            </w:r>
          </w:p>
        </w:tc>
        <w:tc>
          <w:tcPr>
            <w:tcW w:w="12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-2%</w:t>
            </w:r>
          </w:p>
        </w:tc>
        <w:tc>
          <w:tcPr>
            <w:tcW w:w="11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31%</w:t>
            </w:r>
          </w:p>
        </w:tc>
      </w:tr>
      <w:tr>
        <w:trPr>
          <w:trHeight w:val="213"/>
        </w:trPr>
        <w:tc>
          <w:tcPr>
            <w:tcW w:w="502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Total equity</w:t>
            </w:r>
          </w:p>
        </w:tc>
        <w:tc>
          <w:tcPr>
            <w:tcW w:w="100" w:type="dxa"/>
            <w:vAlign w:val="bottom"/>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180" w:type="dxa"/>
            <w:vAlign w:val="bottom"/>
            <w:gridSpan w:val="2"/>
          </w:tcPr>
          <w:p>
            <w:pPr>
              <w:jc w:val="right"/>
              <w:ind w:right="280"/>
              <w:spacing w:after="0"/>
              <w:rPr>
                <w:sz w:val="20"/>
                <w:szCs w:val="20"/>
                <w:color w:val="auto"/>
              </w:rPr>
            </w:pPr>
            <w:r>
              <w:rPr>
                <w:rFonts w:ascii="Times New Roman" w:cs="Times New Roman" w:eastAsia="Times New Roman" w:hAnsi="Times New Roman"/>
                <w:sz w:val="18"/>
                <w:szCs w:val="18"/>
                <w:color w:val="auto"/>
              </w:rPr>
              <w:t>1,038</w:t>
            </w:r>
          </w:p>
        </w:tc>
        <w:tc>
          <w:tcPr>
            <w:tcW w:w="100" w:type="dxa"/>
            <w:vAlign w:val="bottom"/>
          </w:tcPr>
          <w:p>
            <w:pPr>
              <w:jc w:val="right"/>
              <w:spacing w:after="0"/>
              <w:rPr>
                <w:sz w:val="20"/>
                <w:szCs w:val="20"/>
                <w:color w:val="auto"/>
              </w:rPr>
            </w:pPr>
            <w:r>
              <w:rPr>
                <w:rFonts w:ascii="Times New Roman" w:cs="Times New Roman" w:eastAsia="Times New Roman" w:hAnsi="Times New Roman"/>
                <w:sz w:val="17"/>
                <w:szCs w:val="17"/>
                <w:color w:val="auto"/>
                <w:w w:val="70"/>
              </w:rPr>
              <w:t>$</w:t>
            </w:r>
          </w:p>
        </w:tc>
        <w:tc>
          <w:tcPr>
            <w:tcW w:w="9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1,026</w:t>
            </w:r>
          </w:p>
        </w:tc>
        <w:tc>
          <w:tcPr>
            <w:tcW w:w="200" w:type="dxa"/>
            <w:vAlign w:val="bottom"/>
          </w:tcPr>
          <w:p>
            <w:pPr>
              <w:spacing w:after="0"/>
              <w:rPr>
                <w:sz w:val="18"/>
                <w:szCs w:val="18"/>
                <w:color w:val="auto"/>
              </w:rPr>
            </w:pPr>
          </w:p>
        </w:tc>
        <w:tc>
          <w:tcPr>
            <w:tcW w:w="16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w:t>
            </w:r>
          </w:p>
        </w:tc>
        <w:tc>
          <w:tcPr>
            <w:tcW w:w="116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1,016</w:t>
            </w:r>
          </w:p>
        </w:tc>
        <w:tc>
          <w:tcPr>
            <w:tcW w:w="126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1%</w:t>
            </w:r>
          </w:p>
        </w:tc>
        <w:tc>
          <w:tcPr>
            <w:tcW w:w="116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2%</w:t>
            </w:r>
          </w:p>
        </w:tc>
      </w:tr>
      <w:tr>
        <w:trPr>
          <w:trHeight w:val="213"/>
        </w:trPr>
        <w:tc>
          <w:tcPr>
            <w:tcW w:w="502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8"/>
                <w:szCs w:val="18"/>
                <w:color w:val="auto"/>
              </w:rPr>
              <w:t>Total equity to total assets</w:t>
            </w:r>
          </w:p>
        </w:tc>
        <w:tc>
          <w:tcPr>
            <w:tcW w:w="10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16.5%</w:t>
            </w:r>
          </w:p>
        </w:tc>
        <w:tc>
          <w:tcPr>
            <w:tcW w:w="10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8"/>
                <w:szCs w:val="18"/>
                <w:color w:val="auto"/>
              </w:rPr>
              <w:t>16.3%</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14.0%</w:t>
            </w:r>
          </w:p>
        </w:tc>
        <w:tc>
          <w:tcPr>
            <w:tcW w:w="12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2%</w:t>
            </w:r>
          </w:p>
        </w:tc>
        <w:tc>
          <w:tcPr>
            <w:tcW w:w="11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18%</w:t>
            </w:r>
          </w:p>
        </w:tc>
      </w:tr>
      <w:tr>
        <w:trPr>
          <w:trHeight w:val="213"/>
        </w:trPr>
        <w:tc>
          <w:tcPr>
            <w:tcW w:w="502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Accumulated other comprehensive income (loss) ("OCI")</w:t>
            </w:r>
          </w:p>
        </w:tc>
        <w:tc>
          <w:tcPr>
            <w:tcW w:w="100" w:type="dxa"/>
            <w:vAlign w:val="bottom"/>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180" w:type="dxa"/>
            <w:vAlign w:val="bottom"/>
            <w:gridSpan w:val="2"/>
          </w:tcPr>
          <w:p>
            <w:pPr>
              <w:jc w:val="right"/>
              <w:ind w:right="280"/>
              <w:spacing w:after="0"/>
              <w:rPr>
                <w:sz w:val="20"/>
                <w:szCs w:val="20"/>
                <w:color w:val="auto"/>
              </w:rPr>
            </w:pPr>
            <w:r>
              <w:rPr>
                <w:rFonts w:ascii="Times New Roman" w:cs="Times New Roman" w:eastAsia="Times New Roman" w:hAnsi="Times New Roman"/>
                <w:sz w:val="18"/>
                <w:szCs w:val="18"/>
                <w:color w:val="auto"/>
              </w:rPr>
              <w:t>0</w:t>
            </w:r>
          </w:p>
        </w:tc>
        <w:tc>
          <w:tcPr>
            <w:tcW w:w="100" w:type="dxa"/>
            <w:vAlign w:val="bottom"/>
          </w:tcPr>
          <w:p>
            <w:pPr>
              <w:jc w:val="right"/>
              <w:spacing w:after="0"/>
              <w:rPr>
                <w:sz w:val="20"/>
                <w:szCs w:val="20"/>
                <w:color w:val="auto"/>
              </w:rPr>
            </w:pPr>
            <w:r>
              <w:rPr>
                <w:rFonts w:ascii="Times New Roman" w:cs="Times New Roman" w:eastAsia="Times New Roman" w:hAnsi="Times New Roman"/>
                <w:sz w:val="17"/>
                <w:szCs w:val="17"/>
                <w:color w:val="auto"/>
                <w:w w:val="70"/>
              </w:rPr>
              <w:t>$</w:t>
            </w:r>
          </w:p>
        </w:tc>
        <w:tc>
          <w:tcPr>
            <w:tcW w:w="1100" w:type="dxa"/>
            <w:vAlign w:val="bottom"/>
            <w:gridSpan w:val="2"/>
          </w:tcPr>
          <w:p>
            <w:pPr>
              <w:jc w:val="right"/>
              <w:ind w:right="140"/>
              <w:spacing w:after="0"/>
              <w:rPr>
                <w:sz w:val="20"/>
                <w:szCs w:val="20"/>
                <w:color w:val="auto"/>
              </w:rPr>
            </w:pPr>
            <w:r>
              <w:rPr>
                <w:rFonts w:ascii="Times New Roman" w:cs="Times New Roman" w:eastAsia="Times New Roman" w:hAnsi="Times New Roman"/>
                <w:sz w:val="18"/>
                <w:szCs w:val="18"/>
                <w:color w:val="auto"/>
              </w:rPr>
              <w:t>(6)</w:t>
            </w:r>
          </w:p>
        </w:tc>
        <w:tc>
          <w:tcPr>
            <w:tcW w:w="16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w:t>
            </w:r>
          </w:p>
        </w:tc>
        <w:tc>
          <w:tcPr>
            <w:tcW w:w="116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(2)</w:t>
            </w:r>
          </w:p>
        </w:tc>
        <w:tc>
          <w:tcPr>
            <w:tcW w:w="126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104%</w:t>
            </w:r>
          </w:p>
        </w:tc>
        <w:tc>
          <w:tcPr>
            <w:tcW w:w="116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111%</w:t>
            </w:r>
          </w:p>
        </w:tc>
      </w:tr>
      <w:tr>
        <w:trPr>
          <w:trHeight w:val="213"/>
        </w:trPr>
        <w:tc>
          <w:tcPr>
            <w:tcW w:w="502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8"/>
                <w:szCs w:val="18"/>
                <w:color w:val="auto"/>
              </w:rPr>
              <w:t>Total assets / Total equity (times)</w:t>
            </w:r>
          </w:p>
        </w:tc>
        <w:tc>
          <w:tcPr>
            <w:tcW w:w="10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280"/>
              <w:spacing w:after="0"/>
              <w:rPr>
                <w:sz w:val="20"/>
                <w:szCs w:val="20"/>
                <w:color w:val="auto"/>
              </w:rPr>
            </w:pPr>
            <w:r>
              <w:rPr>
                <w:rFonts w:ascii="Times New Roman" w:cs="Times New Roman" w:eastAsia="Times New Roman" w:hAnsi="Times New Roman"/>
                <w:sz w:val="18"/>
                <w:szCs w:val="18"/>
                <w:color w:val="auto"/>
              </w:rPr>
              <w:t>6.1</w:t>
            </w:r>
          </w:p>
        </w:tc>
        <w:tc>
          <w:tcPr>
            <w:tcW w:w="100" w:type="dxa"/>
            <w:vAlign w:val="bottom"/>
            <w:shd w:val="clear" w:color="auto" w:fill="CCEEFF"/>
          </w:tcPr>
          <w:p>
            <w:pPr>
              <w:spacing w:after="0"/>
              <w:rPr>
                <w:sz w:val="18"/>
                <w:szCs w:val="18"/>
                <w:color w:val="auto"/>
              </w:rPr>
            </w:pPr>
          </w:p>
        </w:tc>
        <w:tc>
          <w:tcPr>
            <w:tcW w:w="9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6.2</w:t>
            </w: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260"/>
              <w:spacing w:after="0"/>
              <w:rPr>
                <w:sz w:val="20"/>
                <w:szCs w:val="20"/>
                <w:color w:val="auto"/>
              </w:rPr>
            </w:pPr>
            <w:r>
              <w:rPr>
                <w:rFonts w:ascii="Times New Roman" w:cs="Times New Roman" w:eastAsia="Times New Roman" w:hAnsi="Times New Roman"/>
                <w:sz w:val="18"/>
                <w:szCs w:val="18"/>
                <w:color w:val="auto"/>
              </w:rPr>
              <w:t>7.1</w:t>
            </w:r>
          </w:p>
        </w:tc>
        <w:tc>
          <w:tcPr>
            <w:tcW w:w="12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-2%</w:t>
            </w:r>
          </w:p>
        </w:tc>
        <w:tc>
          <w:tcPr>
            <w:tcW w:w="11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-15%</w:t>
            </w:r>
          </w:p>
        </w:tc>
      </w:tr>
      <w:tr>
        <w:trPr>
          <w:trHeight w:val="232"/>
        </w:trPr>
        <w:tc>
          <w:tcPr>
            <w:tcW w:w="502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Shares outstanding (in thousand)</w:t>
            </w:r>
          </w:p>
        </w:tc>
        <w:tc>
          <w:tcPr>
            <w:tcW w:w="100" w:type="dxa"/>
            <w:vAlign w:val="bottom"/>
          </w:tcPr>
          <w:p>
            <w:pPr>
              <w:spacing w:after="0"/>
              <w:rPr>
                <w:sz w:val="20"/>
                <w:szCs w:val="20"/>
                <w:color w:val="auto"/>
              </w:rPr>
            </w:pPr>
          </w:p>
        </w:tc>
        <w:tc>
          <w:tcPr>
            <w:tcW w:w="1180" w:type="dxa"/>
            <w:vAlign w:val="bottom"/>
            <w:gridSpan w:val="2"/>
          </w:tcPr>
          <w:p>
            <w:pPr>
              <w:jc w:val="right"/>
              <w:ind w:right="280"/>
              <w:spacing w:after="0"/>
              <w:rPr>
                <w:sz w:val="20"/>
                <w:szCs w:val="20"/>
                <w:color w:val="auto"/>
              </w:rPr>
            </w:pPr>
            <w:r>
              <w:rPr>
                <w:rFonts w:ascii="Times New Roman" w:cs="Times New Roman" w:eastAsia="Times New Roman" w:hAnsi="Times New Roman"/>
                <w:sz w:val="18"/>
                <w:szCs w:val="18"/>
                <w:color w:val="auto"/>
              </w:rPr>
              <w:t>39,678</w:t>
            </w:r>
          </w:p>
        </w:tc>
        <w:tc>
          <w:tcPr>
            <w:tcW w:w="100" w:type="dxa"/>
            <w:vAlign w:val="bottom"/>
          </w:tcPr>
          <w:p>
            <w:pPr>
              <w:spacing w:after="0"/>
              <w:rPr>
                <w:sz w:val="20"/>
                <w:szCs w:val="20"/>
                <w:color w:val="auto"/>
              </w:rPr>
            </w:pPr>
          </w:p>
        </w:tc>
        <w:tc>
          <w:tcPr>
            <w:tcW w:w="110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39,672</w:t>
            </w:r>
          </w:p>
        </w:tc>
        <w:tc>
          <w:tcPr>
            <w:tcW w:w="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16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39,602</w:t>
            </w:r>
          </w:p>
        </w:tc>
        <w:tc>
          <w:tcPr>
            <w:tcW w:w="126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0%</w:t>
            </w:r>
          </w:p>
        </w:tc>
        <w:tc>
          <w:tcPr>
            <w:tcW w:w="116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0%</w:t>
            </w:r>
          </w:p>
        </w:tc>
      </w:tr>
    </w:tbl>
    <w:p>
      <w:pPr>
        <w:spacing w:after="0" w:line="189" w:lineRule="exact"/>
        <w:rPr>
          <w:sz w:val="20"/>
          <w:szCs w:val="20"/>
          <w:color w:val="auto"/>
        </w:rPr>
      </w:pPr>
    </w:p>
    <w:p>
      <w:pPr>
        <w:jc w:val="both"/>
        <w:spacing w:after="0" w:line="257" w:lineRule="auto"/>
        <w:rPr>
          <w:sz w:val="20"/>
          <w:szCs w:val="20"/>
          <w:color w:val="auto"/>
        </w:rPr>
      </w:pPr>
      <w:r>
        <w:rPr>
          <w:rFonts w:ascii="Times New Roman" w:cs="Times New Roman" w:eastAsia="Times New Roman" w:hAnsi="Times New Roman"/>
          <w:sz w:val="18"/>
          <w:szCs w:val="18"/>
          <w:color w:val="auto"/>
        </w:rPr>
        <w:t>The Bank’s equity consists entirely of issued and fully paid ordinary common stock, with 39.7 million common shares outstanding as of December 31, 2020. At the same date, the Bank’s ratio of total assets to total equity stood at 6.1 times, and the Bank’s Tier 1 Basel III Capital Ratio stood at 26.0%, as risk-weighted assets calculated with an advanced internal ratings-based approach (IRB) for credit risk, increased QoQ due to the Bank’s portfolio growth, with an equity base slightly up 1% QoQ.</w:t>
      </w:r>
    </w:p>
    <w:p>
      <w:pPr>
        <w:spacing w:after="0" w:line="394" w:lineRule="exact"/>
        <w:rPr>
          <w:sz w:val="20"/>
          <w:szCs w:val="20"/>
          <w:color w:val="auto"/>
        </w:rPr>
      </w:pPr>
    </w:p>
    <w:p>
      <w:pPr>
        <w:jc w:val="right"/>
        <w:spacing w:after="0"/>
        <w:rPr>
          <w:sz w:val="20"/>
          <w:szCs w:val="20"/>
          <w:color w:val="auto"/>
        </w:rPr>
      </w:pPr>
      <w:r>
        <w:rPr>
          <w:rFonts w:ascii="Times New Roman" w:cs="Times New Roman" w:eastAsia="Times New Roman" w:hAnsi="Times New Roman"/>
          <w:sz w:val="18"/>
          <w:szCs w:val="18"/>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15875</wp:posOffset>
            </wp:positionV>
            <wp:extent cx="7134225" cy="825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12" w:name="page13"/>
    <w:bookmarkEnd w:id="1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292100</wp:posOffset>
            </wp:positionH>
            <wp:positionV relativeFrom="page">
              <wp:posOffset>580390</wp:posOffset>
            </wp:positionV>
            <wp:extent cx="6990080" cy="100838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clrChange>
                        <a:clrFrom>
                          <a:srgbClr val="FFFFFF"/>
                        </a:clrFrom>
                        <a:clrTo>
                          <a:srgbClr val="FFFFFF">
                            <a:alpha val="0"/>
                          </a:srgbClr>
                        </a:clrTo>
                      </a:clrChange>
                      <a:extLst>
                        <a:ext uri="{28A0092B-C50C-407E-A947-70E740481C1C}"/>
                      </a:extLst>
                    </a:blip>
                    <a:srcRect/>
                    <a:stretch>
                      <a:fillRect/>
                    </a:stretch>
                  </pic:blipFill>
                  <pic:spPr bwMode="auto">
                    <a:xfrm>
                      <a:off x="0" y="0"/>
                      <a:ext cx="6990080" cy="10083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RECENT EVENTS</w:t>
      </w:r>
    </w:p>
    <w:p>
      <w:pPr>
        <w:spacing w:after="0" w:line="220" w:lineRule="exact"/>
        <w:rPr>
          <w:sz w:val="20"/>
          <w:szCs w:val="20"/>
          <w:color w:val="auto"/>
        </w:rPr>
      </w:pPr>
    </w:p>
    <w:p>
      <w:pPr>
        <w:ind w:left="320"/>
        <w:spacing w:after="0"/>
        <w:rPr>
          <w:sz w:val="20"/>
          <w:szCs w:val="20"/>
          <w:color w:val="auto"/>
        </w:rPr>
      </w:pPr>
      <w:r>
        <w:rPr>
          <w:rFonts w:ascii="Times New Roman" w:cs="Times New Roman" w:eastAsia="Times New Roman" w:hAnsi="Times New Roman"/>
          <w:sz w:val="18"/>
          <w:szCs w:val="18"/>
          <w:b w:val="1"/>
          <w:bCs w:val="1"/>
          <w:color w:val="auto"/>
        </w:rPr>
        <w:t xml:space="preserve">Quarterly dividend payment: </w:t>
      </w:r>
      <w:r>
        <w:rPr>
          <w:rFonts w:ascii="Times New Roman" w:cs="Times New Roman" w:eastAsia="Times New Roman" w:hAnsi="Times New Roman"/>
          <w:sz w:val="18"/>
          <w:szCs w:val="18"/>
          <w:color w:val="auto"/>
        </w:rPr>
        <w:t>The Bank’s Board of Directors (the “Board”) approved a quarterly common dividend of $0.25 per share</w:t>
      </w:r>
    </w:p>
    <w:p>
      <w:pPr>
        <w:spacing w:after="0" w:line="29" w:lineRule="exact"/>
        <w:rPr>
          <w:sz w:val="20"/>
          <w:szCs w:val="20"/>
          <w:color w:val="auto"/>
        </w:rPr>
      </w:pPr>
    </w:p>
    <w:p>
      <w:pPr>
        <w:ind w:left="640"/>
        <w:spacing w:after="0"/>
        <w:rPr>
          <w:sz w:val="20"/>
          <w:szCs w:val="20"/>
          <w:color w:val="auto"/>
        </w:rPr>
      </w:pPr>
      <w:r>
        <w:rPr>
          <w:rFonts w:ascii="Times New Roman" w:cs="Times New Roman" w:eastAsia="Times New Roman" w:hAnsi="Times New Roman"/>
          <w:sz w:val="18"/>
          <w:szCs w:val="18"/>
          <w:color w:val="auto"/>
        </w:rPr>
        <w:t>corresponding to the fourth quarter 2020. The cash dividend will be paid on March 10, 2021, to shareholders registered as of February 23, 2021.</w:t>
      </w:r>
    </w:p>
    <w:p>
      <w:pPr>
        <w:spacing w:after="0" w:line="196" w:lineRule="exact"/>
        <w:rPr>
          <w:sz w:val="20"/>
          <w:szCs w:val="20"/>
          <w:color w:val="auto"/>
        </w:rPr>
      </w:pPr>
    </w:p>
    <w:p>
      <w:pPr>
        <w:ind w:left="640"/>
        <w:spacing w:after="0" w:line="256" w:lineRule="auto"/>
        <w:rPr>
          <w:sz w:val="20"/>
          <w:szCs w:val="20"/>
          <w:color w:val="auto"/>
        </w:rPr>
      </w:pPr>
      <w:r>
        <w:rPr>
          <w:rFonts w:ascii="Times New Roman" w:cs="Times New Roman" w:eastAsia="Times New Roman" w:hAnsi="Times New Roman"/>
          <w:sz w:val="18"/>
          <w:szCs w:val="18"/>
          <w:b w:val="1"/>
          <w:bCs w:val="1"/>
          <w:color w:val="auto"/>
        </w:rPr>
        <w:t xml:space="preserve">Ratings updates: </w:t>
      </w:r>
      <w:r>
        <w:rPr>
          <w:rFonts w:ascii="Times New Roman" w:cs="Times New Roman" w:eastAsia="Times New Roman" w:hAnsi="Times New Roman"/>
          <w:sz w:val="18"/>
          <w:szCs w:val="18"/>
          <w:color w:val="auto"/>
        </w:rPr>
        <w:t>On February 10, 2021, Fitch Ratings (“Fitch”) affirmed Bladex’s long- and short-term foreign currency Issuer Default Rating</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(“IDR”) at ‘BBB/F3’, respectively. The outlook for the Long-Term IDRs remains ‘Negative’. According to Fitch: “The affirmation of Bladex’s ratings following the downgrade of Panama’s sovereign ratings to ‘BBB-‘ from ‘BBB’, reflect the international nature of Bladex’s operations despite being domiciled in Panama. Bladex’s VR is one notch above Panama’s sovereign rating because, according to Fitch’s criteria, its high geographical diversification helps it to offset any potential negative impact of Panama’s sovereign risks.”</w:t>
      </w:r>
    </w:p>
    <w:p>
      <w:pPr>
        <w:spacing w:after="0" w:line="17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Notes:</w:t>
      </w:r>
    </w:p>
    <w:p>
      <w:pPr>
        <w:spacing w:after="0" w:line="224" w:lineRule="exact"/>
        <w:rPr>
          <w:sz w:val="20"/>
          <w:szCs w:val="20"/>
          <w:color w:val="auto"/>
        </w:rPr>
      </w:pPr>
    </w:p>
    <w:p>
      <w:pPr>
        <w:ind w:left="640" w:hanging="313"/>
        <w:spacing w:after="0"/>
        <w:tabs>
          <w:tab w:leader="none" w:pos="640"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Numbers and percentages set forth in this earnings release have been rounded and accordingly may not total exactly.</w:t>
      </w:r>
    </w:p>
    <w:p>
      <w:pPr>
        <w:spacing w:after="0" w:line="219" w:lineRule="exact"/>
        <w:rPr>
          <w:rFonts w:ascii="Times New Roman" w:cs="Times New Roman" w:eastAsia="Times New Roman" w:hAnsi="Times New Roman"/>
          <w:sz w:val="18"/>
          <w:szCs w:val="18"/>
          <w:color w:val="auto"/>
        </w:rPr>
      </w:pPr>
    </w:p>
    <w:p>
      <w:pPr>
        <w:ind w:left="640" w:hanging="313"/>
        <w:spacing w:after="0"/>
        <w:tabs>
          <w:tab w:leader="none" w:pos="640"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QoQ and YoY refer to quarter-on-quarter and year-on-year variations, respectively.</w:t>
      </w:r>
    </w:p>
    <w:p>
      <w:pPr>
        <w:spacing w:after="0" w:line="21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Footnotes:</w:t>
      </w:r>
    </w:p>
    <w:p>
      <w:pPr>
        <w:spacing w:after="0" w:line="224" w:lineRule="exact"/>
        <w:rPr>
          <w:sz w:val="20"/>
          <w:szCs w:val="20"/>
          <w:color w:val="auto"/>
        </w:rPr>
      </w:pPr>
    </w:p>
    <w:p>
      <w:pPr>
        <w:ind w:left="640" w:hanging="313"/>
        <w:spacing w:after="0"/>
        <w:tabs>
          <w:tab w:leader="none" w:pos="640"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Earnings per Share (“EPS”) calculation is based on the average number of shares outstanding during each period.</w:t>
      </w:r>
    </w:p>
    <w:p>
      <w:pPr>
        <w:spacing w:after="0" w:line="219" w:lineRule="exact"/>
        <w:rPr>
          <w:rFonts w:ascii="Times New Roman" w:cs="Times New Roman" w:eastAsia="Times New Roman" w:hAnsi="Times New Roman"/>
          <w:sz w:val="18"/>
          <w:szCs w:val="18"/>
          <w:color w:val="auto"/>
        </w:rPr>
      </w:pPr>
    </w:p>
    <w:p>
      <w:pPr>
        <w:ind w:left="640" w:hanging="313"/>
        <w:spacing w:after="0"/>
        <w:tabs>
          <w:tab w:leader="none" w:pos="640"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ROAE refers to return on average stockholders’ equity which is calculated on the basis of unaudited daily average balances.</w:t>
      </w:r>
    </w:p>
    <w:p>
      <w:pPr>
        <w:spacing w:after="0" w:line="219" w:lineRule="exact"/>
        <w:rPr>
          <w:rFonts w:ascii="Times New Roman" w:cs="Times New Roman" w:eastAsia="Times New Roman" w:hAnsi="Times New Roman"/>
          <w:sz w:val="18"/>
          <w:szCs w:val="18"/>
          <w:color w:val="auto"/>
        </w:rPr>
      </w:pPr>
    </w:p>
    <w:p>
      <w:pPr>
        <w:ind w:left="640" w:hanging="313"/>
        <w:spacing w:after="0"/>
        <w:tabs>
          <w:tab w:leader="none" w:pos="640"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NIM refers to net interest margin which constitutes to Net Interest Income (“NII”) divided by the average balance of interest-earning assets.</w:t>
      </w:r>
    </w:p>
    <w:p>
      <w:pPr>
        <w:spacing w:after="0" w:line="219" w:lineRule="exact"/>
        <w:rPr>
          <w:rFonts w:ascii="Times New Roman" w:cs="Times New Roman" w:eastAsia="Times New Roman" w:hAnsi="Times New Roman"/>
          <w:sz w:val="18"/>
          <w:szCs w:val="18"/>
          <w:color w:val="auto"/>
        </w:rPr>
      </w:pPr>
    </w:p>
    <w:p>
      <w:pPr>
        <w:ind w:left="640" w:hanging="313"/>
        <w:spacing w:after="0" w:line="277" w:lineRule="auto"/>
        <w:tabs>
          <w:tab w:leader="none" w:pos="640"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NIS refers to net interest spread which constitutes the average yield earned on interest-earning assets, less the average yield paid on interest-bearing liabilities.</w:t>
      </w:r>
    </w:p>
    <w:p>
      <w:pPr>
        <w:spacing w:after="0" w:line="162" w:lineRule="exact"/>
        <w:rPr>
          <w:rFonts w:ascii="Times New Roman" w:cs="Times New Roman" w:eastAsia="Times New Roman" w:hAnsi="Times New Roman"/>
          <w:sz w:val="18"/>
          <w:szCs w:val="18"/>
          <w:color w:val="auto"/>
        </w:rPr>
      </w:pPr>
    </w:p>
    <w:p>
      <w:pPr>
        <w:ind w:left="640" w:hanging="313"/>
        <w:spacing w:after="0"/>
        <w:tabs>
          <w:tab w:leader="none" w:pos="640"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Efficiency Ratio refers to consolidated operating expenses as a percentage of total revenues.</w:t>
      </w:r>
    </w:p>
    <w:p>
      <w:pPr>
        <w:spacing w:after="0" w:line="219" w:lineRule="exact"/>
        <w:rPr>
          <w:rFonts w:ascii="Times New Roman" w:cs="Times New Roman" w:eastAsia="Times New Roman" w:hAnsi="Times New Roman"/>
          <w:sz w:val="18"/>
          <w:szCs w:val="18"/>
          <w:color w:val="auto"/>
        </w:rPr>
      </w:pPr>
    </w:p>
    <w:p>
      <w:pPr>
        <w:jc w:val="both"/>
        <w:ind w:left="640" w:hanging="313"/>
        <w:spacing w:after="0" w:line="262" w:lineRule="auto"/>
        <w:tabs>
          <w:tab w:leader="none" w:pos="640"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Bank’s “Credit Portfolio” includes gross loans at amortized cost (or the “Loan Portfolio”), securities at FVOCI and at amortized cost, gross of interest receivable and the allowance for expected credit losses, loan commitments and financial guarantee contracts, such as confirmed and stand-by letters of credit, and guarantees covering commercial risk; and other assets consisting of customers’ liabilities under acceptances.</w:t>
      </w:r>
    </w:p>
    <w:p>
      <w:pPr>
        <w:spacing w:after="0" w:line="176" w:lineRule="exact"/>
        <w:rPr>
          <w:rFonts w:ascii="Times New Roman" w:cs="Times New Roman" w:eastAsia="Times New Roman" w:hAnsi="Times New Roman"/>
          <w:sz w:val="18"/>
          <w:szCs w:val="18"/>
          <w:color w:val="auto"/>
        </w:rPr>
      </w:pPr>
    </w:p>
    <w:p>
      <w:pPr>
        <w:jc w:val="both"/>
        <w:ind w:left="640" w:hanging="313"/>
        <w:spacing w:after="0" w:line="262" w:lineRule="auto"/>
        <w:tabs>
          <w:tab w:leader="none" w:pos="640"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Bank’s “Commercial Portfolio” includes gross loans at amortized cost (or the “Loan Portfolio”), loan commitments and financial guarantee contracts, such as issued and confirmed letters of credit, stand-by letters of credit, guarantees covering commercial risk and other assets consisting of customers’ liabilities under acceptances.</w:t>
      </w:r>
    </w:p>
    <w:p>
      <w:pPr>
        <w:spacing w:after="0" w:line="176" w:lineRule="exact"/>
        <w:rPr>
          <w:rFonts w:ascii="Times New Roman" w:cs="Times New Roman" w:eastAsia="Times New Roman" w:hAnsi="Times New Roman"/>
          <w:sz w:val="18"/>
          <w:szCs w:val="18"/>
          <w:color w:val="auto"/>
        </w:rPr>
      </w:pPr>
    </w:p>
    <w:p>
      <w:pPr>
        <w:ind w:left="640" w:hanging="313"/>
        <w:spacing w:after="0"/>
        <w:tabs>
          <w:tab w:leader="none" w:pos="640"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Market capitalization corresponds to total outstanding common shares multiplied by market close price at the end of each corresponding period.</w:t>
      </w:r>
    </w:p>
    <w:p>
      <w:pPr>
        <w:spacing w:after="0" w:line="219" w:lineRule="exact"/>
        <w:rPr>
          <w:rFonts w:ascii="Times New Roman" w:cs="Times New Roman" w:eastAsia="Times New Roman" w:hAnsi="Times New Roman"/>
          <w:sz w:val="18"/>
          <w:szCs w:val="18"/>
          <w:color w:val="auto"/>
        </w:rPr>
      </w:pPr>
    </w:p>
    <w:p>
      <w:pPr>
        <w:jc w:val="both"/>
        <w:ind w:left="640" w:hanging="313"/>
        <w:spacing w:after="0" w:line="262" w:lineRule="auto"/>
        <w:tabs>
          <w:tab w:leader="none" w:pos="640"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Tier 1 Capital is calculated according to Basel III capital adequacy guidelines and is equivalent to stockholders’ equity excluding certain effects such as the OCI effect of the financial instruments at fair value through OCI. Tier 1 Capital ratio is calculated as a percentage of risk-weighted assets. Risk-weighted assets are estimated based on Basel III capital adequacy guidelines.</w:t>
      </w:r>
    </w:p>
    <w:p>
      <w:pPr>
        <w:spacing w:after="0" w:line="176" w:lineRule="exact"/>
        <w:rPr>
          <w:rFonts w:ascii="Times New Roman" w:cs="Times New Roman" w:eastAsia="Times New Roman" w:hAnsi="Times New Roman"/>
          <w:sz w:val="18"/>
          <w:szCs w:val="18"/>
          <w:color w:val="auto"/>
        </w:rPr>
      </w:pPr>
    </w:p>
    <w:p>
      <w:pPr>
        <w:jc w:val="both"/>
        <w:ind w:left="640" w:hanging="313"/>
        <w:spacing w:after="0" w:line="262" w:lineRule="auto"/>
        <w:tabs>
          <w:tab w:leader="none" w:pos="640"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Liquid assets refer to total cash and cash equivalents, consisting of cash and due from banks and interest-bearing deposits in banks, excluding pledged deposits and margin calls; as well as highly rated corporate debt securities (above ‘A-‘). Liquidity ratio refers to liquid assets as a percentage of total assets.</w:t>
      </w:r>
    </w:p>
    <w:p>
      <w:pPr>
        <w:spacing w:after="0" w:line="390" w:lineRule="exact"/>
        <w:rPr>
          <w:sz w:val="20"/>
          <w:szCs w:val="20"/>
          <w:color w:val="auto"/>
        </w:rPr>
      </w:pPr>
    </w:p>
    <w:p>
      <w:pPr>
        <w:jc w:val="right"/>
        <w:spacing w:after="0"/>
        <w:rPr>
          <w:sz w:val="20"/>
          <w:szCs w:val="20"/>
          <w:color w:val="auto"/>
        </w:rPr>
      </w:pPr>
      <w:r>
        <w:rPr>
          <w:rFonts w:ascii="Times New Roman" w:cs="Times New Roman" w:eastAsia="Times New Roman" w:hAnsi="Times New Roman"/>
          <w:sz w:val="18"/>
          <w:szCs w:val="18"/>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15875</wp:posOffset>
            </wp:positionV>
            <wp:extent cx="7134225" cy="825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13" w:name="page14"/>
    <w:bookmarkEnd w:id="13"/>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266700</wp:posOffset>
            </wp:positionH>
            <wp:positionV relativeFrom="page">
              <wp:posOffset>580390</wp:posOffset>
            </wp:positionV>
            <wp:extent cx="6990080" cy="100838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clrChange>
                        <a:clrFrom>
                          <a:srgbClr val="FFFFFF"/>
                        </a:clrFrom>
                        <a:clrTo>
                          <a:srgbClr val="FFFFFF">
                            <a:alpha val="0"/>
                          </a:srgbClr>
                        </a:clrTo>
                      </a:clrChange>
                      <a:extLst>
                        <a:ext uri="{28A0092B-C50C-407E-A947-70E740481C1C}"/>
                      </a:extLst>
                    </a:blip>
                    <a:srcRect/>
                    <a:stretch>
                      <a:fillRect/>
                    </a:stretch>
                  </pic:blipFill>
                  <pic:spPr bwMode="auto">
                    <a:xfrm>
                      <a:off x="0" y="0"/>
                      <a:ext cx="6990080" cy="10083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p>
      <w:pPr>
        <w:ind w:left="640" w:hanging="313"/>
        <w:spacing w:after="0" w:line="277" w:lineRule="auto"/>
        <w:tabs>
          <w:tab w:leader="none" w:pos="640" w:val="left"/>
        </w:tabs>
        <w:numPr>
          <w:ilvl w:val="0"/>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Loan Portfolio refers to gross loans at amortized cost, excluding interest receivable, the allowance for loan losses, and unearned interest and deferred fees. Credit-impaired loans are also commonly referred to as Non-Performing Loans or NPLs.</w:t>
      </w:r>
    </w:p>
    <w:p>
      <w:pPr>
        <w:spacing w:after="0" w:line="162" w:lineRule="exact"/>
        <w:rPr>
          <w:rFonts w:ascii="Times New Roman" w:cs="Times New Roman" w:eastAsia="Times New Roman" w:hAnsi="Times New Roman"/>
          <w:sz w:val="18"/>
          <w:szCs w:val="18"/>
          <w:color w:val="auto"/>
        </w:rPr>
      </w:pPr>
    </w:p>
    <w:p>
      <w:pPr>
        <w:ind w:left="640" w:hanging="313"/>
        <w:spacing w:after="0" w:line="277" w:lineRule="auto"/>
        <w:tabs>
          <w:tab w:leader="none" w:pos="640" w:val="left"/>
        </w:tabs>
        <w:numPr>
          <w:ilvl w:val="0"/>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Total allowance for losses refers to allowance for loan losses plus allowance for loan commitments and financial guarantee contract losses and allowance for investment securities losses.</w:t>
      </w:r>
    </w:p>
    <w:p>
      <w:pPr>
        <w:spacing w:after="0" w:line="15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SAFE HARBOR STATEMENT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151765</wp:posOffset>
            </wp:positionV>
            <wp:extent cx="7138035" cy="226631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extLst>
                    </a:blip>
                    <a:srcRect/>
                    <a:stretch>
                      <a:fillRect/>
                    </a:stretch>
                  </pic:blipFill>
                  <pic:spPr bwMode="auto">
                    <a:xfrm>
                      <a:off x="0" y="0"/>
                      <a:ext cx="7138035" cy="2266315"/>
                    </a:xfrm>
                    <a:prstGeom prst="rect">
                      <a:avLst/>
                    </a:prstGeom>
                    <a:noFill/>
                  </pic:spPr>
                </pic:pic>
              </a:graphicData>
            </a:graphic>
          </wp:anchor>
        </w:drawing>
      </w:r>
    </w:p>
    <w:p>
      <w:pPr>
        <w:spacing w:after="0" w:line="269" w:lineRule="exact"/>
        <w:rPr>
          <w:sz w:val="20"/>
          <w:szCs w:val="20"/>
          <w:color w:val="auto"/>
        </w:rPr>
      </w:pPr>
    </w:p>
    <w:p>
      <w:pPr>
        <w:jc w:val="both"/>
        <w:ind w:left="120" w:right="100"/>
        <w:spacing w:after="0" w:line="265" w:lineRule="auto"/>
        <w:rPr>
          <w:sz w:val="20"/>
          <w:szCs w:val="20"/>
          <w:color w:val="auto"/>
        </w:rPr>
      </w:pPr>
      <w:r>
        <w:rPr>
          <w:rFonts w:ascii="Times New Roman" w:cs="Times New Roman" w:eastAsia="Times New Roman" w:hAnsi="Times New Roman"/>
          <w:sz w:val="17"/>
          <w:szCs w:val="17"/>
          <w:i w:val="1"/>
          <w:iCs w:val="1"/>
          <w:color w:val="auto"/>
        </w:rPr>
        <w:t>This press release contains forward-looking statements of expected future developments within the meaning of the Private Securities Litigation Reform Act of 1995 and Section 21E of the Securities Exchange Act of 1934. Forward-looking statements can be identified by words such as: “anticipate”, “intend”, “plan”, “goal”, “seek”, “believe”, “project”, “estimate”, “expect”, “strategy”, “future”, “likely”, “may”, “should”, “will” and similar references to future periods. The forward-looking statements in this press release include the Bank’s financial position, asset quality and profitability, among others. These forward-looking statements reflect the expectations of the Bank’s management and are based on currently available data; however, actual performance and results are subject to future events and uncertainties, which could materially impact the Bank’s expectations. Among the factors that can cause actual performance and results to differ materially are as follows: the coronavirus (COVID-19) pandemic and government actions intended to limit its spread; the anticipated changes in the Bank’s credit portfolio; the continuation of the Bank’s preferred creditor status; the impact of increasing/decreasing interest rates and of the macroeconomic environment in the Region on the Bank’s financial condition; the execution of the Bank’s strategies and initiatives, including its revenue diversification strategy; the adequacy of the Bank’s allowance for expected credit losses; the need for additional allowance for expected credit losses; the Bank’s ability to achieve future growth, to reduce its liquidity levels and increase its leverage; the Bank’s ability to maintain its investment-grade credit ratings; the availability and mix of future sources of funding for the Bank’s lending operations; potential trading losses; the possibility of fraud; and the adequacy of the Bank’s sources of liquidity to replace deposit withdrawals. Factors or events that could cause our actual results to differ may emerge from time to time, and it is not possible for us to predict all of them. Readers are cautioned not to place undue reliance on these forward-looking statements, which speak only as of the date hereof. We undertake no obligation to publicly update any forward-looking statement, whether as a result of new information, future developments or otherwise, except as may be required by law.</w:t>
      </w:r>
    </w:p>
    <w:p>
      <w:pPr>
        <w:spacing w:after="0" w:line="254"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ABOUT BLADEX</w:t>
      </w:r>
    </w:p>
    <w:p>
      <w:pPr>
        <w:spacing w:after="0" w:line="224" w:lineRule="exact"/>
        <w:rPr>
          <w:sz w:val="20"/>
          <w:szCs w:val="20"/>
          <w:color w:val="auto"/>
        </w:rPr>
      </w:pPr>
    </w:p>
    <w:p>
      <w:pPr>
        <w:jc w:val="both"/>
        <w:ind w:right="80"/>
        <w:spacing w:after="0" w:line="257" w:lineRule="auto"/>
        <w:rPr>
          <w:sz w:val="20"/>
          <w:szCs w:val="20"/>
          <w:color w:val="auto"/>
        </w:rPr>
      </w:pPr>
      <w:r>
        <w:rPr>
          <w:rFonts w:ascii="Times New Roman" w:cs="Times New Roman" w:eastAsia="Times New Roman" w:hAnsi="Times New Roman"/>
          <w:sz w:val="18"/>
          <w:szCs w:val="18"/>
          <w:color w:val="auto"/>
        </w:rPr>
        <w:t>Bladex, a multinational bank originally established by the central banks of Latin-American and Caribbean countries, began operations in 1979 to promote foreign trade and economic integration in the Region. The Bank, headquartered in Panama, also has offices in Argentina, Brazil, Colombia, Mexico, and the United States of America, and a Representative License in Peru, supporting the regional expansion and servicing its customer base, which includes financial institutions and corporations.</w:t>
      </w:r>
    </w:p>
    <w:p>
      <w:pPr>
        <w:spacing w:after="0" w:line="181" w:lineRule="exact"/>
        <w:rPr>
          <w:sz w:val="20"/>
          <w:szCs w:val="20"/>
          <w:color w:val="auto"/>
        </w:rPr>
      </w:pPr>
    </w:p>
    <w:p>
      <w:pPr>
        <w:jc w:val="both"/>
        <w:ind w:right="80"/>
        <w:spacing w:after="0" w:line="262" w:lineRule="auto"/>
        <w:rPr>
          <w:sz w:val="20"/>
          <w:szCs w:val="20"/>
          <w:color w:val="auto"/>
        </w:rPr>
      </w:pPr>
      <w:r>
        <w:rPr>
          <w:rFonts w:ascii="Times New Roman" w:cs="Times New Roman" w:eastAsia="Times New Roman" w:hAnsi="Times New Roman"/>
          <w:sz w:val="18"/>
          <w:szCs w:val="18"/>
          <w:color w:val="auto"/>
        </w:rPr>
        <w:t>Bladex is listed on the NYSE in the United States of America (NYSE: BLX), since 1992, and its shareholders include: central banks and state-owned banks and entities representing 23 Latin American countries; commercial banks and financial institutions; and institutional and retail investors through its public listing.</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CONFERENCE CALL INFORMATION</w:t>
      </w:r>
    </w:p>
    <w:p>
      <w:pPr>
        <w:spacing w:after="0" w:line="224" w:lineRule="exact"/>
        <w:rPr>
          <w:sz w:val="20"/>
          <w:szCs w:val="20"/>
          <w:color w:val="auto"/>
        </w:rPr>
      </w:pPr>
    </w:p>
    <w:p>
      <w:pPr>
        <w:jc w:val="both"/>
        <w:ind w:right="80"/>
        <w:spacing w:after="0" w:line="257" w:lineRule="auto"/>
        <w:rPr>
          <w:sz w:val="20"/>
          <w:szCs w:val="20"/>
          <w:color w:val="auto"/>
        </w:rPr>
      </w:pPr>
      <w:r>
        <w:rPr>
          <w:rFonts w:ascii="Times New Roman" w:cs="Times New Roman" w:eastAsia="Times New Roman" w:hAnsi="Times New Roman"/>
          <w:sz w:val="18"/>
          <w:szCs w:val="18"/>
          <w:color w:val="auto"/>
        </w:rPr>
        <w:t xml:space="preserve">There will be a conference call to discuss the Bank’s quarterly results on Friday, February 12, 2021 at 11:00 a.m. New York City time (Eastern Time). For those interested in participating, please dial 1-877-271-1828 in the United States or, if outside the United States, 1-334-323-9871. Participants should use conference passcode 51834133, and dial in five minutes before the call is set to begin. There will also be a live audio webcast of the conference at </w:t>
      </w:r>
      <w:r>
        <w:rPr>
          <w:rFonts w:ascii="Times New Roman" w:cs="Times New Roman" w:eastAsia="Times New Roman" w:hAnsi="Times New Roman"/>
          <w:sz w:val="18"/>
          <w:szCs w:val="18"/>
          <w:u w:val="single" w:color="auto"/>
          <w:color w:val="auto"/>
        </w:rPr>
        <w:t>http://www.bladex.com</w:t>
      </w:r>
      <w:r>
        <w:rPr>
          <w:rFonts w:ascii="Times New Roman" w:cs="Times New Roman" w:eastAsia="Times New Roman" w:hAnsi="Times New Roman"/>
          <w:sz w:val="18"/>
          <w:szCs w:val="18"/>
          <w:color w:val="auto"/>
        </w:rPr>
        <w:t xml:space="preserve">. The webcast presentation will be available for viewing and downloads on </w:t>
      </w:r>
      <w:r>
        <w:rPr>
          <w:rFonts w:ascii="Times New Roman" w:cs="Times New Roman" w:eastAsia="Times New Roman" w:hAnsi="Times New Roman"/>
          <w:sz w:val="18"/>
          <w:szCs w:val="18"/>
          <w:u w:val="single" w:color="auto"/>
          <w:color w:val="auto"/>
        </w:rPr>
        <w:t>http://www.bladex.com</w:t>
      </w:r>
      <w:r>
        <w:rPr>
          <w:rFonts w:ascii="Times New Roman" w:cs="Times New Roman" w:eastAsia="Times New Roman" w:hAnsi="Times New Roman"/>
          <w:sz w:val="18"/>
          <w:szCs w:val="18"/>
          <w:color w:val="auto"/>
        </w:rPr>
        <w:t>.</w:t>
      </w:r>
    </w:p>
    <w:p>
      <w:pPr>
        <w:spacing w:after="0" w:line="394" w:lineRule="exact"/>
        <w:rPr>
          <w:sz w:val="20"/>
          <w:szCs w:val="20"/>
          <w:color w:val="auto"/>
        </w:rPr>
      </w:pPr>
    </w:p>
    <w:p>
      <w:pPr>
        <w:jc w:val="right"/>
        <w:spacing w:after="0"/>
        <w:rPr>
          <w:sz w:val="20"/>
          <w:szCs w:val="20"/>
          <w:color w:val="auto"/>
        </w:rPr>
      </w:pPr>
      <w:r>
        <w:rPr>
          <w:rFonts w:ascii="Times New Roman" w:cs="Times New Roman" w:eastAsia="Times New Roman" w:hAnsi="Times New Roman"/>
          <w:sz w:val="18"/>
          <w:szCs w:val="18"/>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15875</wp:posOffset>
            </wp:positionV>
            <wp:extent cx="7134225" cy="825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14" w:name="page15"/>
    <w:bookmarkEnd w:id="1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266700</wp:posOffset>
            </wp:positionH>
            <wp:positionV relativeFrom="page">
              <wp:posOffset>580390</wp:posOffset>
            </wp:positionV>
            <wp:extent cx="6990080" cy="100838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clrChange>
                        <a:clrFrom>
                          <a:srgbClr val="FFFFFF"/>
                        </a:clrFrom>
                        <a:clrTo>
                          <a:srgbClr val="FFFFFF">
                            <a:alpha val="0"/>
                          </a:srgbClr>
                        </a:clrTo>
                      </a:clrChange>
                      <a:extLst>
                        <a:ext uri="{28A0092B-C50C-407E-A947-70E740481C1C}"/>
                      </a:extLst>
                    </a:blip>
                    <a:srcRect/>
                    <a:stretch>
                      <a:fillRect/>
                    </a:stretch>
                  </pic:blipFill>
                  <pic:spPr bwMode="auto">
                    <a:xfrm>
                      <a:off x="0" y="0"/>
                      <a:ext cx="6990080" cy="10083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conference call will become available for review on Conference Replay one hour after its conclusion and will remain available for 60 days. Please dial</w:t>
      </w:r>
    </w:p>
    <w:p>
      <w:pPr>
        <w:spacing w:after="0" w:line="25" w:lineRule="exact"/>
        <w:rPr>
          <w:sz w:val="20"/>
          <w:szCs w:val="20"/>
          <w:color w:val="auto"/>
        </w:rPr>
      </w:pPr>
    </w:p>
    <w:p>
      <w:pPr>
        <w:ind w:right="4280" w:firstLine="7"/>
        <w:spacing w:after="0" w:line="484" w:lineRule="auto"/>
        <w:tabs>
          <w:tab w:leader="none" w:pos="430" w:val="left"/>
        </w:tabs>
        <w:numPr>
          <w:ilvl w:val="0"/>
          <w:numId w:val="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 xml:space="preserve">919-4059 or (334) 323-0140 and follow the instructions. The replay passcode is: 17239100. For more information, please access </w:t>
      </w:r>
      <w:r>
        <w:rPr>
          <w:rFonts w:ascii="Times New Roman" w:cs="Times New Roman" w:eastAsia="Times New Roman" w:hAnsi="Times New Roman"/>
          <w:sz w:val="18"/>
          <w:szCs w:val="18"/>
          <w:u w:val="single" w:color="auto"/>
          <w:color w:val="auto"/>
        </w:rPr>
        <w:t>http://www.bladex.com</w:t>
      </w:r>
      <w:r>
        <w:rPr>
          <w:rFonts w:ascii="Times New Roman" w:cs="Times New Roman" w:eastAsia="Times New Roman" w:hAnsi="Times New Roman"/>
          <w:sz w:val="18"/>
          <w:szCs w:val="18"/>
          <w:color w:val="auto"/>
        </w:rPr>
        <w:t xml:space="preserve"> or contact:</w:t>
      </w:r>
    </w:p>
    <w:p>
      <w:pPr>
        <w:spacing w:after="0"/>
        <w:rPr>
          <w:sz w:val="20"/>
          <w:szCs w:val="20"/>
          <w:color w:val="auto"/>
        </w:rPr>
      </w:pPr>
      <w:r>
        <w:rPr>
          <w:rFonts w:ascii="Times New Roman" w:cs="Times New Roman" w:eastAsia="Times New Roman" w:hAnsi="Times New Roman"/>
          <w:sz w:val="18"/>
          <w:szCs w:val="18"/>
          <w:color w:val="auto"/>
        </w:rPr>
        <w:t>Mrs. Ana Graciela de Méndez</w:t>
      </w:r>
    </w:p>
    <w:p>
      <w:pPr>
        <w:spacing w:after="0" w:line="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Chief Financial Officer</w:t>
      </w:r>
    </w:p>
    <w:p>
      <w:pPr>
        <w:spacing w:after="0" w:line="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Tel: +507 210-8563</w:t>
      </w:r>
    </w:p>
    <w:p>
      <w:pPr>
        <w:spacing w:after="0" w:line="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 xml:space="preserve">E-mail address: </w:t>
      </w:r>
      <w:r>
        <w:rPr>
          <w:rFonts w:ascii="Times New Roman" w:cs="Times New Roman" w:eastAsia="Times New Roman" w:hAnsi="Times New Roman"/>
          <w:sz w:val="18"/>
          <w:szCs w:val="18"/>
          <w:u w:val="single" w:color="auto"/>
          <w:color w:val="auto"/>
        </w:rPr>
        <w:t>amendez@bladex.com</w:t>
      </w:r>
    </w:p>
    <w:p>
      <w:pPr>
        <w:spacing w:after="0" w:line="200" w:lineRule="exact"/>
        <w:rPr>
          <w:sz w:val="20"/>
          <w:szCs w:val="20"/>
          <w:color w:val="auto"/>
        </w:rPr>
      </w:pPr>
    </w:p>
    <w:p>
      <w:pPr>
        <w:spacing w:after="0" w:line="214" w:lineRule="exact"/>
        <w:rPr>
          <w:sz w:val="20"/>
          <w:szCs w:val="20"/>
          <w:color w:val="auto"/>
        </w:rPr>
      </w:pPr>
    </w:p>
    <w:p>
      <w:pPr>
        <w:jc w:val="right"/>
        <w:spacing w:after="0"/>
        <w:rPr>
          <w:sz w:val="20"/>
          <w:szCs w:val="20"/>
          <w:color w:val="auto"/>
        </w:rPr>
      </w:pPr>
      <w:r>
        <w:rPr>
          <w:rFonts w:ascii="Times New Roman" w:cs="Times New Roman" w:eastAsia="Times New Roman" w:hAnsi="Times New Roman"/>
          <w:sz w:val="18"/>
          <w:szCs w:val="18"/>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15875</wp:posOffset>
            </wp:positionV>
            <wp:extent cx="7134225" cy="825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15" w:name="page16"/>
    <w:bookmarkEnd w:id="15"/>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266700</wp:posOffset>
            </wp:positionH>
            <wp:positionV relativeFrom="page">
              <wp:posOffset>580390</wp:posOffset>
            </wp:positionV>
            <wp:extent cx="6990080" cy="100838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clrChange>
                        <a:clrFrom>
                          <a:srgbClr val="FFFFFF"/>
                        </a:clrFrom>
                        <a:clrTo>
                          <a:srgbClr val="FFFFFF">
                            <a:alpha val="0"/>
                          </a:srgbClr>
                        </a:clrTo>
                      </a:clrChange>
                      <a:extLst>
                        <a:ext uri="{28A0092B-C50C-407E-A947-70E740481C1C}"/>
                      </a:extLst>
                    </a:blip>
                    <a:srcRect/>
                    <a:stretch>
                      <a:fillRect/>
                    </a:stretch>
                  </pic:blipFill>
                  <pic:spPr bwMode="auto">
                    <a:xfrm>
                      <a:off x="0" y="0"/>
                      <a:ext cx="6990080" cy="10083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tbl>
      <w:tblPr>
        <w:tblLayout w:type="fixed"/>
        <w:tblInd w:w="0" w:type="dxa"/>
        <w:tblCellMar>
          <w:top w:w="0" w:type="dxa"/>
          <w:left w:w="0" w:type="dxa"/>
          <w:bottom w:w="0" w:type="dxa"/>
          <w:right w:w="0" w:type="dxa"/>
        </w:tblCellMar>
      </w:tblPr>
      <w:tr>
        <w:trPr>
          <w:trHeight w:val="232"/>
        </w:trPr>
        <w:tc>
          <w:tcPr>
            <w:tcW w:w="29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94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8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7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8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EXHIBIT I</w:t>
            </w:r>
          </w:p>
        </w:tc>
        <w:tc>
          <w:tcPr>
            <w:tcW w:w="0" w:type="dxa"/>
            <w:vAlign w:val="bottom"/>
          </w:tcPr>
          <w:p>
            <w:pPr>
              <w:spacing w:after="0"/>
              <w:rPr>
                <w:sz w:val="1"/>
                <w:szCs w:val="1"/>
                <w:color w:val="auto"/>
              </w:rPr>
            </w:pPr>
          </w:p>
        </w:tc>
      </w:tr>
      <w:tr>
        <w:trPr>
          <w:trHeight w:val="427"/>
        </w:trPr>
        <w:tc>
          <w:tcPr>
            <w:tcW w:w="29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4880" w:type="dxa"/>
            <w:vAlign w:val="bottom"/>
            <w:gridSpan w:val="12"/>
          </w:tcPr>
          <w:p>
            <w:pPr>
              <w:jc w:val="right"/>
              <w:ind w:right="120"/>
              <w:spacing w:after="0"/>
              <w:rPr>
                <w:sz w:val="20"/>
                <w:szCs w:val="20"/>
                <w:color w:val="auto"/>
              </w:rPr>
            </w:pPr>
            <w:r>
              <w:rPr>
                <w:rFonts w:ascii="Times New Roman" w:cs="Times New Roman" w:eastAsia="Times New Roman" w:hAnsi="Times New Roman"/>
                <w:sz w:val="18"/>
                <w:szCs w:val="18"/>
                <w:color w:val="auto"/>
                <w:w w:val="99"/>
              </w:rPr>
              <w:t>CONSOLIDATED STATEMENTS OF FINANCIAL POSITION</w:t>
            </w:r>
          </w:p>
        </w:tc>
        <w:tc>
          <w:tcPr>
            <w:tcW w:w="8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73"/>
        </w:trPr>
        <w:tc>
          <w:tcPr>
            <w:tcW w:w="29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360" w:type="dxa"/>
            <w:vAlign w:val="bottom"/>
            <w:tcBorders>
              <w:bottom w:val="single" w:sz="8" w:color="auto"/>
            </w:tcBorders>
            <w:gridSpan w:val="3"/>
          </w:tcPr>
          <w:p>
            <w:pPr>
              <w:jc w:val="right"/>
              <w:ind w:right="260"/>
              <w:spacing w:after="0"/>
              <w:rPr>
                <w:sz w:val="20"/>
                <w:szCs w:val="20"/>
                <w:color w:val="auto"/>
              </w:rPr>
            </w:pPr>
            <w:r>
              <w:rPr>
                <w:rFonts w:ascii="Times New Roman" w:cs="Times New Roman" w:eastAsia="Times New Roman" w:hAnsi="Times New Roman"/>
                <w:sz w:val="14"/>
                <w:szCs w:val="14"/>
                <w:color w:val="auto"/>
              </w:rPr>
              <w:t>AT THE END OF,</w:t>
            </w:r>
          </w:p>
        </w:tc>
        <w:tc>
          <w:tcPr>
            <w:tcW w:w="26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78"/>
        </w:trPr>
        <w:tc>
          <w:tcPr>
            <w:tcW w:w="29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1140" w:type="dxa"/>
            <w:vAlign w:val="bottom"/>
            <w:gridSpan w:val="2"/>
          </w:tcPr>
          <w:p>
            <w:pPr>
              <w:jc w:val="right"/>
              <w:ind w:right="660"/>
              <w:spacing w:after="0"/>
              <w:rPr>
                <w:sz w:val="20"/>
                <w:szCs w:val="20"/>
                <w:color w:val="auto"/>
              </w:rPr>
            </w:pPr>
            <w:r>
              <w:rPr>
                <w:rFonts w:ascii="Times New Roman" w:cs="Times New Roman" w:eastAsia="Times New Roman" w:hAnsi="Times New Roman"/>
                <w:sz w:val="14"/>
                <w:szCs w:val="14"/>
                <w:color w:val="auto"/>
              </w:rPr>
              <w:t>(A)</w:t>
            </w:r>
          </w:p>
        </w:tc>
        <w:tc>
          <w:tcPr>
            <w:tcW w:w="120" w:type="dxa"/>
            <w:vAlign w:val="bottom"/>
          </w:tcPr>
          <w:p>
            <w:pPr>
              <w:spacing w:after="0"/>
              <w:rPr>
                <w:sz w:val="15"/>
                <w:szCs w:val="15"/>
                <w:color w:val="auto"/>
              </w:rPr>
            </w:pPr>
          </w:p>
        </w:tc>
        <w:tc>
          <w:tcPr>
            <w:tcW w:w="1240" w:type="dxa"/>
            <w:vAlign w:val="bottom"/>
            <w:gridSpan w:val="2"/>
          </w:tcPr>
          <w:p>
            <w:pPr>
              <w:jc w:val="right"/>
              <w:ind w:right="680"/>
              <w:spacing w:after="0"/>
              <w:rPr>
                <w:sz w:val="20"/>
                <w:szCs w:val="20"/>
                <w:color w:val="auto"/>
              </w:rPr>
            </w:pPr>
            <w:r>
              <w:rPr>
                <w:rFonts w:ascii="Times New Roman" w:cs="Times New Roman" w:eastAsia="Times New Roman" w:hAnsi="Times New Roman"/>
                <w:sz w:val="14"/>
                <w:szCs w:val="14"/>
                <w:color w:val="auto"/>
              </w:rPr>
              <w:t>(B)</w:t>
            </w:r>
          </w:p>
        </w:tc>
        <w:tc>
          <w:tcPr>
            <w:tcW w:w="260" w:type="dxa"/>
            <w:vAlign w:val="bottom"/>
          </w:tcPr>
          <w:p>
            <w:pPr>
              <w:spacing w:after="0"/>
              <w:rPr>
                <w:sz w:val="15"/>
                <w:szCs w:val="15"/>
                <w:color w:val="auto"/>
              </w:rPr>
            </w:pPr>
          </w:p>
        </w:tc>
        <w:tc>
          <w:tcPr>
            <w:tcW w:w="840" w:type="dxa"/>
            <w:vAlign w:val="bottom"/>
          </w:tcPr>
          <w:p>
            <w:pPr>
              <w:jc w:val="right"/>
              <w:ind w:right="389"/>
              <w:spacing w:after="0"/>
              <w:rPr>
                <w:sz w:val="20"/>
                <w:szCs w:val="20"/>
                <w:color w:val="auto"/>
              </w:rPr>
            </w:pPr>
            <w:r>
              <w:rPr>
                <w:rFonts w:ascii="Times New Roman" w:cs="Times New Roman" w:eastAsia="Times New Roman" w:hAnsi="Times New Roman"/>
                <w:sz w:val="14"/>
                <w:szCs w:val="14"/>
                <w:color w:val="auto"/>
              </w:rPr>
              <w:t>(C)</w:t>
            </w:r>
          </w:p>
        </w:tc>
        <w:tc>
          <w:tcPr>
            <w:tcW w:w="1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960" w:type="dxa"/>
            <w:vAlign w:val="bottom"/>
            <w:gridSpan w:val="2"/>
            <w:vMerge w:val="restart"/>
          </w:tcPr>
          <w:p>
            <w:pPr>
              <w:jc w:val="right"/>
              <w:ind w:right="380"/>
              <w:spacing w:after="0"/>
              <w:rPr>
                <w:sz w:val="20"/>
                <w:szCs w:val="20"/>
                <w:color w:val="auto"/>
              </w:rPr>
            </w:pPr>
            <w:r>
              <w:rPr>
                <w:rFonts w:ascii="Times New Roman" w:cs="Times New Roman" w:eastAsia="Times New Roman" w:hAnsi="Times New Roman"/>
                <w:sz w:val="14"/>
                <w:szCs w:val="14"/>
                <w:color w:val="auto"/>
              </w:rPr>
              <w:t>(A) - (B)</w:t>
            </w:r>
          </w:p>
        </w:tc>
        <w:tc>
          <w:tcPr>
            <w:tcW w:w="8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960" w:type="dxa"/>
            <w:vAlign w:val="bottom"/>
            <w:gridSpan w:val="2"/>
            <w:vMerge w:val="restart"/>
          </w:tcPr>
          <w:p>
            <w:pPr>
              <w:jc w:val="right"/>
              <w:ind w:right="400"/>
              <w:spacing w:after="0"/>
              <w:rPr>
                <w:sz w:val="20"/>
                <w:szCs w:val="20"/>
                <w:color w:val="auto"/>
              </w:rPr>
            </w:pPr>
            <w:r>
              <w:rPr>
                <w:rFonts w:ascii="Times New Roman" w:cs="Times New Roman" w:eastAsia="Times New Roman" w:hAnsi="Times New Roman"/>
                <w:sz w:val="14"/>
                <w:szCs w:val="14"/>
                <w:color w:val="auto"/>
              </w:rPr>
              <w:t>(A) - (C)</w:t>
            </w:r>
          </w:p>
        </w:tc>
        <w:tc>
          <w:tcPr>
            <w:tcW w:w="80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86"/>
        </w:trPr>
        <w:tc>
          <w:tcPr>
            <w:tcW w:w="2900" w:type="dxa"/>
            <w:vAlign w:val="bottom"/>
          </w:tcPr>
          <w:p>
            <w:pPr>
              <w:spacing w:after="0"/>
              <w:rPr>
                <w:sz w:val="7"/>
                <w:szCs w:val="7"/>
                <w:color w:val="auto"/>
              </w:rPr>
            </w:pPr>
          </w:p>
        </w:tc>
        <w:tc>
          <w:tcPr>
            <w:tcW w:w="1420" w:type="dxa"/>
            <w:vAlign w:val="bottom"/>
            <w:gridSpan w:val="4"/>
            <w:vMerge w:val="restart"/>
          </w:tcPr>
          <w:p>
            <w:pPr>
              <w:ind w:left="100"/>
              <w:spacing w:after="0"/>
              <w:rPr>
                <w:sz w:val="20"/>
                <w:szCs w:val="20"/>
                <w:color w:val="auto"/>
              </w:rPr>
            </w:pPr>
            <w:r>
              <w:rPr>
                <w:rFonts w:ascii="Times New Roman" w:cs="Times New Roman" w:eastAsia="Times New Roman" w:hAnsi="Times New Roman"/>
                <w:sz w:val="14"/>
                <w:szCs w:val="14"/>
                <w:color w:val="auto"/>
              </w:rPr>
              <w:t>December 31, 2020</w:t>
            </w:r>
          </w:p>
        </w:tc>
        <w:tc>
          <w:tcPr>
            <w:tcW w:w="1360" w:type="dxa"/>
            <w:vAlign w:val="bottom"/>
            <w:gridSpan w:val="3"/>
            <w:vMerge w:val="restart"/>
          </w:tcPr>
          <w:p>
            <w:pPr>
              <w:spacing w:after="0"/>
              <w:rPr>
                <w:sz w:val="20"/>
                <w:szCs w:val="20"/>
                <w:color w:val="auto"/>
              </w:rPr>
            </w:pPr>
            <w:r>
              <w:rPr>
                <w:rFonts w:ascii="Times New Roman" w:cs="Times New Roman" w:eastAsia="Times New Roman" w:hAnsi="Times New Roman"/>
                <w:sz w:val="14"/>
                <w:szCs w:val="14"/>
                <w:color w:val="auto"/>
              </w:rPr>
              <w:t>September 30, 2020</w:t>
            </w:r>
          </w:p>
        </w:tc>
        <w:tc>
          <w:tcPr>
            <w:tcW w:w="1220" w:type="dxa"/>
            <w:vAlign w:val="bottom"/>
            <w:gridSpan w:val="3"/>
            <w:vMerge w:val="restart"/>
          </w:tcPr>
          <w:p>
            <w:pPr>
              <w:spacing w:after="0"/>
              <w:rPr>
                <w:sz w:val="20"/>
                <w:szCs w:val="20"/>
                <w:color w:val="auto"/>
              </w:rPr>
            </w:pPr>
            <w:r>
              <w:rPr>
                <w:rFonts w:ascii="Times New Roman" w:cs="Times New Roman" w:eastAsia="Times New Roman" w:hAnsi="Times New Roman"/>
                <w:sz w:val="14"/>
                <w:szCs w:val="14"/>
                <w:color w:val="auto"/>
              </w:rPr>
              <w:t>December 31, 2019</w:t>
            </w:r>
          </w:p>
        </w:tc>
        <w:tc>
          <w:tcPr>
            <w:tcW w:w="100" w:type="dxa"/>
            <w:vAlign w:val="bottom"/>
          </w:tcPr>
          <w:p>
            <w:pPr>
              <w:spacing w:after="0"/>
              <w:rPr>
                <w:sz w:val="7"/>
                <w:szCs w:val="7"/>
                <w:color w:val="auto"/>
              </w:rPr>
            </w:pPr>
          </w:p>
        </w:tc>
        <w:tc>
          <w:tcPr>
            <w:tcW w:w="100" w:type="dxa"/>
            <w:vAlign w:val="bottom"/>
          </w:tcPr>
          <w:p>
            <w:pPr>
              <w:spacing w:after="0"/>
              <w:rPr>
                <w:sz w:val="7"/>
                <w:szCs w:val="7"/>
                <w:color w:val="auto"/>
              </w:rPr>
            </w:pPr>
          </w:p>
        </w:tc>
        <w:tc>
          <w:tcPr>
            <w:tcW w:w="960" w:type="dxa"/>
            <w:vAlign w:val="bottom"/>
            <w:gridSpan w:val="2"/>
            <w:vMerge w:val="continue"/>
          </w:tcPr>
          <w:p>
            <w:pPr>
              <w:spacing w:after="0"/>
              <w:rPr>
                <w:sz w:val="7"/>
                <w:szCs w:val="7"/>
                <w:color w:val="auto"/>
              </w:rPr>
            </w:pPr>
          </w:p>
        </w:tc>
        <w:tc>
          <w:tcPr>
            <w:tcW w:w="820" w:type="dxa"/>
            <w:vAlign w:val="bottom"/>
            <w:vMerge w:val="restart"/>
          </w:tcPr>
          <w:p>
            <w:pPr>
              <w:jc w:val="right"/>
              <w:ind w:right="270"/>
              <w:spacing w:after="0"/>
              <w:rPr>
                <w:sz w:val="20"/>
                <w:szCs w:val="20"/>
                <w:color w:val="auto"/>
              </w:rPr>
            </w:pPr>
            <w:r>
              <w:rPr>
                <w:rFonts w:ascii="Times New Roman" w:cs="Times New Roman" w:eastAsia="Times New Roman" w:hAnsi="Times New Roman"/>
                <w:sz w:val="14"/>
                <w:szCs w:val="14"/>
                <w:color w:val="auto"/>
              </w:rPr>
              <w:t>%</w:t>
            </w:r>
          </w:p>
        </w:tc>
        <w:tc>
          <w:tcPr>
            <w:tcW w:w="220" w:type="dxa"/>
            <w:vAlign w:val="bottom"/>
          </w:tcPr>
          <w:p>
            <w:pPr>
              <w:spacing w:after="0"/>
              <w:rPr>
                <w:sz w:val="7"/>
                <w:szCs w:val="7"/>
                <w:color w:val="auto"/>
              </w:rPr>
            </w:pPr>
          </w:p>
        </w:tc>
        <w:tc>
          <w:tcPr>
            <w:tcW w:w="60" w:type="dxa"/>
            <w:vAlign w:val="bottom"/>
          </w:tcPr>
          <w:p>
            <w:pPr>
              <w:spacing w:after="0"/>
              <w:rPr>
                <w:sz w:val="7"/>
                <w:szCs w:val="7"/>
                <w:color w:val="auto"/>
              </w:rPr>
            </w:pPr>
          </w:p>
        </w:tc>
        <w:tc>
          <w:tcPr>
            <w:tcW w:w="140" w:type="dxa"/>
            <w:vAlign w:val="bottom"/>
          </w:tcPr>
          <w:p>
            <w:pPr>
              <w:spacing w:after="0"/>
              <w:rPr>
                <w:sz w:val="7"/>
                <w:szCs w:val="7"/>
                <w:color w:val="auto"/>
              </w:rPr>
            </w:pPr>
          </w:p>
        </w:tc>
        <w:tc>
          <w:tcPr>
            <w:tcW w:w="960" w:type="dxa"/>
            <w:vAlign w:val="bottom"/>
            <w:gridSpan w:val="2"/>
            <w:vMerge w:val="continue"/>
          </w:tcPr>
          <w:p>
            <w:pPr>
              <w:spacing w:after="0"/>
              <w:rPr>
                <w:sz w:val="7"/>
                <w:szCs w:val="7"/>
                <w:color w:val="auto"/>
              </w:rPr>
            </w:pPr>
          </w:p>
        </w:tc>
        <w:tc>
          <w:tcPr>
            <w:tcW w:w="800" w:type="dxa"/>
            <w:vAlign w:val="bottom"/>
            <w:vMerge w:val="restart"/>
          </w:tcPr>
          <w:p>
            <w:pPr>
              <w:jc w:val="right"/>
              <w:ind w:right="269"/>
              <w:spacing w:after="0"/>
              <w:rPr>
                <w:sz w:val="20"/>
                <w:szCs w:val="20"/>
                <w:color w:val="auto"/>
              </w:rPr>
            </w:pPr>
            <w:r>
              <w:rPr>
                <w:rFonts w:ascii="Times New Roman" w:cs="Times New Roman" w:eastAsia="Times New Roman" w:hAnsi="Times New Roman"/>
                <w:sz w:val="14"/>
                <w:szCs w:val="14"/>
                <w:color w:val="auto"/>
              </w:rPr>
              <w:t>%</w:t>
            </w:r>
          </w:p>
        </w:tc>
        <w:tc>
          <w:tcPr>
            <w:tcW w:w="18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169"/>
        </w:trPr>
        <w:tc>
          <w:tcPr>
            <w:tcW w:w="2900" w:type="dxa"/>
            <w:vAlign w:val="bottom"/>
          </w:tcPr>
          <w:p>
            <w:pPr>
              <w:spacing w:after="0"/>
              <w:rPr>
                <w:sz w:val="14"/>
                <w:szCs w:val="14"/>
                <w:color w:val="auto"/>
              </w:rPr>
            </w:pPr>
          </w:p>
        </w:tc>
        <w:tc>
          <w:tcPr>
            <w:tcW w:w="1420" w:type="dxa"/>
            <w:vAlign w:val="bottom"/>
            <w:gridSpan w:val="4"/>
            <w:vMerge w:val="continue"/>
          </w:tcPr>
          <w:p>
            <w:pPr>
              <w:spacing w:after="0"/>
              <w:rPr>
                <w:sz w:val="14"/>
                <w:szCs w:val="14"/>
                <w:color w:val="auto"/>
              </w:rPr>
            </w:pPr>
          </w:p>
        </w:tc>
        <w:tc>
          <w:tcPr>
            <w:tcW w:w="1360" w:type="dxa"/>
            <w:vAlign w:val="bottom"/>
            <w:gridSpan w:val="3"/>
            <w:vMerge w:val="continue"/>
          </w:tcPr>
          <w:p>
            <w:pPr>
              <w:spacing w:after="0"/>
              <w:rPr>
                <w:sz w:val="14"/>
                <w:szCs w:val="14"/>
                <w:color w:val="auto"/>
              </w:rPr>
            </w:pPr>
          </w:p>
        </w:tc>
        <w:tc>
          <w:tcPr>
            <w:tcW w:w="1220" w:type="dxa"/>
            <w:vAlign w:val="bottom"/>
            <w:gridSpan w:val="3"/>
            <w:vMerge w:val="continue"/>
          </w:tcPr>
          <w:p>
            <w:pPr>
              <w:spacing w:after="0"/>
              <w:rPr>
                <w:sz w:val="14"/>
                <w:szCs w:val="14"/>
                <w:color w:val="auto"/>
              </w:rPr>
            </w:pPr>
          </w:p>
        </w:tc>
        <w:tc>
          <w:tcPr>
            <w:tcW w:w="1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60" w:type="dxa"/>
            <w:vAlign w:val="bottom"/>
            <w:gridSpan w:val="2"/>
          </w:tcPr>
          <w:p>
            <w:pPr>
              <w:jc w:val="right"/>
              <w:ind w:right="340"/>
              <w:spacing w:after="0"/>
              <w:rPr>
                <w:sz w:val="20"/>
                <w:szCs w:val="20"/>
                <w:color w:val="auto"/>
              </w:rPr>
            </w:pPr>
            <w:r>
              <w:rPr>
                <w:rFonts w:ascii="Times New Roman" w:cs="Times New Roman" w:eastAsia="Times New Roman" w:hAnsi="Times New Roman"/>
                <w:sz w:val="14"/>
                <w:szCs w:val="14"/>
                <w:color w:val="auto"/>
              </w:rPr>
              <w:t>CHANGE</w:t>
            </w:r>
          </w:p>
        </w:tc>
        <w:tc>
          <w:tcPr>
            <w:tcW w:w="820" w:type="dxa"/>
            <w:vAlign w:val="bottom"/>
            <w:vMerge w:val="continue"/>
          </w:tcPr>
          <w:p>
            <w:pPr>
              <w:spacing w:after="0"/>
              <w:rPr>
                <w:sz w:val="14"/>
                <w:szCs w:val="14"/>
                <w:color w:val="auto"/>
              </w:rPr>
            </w:pPr>
          </w:p>
        </w:tc>
        <w:tc>
          <w:tcPr>
            <w:tcW w:w="2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960" w:type="dxa"/>
            <w:vAlign w:val="bottom"/>
            <w:gridSpan w:val="2"/>
          </w:tcPr>
          <w:p>
            <w:pPr>
              <w:jc w:val="right"/>
              <w:ind w:right="360"/>
              <w:spacing w:after="0"/>
              <w:rPr>
                <w:sz w:val="20"/>
                <w:szCs w:val="20"/>
                <w:color w:val="auto"/>
              </w:rPr>
            </w:pPr>
            <w:r>
              <w:rPr>
                <w:rFonts w:ascii="Times New Roman" w:cs="Times New Roman" w:eastAsia="Times New Roman" w:hAnsi="Times New Roman"/>
                <w:sz w:val="14"/>
                <w:szCs w:val="14"/>
                <w:color w:val="auto"/>
                <w:w w:val="99"/>
              </w:rPr>
              <w:t>CHANGE</w:t>
            </w:r>
          </w:p>
        </w:tc>
        <w:tc>
          <w:tcPr>
            <w:tcW w:w="800" w:type="dxa"/>
            <w:vAlign w:val="bottom"/>
            <w:vMerge w:val="continue"/>
          </w:tcPr>
          <w:p>
            <w:pPr>
              <w:spacing w:after="0"/>
              <w:rPr>
                <w:sz w:val="14"/>
                <w:szCs w:val="14"/>
                <w:color w:val="auto"/>
              </w:rPr>
            </w:pPr>
          </w:p>
        </w:tc>
        <w:tc>
          <w:tcPr>
            <w:tcW w:w="1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0"/>
        </w:trPr>
        <w:tc>
          <w:tcPr>
            <w:tcW w:w="2900" w:type="dxa"/>
            <w:vAlign w:val="bottom"/>
            <w:tcBorders>
              <w:top w:val="single" w:sz="8" w:color="CCEEFF"/>
            </w:tcBorders>
            <w:vMerge w:val="restart"/>
            <w:shd w:val="clear" w:color="auto" w:fill="CCEEFF"/>
          </w:tcPr>
          <w:p>
            <w:pPr>
              <w:spacing w:after="0"/>
              <w:rPr>
                <w:sz w:val="20"/>
                <w:szCs w:val="20"/>
                <w:color w:val="auto"/>
              </w:rPr>
            </w:pPr>
            <w:r>
              <w:rPr>
                <w:rFonts w:ascii="Times New Roman" w:cs="Times New Roman" w:eastAsia="Times New Roman" w:hAnsi="Times New Roman"/>
                <w:sz w:val="14"/>
                <w:szCs w:val="14"/>
                <w:b w:val="1"/>
                <w:bCs w:val="1"/>
                <w:color w:val="auto"/>
              </w:rPr>
              <w:t>Assets</w:t>
            </w:r>
          </w:p>
        </w:tc>
        <w:tc>
          <w:tcPr>
            <w:tcW w:w="10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94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1240" w:type="dxa"/>
            <w:vAlign w:val="bottom"/>
            <w:tcBorders>
              <w:top w:val="single" w:sz="8" w:color="auto"/>
            </w:tcBorders>
            <w:gridSpan w:val="2"/>
            <w:shd w:val="clear" w:color="auto" w:fill="CCEEFF"/>
          </w:tcPr>
          <w:p>
            <w:pPr>
              <w:jc w:val="right"/>
              <w:ind w:right="140"/>
              <w:spacing w:after="0" w:line="140" w:lineRule="exact"/>
              <w:rPr>
                <w:sz w:val="20"/>
                <w:szCs w:val="20"/>
                <w:color w:val="auto"/>
              </w:rPr>
            </w:pPr>
            <w:r>
              <w:rPr>
                <w:rFonts w:ascii="Times New Roman" w:cs="Times New Roman" w:eastAsia="Times New Roman" w:hAnsi="Times New Roman"/>
                <w:sz w:val="14"/>
                <w:szCs w:val="14"/>
                <w:color w:val="auto"/>
              </w:rPr>
              <w:t>(In US$ thousand)</w:t>
            </w:r>
          </w:p>
        </w:tc>
        <w:tc>
          <w:tcPr>
            <w:tcW w:w="260" w:type="dxa"/>
            <w:vAlign w:val="bottom"/>
            <w:tcBorders>
              <w:top w:val="single" w:sz="8" w:color="auto"/>
            </w:tcBorders>
            <w:shd w:val="clear" w:color="auto" w:fill="CCEEFF"/>
          </w:tcPr>
          <w:p>
            <w:pPr>
              <w:spacing w:after="0"/>
              <w:rPr>
                <w:sz w:val="12"/>
                <w:szCs w:val="12"/>
                <w:color w:val="auto"/>
              </w:rPr>
            </w:pPr>
          </w:p>
        </w:tc>
        <w:tc>
          <w:tcPr>
            <w:tcW w:w="84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76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74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900" w:type="dxa"/>
            <w:vAlign w:val="bottom"/>
            <w:vMerge w:val="continue"/>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9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9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9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900" w:type="dxa"/>
            <w:vAlign w:val="bottom"/>
            <w:shd w:val="clear" w:color="auto" w:fill="CCEEFF"/>
          </w:tcPr>
          <w:p>
            <w:pPr>
              <w:spacing w:after="0" w:line="147" w:lineRule="exact"/>
              <w:rPr>
                <w:sz w:val="20"/>
                <w:szCs w:val="20"/>
                <w:color w:val="auto"/>
              </w:rPr>
            </w:pPr>
            <w:r>
              <w:rPr>
                <w:rFonts w:ascii="Times New Roman" w:cs="Times New Roman" w:eastAsia="Times New Roman" w:hAnsi="Times New Roman"/>
                <w:sz w:val="14"/>
                <w:szCs w:val="14"/>
                <w:color w:val="auto"/>
              </w:rPr>
              <w:t>Cash and due from banks</w:t>
            </w:r>
          </w:p>
        </w:tc>
        <w:tc>
          <w:tcPr>
            <w:tcW w:w="280" w:type="dxa"/>
            <w:vAlign w:val="bottom"/>
            <w:gridSpan w:val="2"/>
            <w:shd w:val="clear" w:color="auto" w:fill="CCEEFF"/>
          </w:tcPr>
          <w:p>
            <w:pPr>
              <w:ind w:left="100"/>
              <w:spacing w:after="0" w:line="147" w:lineRule="exact"/>
              <w:rPr>
                <w:sz w:val="20"/>
                <w:szCs w:val="20"/>
                <w:color w:val="auto"/>
              </w:rPr>
            </w:pPr>
            <w:r>
              <w:rPr>
                <w:rFonts w:ascii="Times New Roman" w:cs="Times New Roman" w:eastAsia="Times New Roman" w:hAnsi="Times New Roman"/>
                <w:sz w:val="14"/>
                <w:szCs w:val="14"/>
                <w:color w:val="auto"/>
              </w:rPr>
              <w:t>$</w:t>
            </w:r>
          </w:p>
        </w:tc>
        <w:tc>
          <w:tcPr>
            <w:tcW w:w="1140" w:type="dxa"/>
            <w:vAlign w:val="bottom"/>
            <w:gridSpan w:val="2"/>
            <w:shd w:val="clear" w:color="auto" w:fill="CCEEFF"/>
          </w:tcPr>
          <w:p>
            <w:pPr>
              <w:jc w:val="right"/>
              <w:ind w:right="200"/>
              <w:spacing w:after="0" w:line="147" w:lineRule="exact"/>
              <w:rPr>
                <w:sz w:val="20"/>
                <w:szCs w:val="20"/>
                <w:color w:val="auto"/>
              </w:rPr>
            </w:pPr>
            <w:r>
              <w:rPr>
                <w:rFonts w:ascii="Times New Roman" w:cs="Times New Roman" w:eastAsia="Times New Roman" w:hAnsi="Times New Roman"/>
                <w:sz w:val="14"/>
                <w:szCs w:val="14"/>
                <w:color w:val="auto"/>
              </w:rPr>
              <w:t>863,812</w:t>
            </w:r>
          </w:p>
        </w:tc>
        <w:tc>
          <w:tcPr>
            <w:tcW w:w="120" w:type="dxa"/>
            <w:vAlign w:val="bottom"/>
            <w:shd w:val="clear" w:color="auto" w:fill="CCEEFF"/>
          </w:tcPr>
          <w:p>
            <w:pPr>
              <w:spacing w:after="0" w:line="147" w:lineRule="exact"/>
              <w:rPr>
                <w:sz w:val="20"/>
                <w:szCs w:val="20"/>
                <w:color w:val="auto"/>
              </w:rPr>
            </w:pPr>
            <w:r>
              <w:rPr>
                <w:rFonts w:ascii="Times New Roman" w:cs="Times New Roman" w:eastAsia="Times New Roman" w:hAnsi="Times New Roman"/>
                <w:sz w:val="14"/>
                <w:szCs w:val="14"/>
                <w:color w:val="auto"/>
              </w:rPr>
              <w:t>$</w:t>
            </w:r>
          </w:p>
        </w:tc>
        <w:tc>
          <w:tcPr>
            <w:tcW w:w="1240" w:type="dxa"/>
            <w:vAlign w:val="bottom"/>
            <w:gridSpan w:val="2"/>
            <w:shd w:val="clear" w:color="auto" w:fill="CCEEFF"/>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1,401,669</w:t>
            </w:r>
          </w:p>
        </w:tc>
        <w:tc>
          <w:tcPr>
            <w:tcW w:w="260" w:type="dxa"/>
            <w:vAlign w:val="bottom"/>
            <w:shd w:val="clear" w:color="auto" w:fill="CCEEFF"/>
          </w:tcPr>
          <w:p>
            <w:pPr>
              <w:spacing w:after="0" w:line="147" w:lineRule="exact"/>
              <w:rPr>
                <w:sz w:val="20"/>
                <w:szCs w:val="20"/>
                <w:color w:val="auto"/>
              </w:rPr>
            </w:pPr>
            <w:r>
              <w:rPr>
                <w:rFonts w:ascii="Times New Roman" w:cs="Times New Roman" w:eastAsia="Times New Roman" w:hAnsi="Times New Roman"/>
                <w:sz w:val="14"/>
                <w:szCs w:val="14"/>
                <w:color w:val="auto"/>
              </w:rPr>
              <w:t>$</w:t>
            </w:r>
          </w:p>
        </w:tc>
        <w:tc>
          <w:tcPr>
            <w:tcW w:w="84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1,178,170</w:t>
            </w:r>
          </w:p>
        </w:tc>
        <w:tc>
          <w:tcPr>
            <w:tcW w:w="120" w:type="dxa"/>
            <w:vAlign w:val="bottom"/>
            <w:shd w:val="clear" w:color="auto" w:fill="CCEEFF"/>
          </w:tcPr>
          <w:p>
            <w:pPr>
              <w:spacing w:after="0"/>
              <w:rPr>
                <w:sz w:val="12"/>
                <w:szCs w:val="12"/>
                <w:color w:val="auto"/>
              </w:rPr>
            </w:pPr>
          </w:p>
        </w:tc>
        <w:tc>
          <w:tcPr>
            <w:tcW w:w="200" w:type="dxa"/>
            <w:vAlign w:val="bottom"/>
            <w:gridSpan w:val="2"/>
            <w:shd w:val="clear" w:color="auto" w:fill="CCEEFF"/>
          </w:tcPr>
          <w:p>
            <w:pPr>
              <w:jc w:val="right"/>
              <w:ind w:right="40"/>
              <w:spacing w:after="0" w:line="147" w:lineRule="exact"/>
              <w:rPr>
                <w:sz w:val="20"/>
                <w:szCs w:val="20"/>
                <w:color w:val="auto"/>
              </w:rPr>
            </w:pPr>
            <w:r>
              <w:rPr>
                <w:rFonts w:ascii="Times New Roman" w:cs="Times New Roman" w:eastAsia="Times New Roman" w:hAnsi="Times New Roman"/>
                <w:sz w:val="14"/>
                <w:szCs w:val="14"/>
                <w:color w:val="auto"/>
              </w:rPr>
              <w:t>$</w:t>
            </w:r>
          </w:p>
        </w:tc>
        <w:tc>
          <w:tcPr>
            <w:tcW w:w="960" w:type="dxa"/>
            <w:vAlign w:val="bottom"/>
            <w:gridSpan w:val="2"/>
            <w:shd w:val="clear" w:color="auto" w:fill="CCEEFF"/>
          </w:tcPr>
          <w:p>
            <w:pPr>
              <w:jc w:val="right"/>
              <w:ind w:right="160"/>
              <w:spacing w:after="0" w:line="147" w:lineRule="exact"/>
              <w:rPr>
                <w:sz w:val="20"/>
                <w:szCs w:val="20"/>
                <w:color w:val="auto"/>
              </w:rPr>
            </w:pPr>
            <w:r>
              <w:rPr>
                <w:rFonts w:ascii="Times New Roman" w:cs="Times New Roman" w:eastAsia="Times New Roman" w:hAnsi="Times New Roman"/>
                <w:sz w:val="14"/>
                <w:szCs w:val="14"/>
                <w:color w:val="auto"/>
              </w:rPr>
              <w:t>(537,857)</w:t>
            </w:r>
          </w:p>
        </w:tc>
        <w:tc>
          <w:tcPr>
            <w:tcW w:w="1040" w:type="dxa"/>
            <w:vAlign w:val="bottom"/>
            <w:gridSpan w:val="2"/>
            <w:shd w:val="clear" w:color="auto" w:fill="CCEEFF"/>
          </w:tcPr>
          <w:p>
            <w:pPr>
              <w:jc w:val="right"/>
              <w:ind w:right="60"/>
              <w:spacing w:after="0" w:line="147" w:lineRule="exact"/>
              <w:rPr>
                <w:sz w:val="20"/>
                <w:szCs w:val="20"/>
                <w:color w:val="auto"/>
              </w:rPr>
            </w:pPr>
            <w:r>
              <w:rPr>
                <w:rFonts w:ascii="Times New Roman" w:cs="Times New Roman" w:eastAsia="Times New Roman" w:hAnsi="Times New Roman"/>
                <w:sz w:val="14"/>
                <w:szCs w:val="14"/>
                <w:color w:val="auto"/>
              </w:rPr>
              <w:t>(38)%</w:t>
            </w:r>
          </w:p>
        </w:tc>
        <w:tc>
          <w:tcPr>
            <w:tcW w:w="200" w:type="dxa"/>
            <w:vAlign w:val="bottom"/>
            <w:gridSpan w:val="2"/>
            <w:shd w:val="clear" w:color="auto" w:fill="CCEEFF"/>
          </w:tcPr>
          <w:p>
            <w:pPr>
              <w:ind w:left="60"/>
              <w:spacing w:after="0" w:line="147" w:lineRule="exact"/>
              <w:rPr>
                <w:sz w:val="20"/>
                <w:szCs w:val="20"/>
                <w:color w:val="auto"/>
              </w:rPr>
            </w:pPr>
            <w:r>
              <w:rPr>
                <w:rFonts w:ascii="Times New Roman" w:cs="Times New Roman" w:eastAsia="Times New Roman" w:hAnsi="Times New Roman"/>
                <w:sz w:val="14"/>
                <w:szCs w:val="14"/>
                <w:color w:val="auto"/>
              </w:rPr>
              <w:t>($</w:t>
            </w:r>
          </w:p>
        </w:tc>
        <w:tc>
          <w:tcPr>
            <w:tcW w:w="960" w:type="dxa"/>
            <w:vAlign w:val="bottom"/>
            <w:gridSpan w:val="2"/>
            <w:shd w:val="clear" w:color="auto" w:fill="CCEEFF"/>
          </w:tcPr>
          <w:p>
            <w:pPr>
              <w:jc w:val="right"/>
              <w:ind w:right="180"/>
              <w:spacing w:after="0" w:line="147" w:lineRule="exact"/>
              <w:rPr>
                <w:sz w:val="20"/>
                <w:szCs w:val="20"/>
                <w:color w:val="auto"/>
              </w:rPr>
            </w:pPr>
            <w:r>
              <w:rPr>
                <w:rFonts w:ascii="Times New Roman" w:cs="Times New Roman" w:eastAsia="Times New Roman" w:hAnsi="Times New Roman"/>
                <w:sz w:val="14"/>
                <w:szCs w:val="14"/>
                <w:color w:val="auto"/>
              </w:rPr>
              <w:t>314,358)</w:t>
            </w:r>
          </w:p>
        </w:tc>
        <w:tc>
          <w:tcPr>
            <w:tcW w:w="980" w:type="dxa"/>
            <w:vAlign w:val="bottom"/>
            <w:gridSpan w:val="2"/>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(27)%</w:t>
            </w:r>
          </w:p>
        </w:tc>
        <w:tc>
          <w:tcPr>
            <w:tcW w:w="0" w:type="dxa"/>
            <w:vAlign w:val="bottom"/>
          </w:tcPr>
          <w:p>
            <w:pPr>
              <w:spacing w:after="0"/>
              <w:rPr>
                <w:sz w:val="1"/>
                <w:szCs w:val="1"/>
                <w:color w:val="auto"/>
              </w:rPr>
            </w:pPr>
          </w:p>
        </w:tc>
      </w:tr>
      <w:tr>
        <w:trPr>
          <w:trHeight w:val="147"/>
        </w:trPr>
        <w:tc>
          <w:tcPr>
            <w:tcW w:w="29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9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900" w:type="dxa"/>
            <w:vAlign w:val="bottom"/>
            <w:shd w:val="clear" w:color="auto" w:fill="CCEEFF"/>
          </w:tcPr>
          <w:p>
            <w:pPr>
              <w:spacing w:after="0" w:line="147" w:lineRule="exact"/>
              <w:rPr>
                <w:sz w:val="20"/>
                <w:szCs w:val="20"/>
                <w:color w:val="auto"/>
              </w:rPr>
            </w:pPr>
            <w:r>
              <w:rPr>
                <w:rFonts w:ascii="Times New Roman" w:cs="Times New Roman" w:eastAsia="Times New Roman" w:hAnsi="Times New Roman"/>
                <w:sz w:val="14"/>
                <w:szCs w:val="14"/>
                <w:color w:val="auto"/>
              </w:rPr>
              <w:t>Securities and other financial assets, net</w:t>
            </w: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200"/>
              <w:spacing w:after="0" w:line="147" w:lineRule="exact"/>
              <w:rPr>
                <w:sz w:val="20"/>
                <w:szCs w:val="20"/>
                <w:color w:val="auto"/>
              </w:rPr>
            </w:pPr>
            <w:r>
              <w:rPr>
                <w:rFonts w:ascii="Times New Roman" w:cs="Times New Roman" w:eastAsia="Times New Roman" w:hAnsi="Times New Roman"/>
                <w:sz w:val="14"/>
                <w:szCs w:val="14"/>
                <w:color w:val="auto"/>
              </w:rPr>
              <w:t>398,068</w:t>
            </w:r>
          </w:p>
        </w:tc>
        <w:tc>
          <w:tcPr>
            <w:tcW w:w="120" w:type="dxa"/>
            <w:vAlign w:val="bottom"/>
            <w:shd w:val="clear" w:color="auto" w:fill="CCEEFF"/>
          </w:tcPr>
          <w:p>
            <w:pPr>
              <w:spacing w:after="0"/>
              <w:rPr>
                <w:sz w:val="12"/>
                <w:szCs w:val="12"/>
                <w:color w:val="auto"/>
              </w:rPr>
            </w:pPr>
          </w:p>
        </w:tc>
        <w:tc>
          <w:tcPr>
            <w:tcW w:w="1240" w:type="dxa"/>
            <w:vAlign w:val="bottom"/>
            <w:gridSpan w:val="2"/>
            <w:shd w:val="clear" w:color="auto" w:fill="CCEEFF"/>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238,572</w:t>
            </w:r>
          </w:p>
        </w:tc>
        <w:tc>
          <w:tcPr>
            <w:tcW w:w="26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20"/>
              <w:spacing w:after="0" w:line="147" w:lineRule="exact"/>
              <w:rPr>
                <w:sz w:val="20"/>
                <w:szCs w:val="20"/>
                <w:color w:val="auto"/>
              </w:rPr>
            </w:pPr>
            <w:r>
              <w:rPr>
                <w:rFonts w:ascii="Times New Roman" w:cs="Times New Roman" w:eastAsia="Times New Roman" w:hAnsi="Times New Roman"/>
                <w:sz w:val="14"/>
                <w:szCs w:val="14"/>
                <w:color w:val="auto"/>
              </w:rPr>
              <w:t>88,794</w:t>
            </w: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200"/>
              <w:spacing w:after="0" w:line="147" w:lineRule="exact"/>
              <w:rPr>
                <w:sz w:val="20"/>
                <w:szCs w:val="20"/>
                <w:color w:val="auto"/>
              </w:rPr>
            </w:pPr>
            <w:r>
              <w:rPr>
                <w:rFonts w:ascii="Times New Roman" w:cs="Times New Roman" w:eastAsia="Times New Roman" w:hAnsi="Times New Roman"/>
                <w:sz w:val="14"/>
                <w:szCs w:val="14"/>
                <w:color w:val="auto"/>
              </w:rPr>
              <w:t>159,496</w:t>
            </w:r>
          </w:p>
        </w:tc>
        <w:tc>
          <w:tcPr>
            <w:tcW w:w="82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67</w:t>
            </w:r>
          </w:p>
        </w:tc>
        <w:tc>
          <w:tcPr>
            <w:tcW w:w="2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309,274</w:t>
            </w:r>
          </w:p>
        </w:tc>
        <w:tc>
          <w:tcPr>
            <w:tcW w:w="80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348</w:t>
            </w: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9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9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900" w:type="dxa"/>
            <w:vAlign w:val="bottom"/>
            <w:shd w:val="clear" w:color="auto" w:fill="CCEEFF"/>
          </w:tcPr>
          <w:p>
            <w:pPr>
              <w:spacing w:after="0" w:line="147" w:lineRule="exact"/>
              <w:rPr>
                <w:sz w:val="20"/>
                <w:szCs w:val="20"/>
                <w:color w:val="auto"/>
              </w:rPr>
            </w:pPr>
            <w:r>
              <w:rPr>
                <w:rFonts w:ascii="Times New Roman" w:cs="Times New Roman" w:eastAsia="Times New Roman" w:hAnsi="Times New Roman"/>
                <w:sz w:val="14"/>
                <w:szCs w:val="14"/>
                <w:color w:val="auto"/>
              </w:rPr>
              <w:t>Loans, net</w:t>
            </w: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200"/>
              <w:spacing w:after="0" w:line="147" w:lineRule="exact"/>
              <w:rPr>
                <w:sz w:val="20"/>
                <w:szCs w:val="20"/>
                <w:color w:val="auto"/>
              </w:rPr>
            </w:pPr>
            <w:r>
              <w:rPr>
                <w:rFonts w:ascii="Times New Roman" w:cs="Times New Roman" w:eastAsia="Times New Roman" w:hAnsi="Times New Roman"/>
                <w:sz w:val="14"/>
                <w:szCs w:val="14"/>
                <w:color w:val="auto"/>
              </w:rPr>
              <w:t>4,896,647</w:t>
            </w:r>
          </w:p>
        </w:tc>
        <w:tc>
          <w:tcPr>
            <w:tcW w:w="120" w:type="dxa"/>
            <w:vAlign w:val="bottom"/>
            <w:shd w:val="clear" w:color="auto" w:fill="CCEEFF"/>
          </w:tcPr>
          <w:p>
            <w:pPr>
              <w:spacing w:after="0"/>
              <w:rPr>
                <w:sz w:val="12"/>
                <w:szCs w:val="12"/>
                <w:color w:val="auto"/>
              </w:rPr>
            </w:pPr>
          </w:p>
        </w:tc>
        <w:tc>
          <w:tcPr>
            <w:tcW w:w="1240" w:type="dxa"/>
            <w:vAlign w:val="bottom"/>
            <w:gridSpan w:val="2"/>
            <w:shd w:val="clear" w:color="auto" w:fill="CCEEFF"/>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4,546,926</w:t>
            </w:r>
          </w:p>
        </w:tc>
        <w:tc>
          <w:tcPr>
            <w:tcW w:w="260" w:type="dxa"/>
            <w:vAlign w:val="bottom"/>
            <w:shd w:val="clear" w:color="auto" w:fill="CCEEFF"/>
          </w:tcPr>
          <w:p>
            <w:pPr>
              <w:spacing w:after="0"/>
              <w:rPr>
                <w:sz w:val="12"/>
                <w:szCs w:val="12"/>
                <w:color w:val="auto"/>
              </w:rPr>
            </w:pPr>
          </w:p>
        </w:tc>
        <w:tc>
          <w:tcPr>
            <w:tcW w:w="84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5,823,333</w:t>
            </w: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200"/>
              <w:spacing w:after="0" w:line="147" w:lineRule="exact"/>
              <w:rPr>
                <w:sz w:val="20"/>
                <w:szCs w:val="20"/>
                <w:color w:val="auto"/>
              </w:rPr>
            </w:pPr>
            <w:r>
              <w:rPr>
                <w:rFonts w:ascii="Times New Roman" w:cs="Times New Roman" w:eastAsia="Times New Roman" w:hAnsi="Times New Roman"/>
                <w:sz w:val="14"/>
                <w:szCs w:val="14"/>
                <w:color w:val="auto"/>
              </w:rPr>
              <w:t>349,721</w:t>
            </w:r>
          </w:p>
        </w:tc>
        <w:tc>
          <w:tcPr>
            <w:tcW w:w="82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8</w:t>
            </w:r>
          </w:p>
        </w:tc>
        <w:tc>
          <w:tcPr>
            <w:tcW w:w="2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80"/>
              <w:spacing w:after="0" w:line="147" w:lineRule="exact"/>
              <w:rPr>
                <w:sz w:val="20"/>
                <w:szCs w:val="20"/>
                <w:color w:val="auto"/>
              </w:rPr>
            </w:pPr>
            <w:r>
              <w:rPr>
                <w:rFonts w:ascii="Times New Roman" w:cs="Times New Roman" w:eastAsia="Times New Roman" w:hAnsi="Times New Roman"/>
                <w:sz w:val="14"/>
                <w:szCs w:val="14"/>
                <w:color w:val="auto"/>
              </w:rPr>
              <w:t>(926,686)</w:t>
            </w:r>
          </w:p>
        </w:tc>
        <w:tc>
          <w:tcPr>
            <w:tcW w:w="980" w:type="dxa"/>
            <w:vAlign w:val="bottom"/>
            <w:gridSpan w:val="2"/>
            <w:shd w:val="clear" w:color="auto" w:fill="CCEEFF"/>
          </w:tcPr>
          <w:p>
            <w:pPr>
              <w:jc w:val="right"/>
              <w:ind w:right="120"/>
              <w:spacing w:after="0" w:line="147" w:lineRule="exact"/>
              <w:rPr>
                <w:sz w:val="20"/>
                <w:szCs w:val="20"/>
                <w:color w:val="auto"/>
              </w:rPr>
            </w:pPr>
            <w:r>
              <w:rPr>
                <w:rFonts w:ascii="Times New Roman" w:cs="Times New Roman" w:eastAsia="Times New Roman" w:hAnsi="Times New Roman"/>
                <w:sz w:val="14"/>
                <w:szCs w:val="14"/>
                <w:color w:val="auto"/>
              </w:rPr>
              <w:t>(16)</w:t>
            </w:r>
          </w:p>
        </w:tc>
        <w:tc>
          <w:tcPr>
            <w:tcW w:w="0" w:type="dxa"/>
            <w:vAlign w:val="bottom"/>
          </w:tcPr>
          <w:p>
            <w:pPr>
              <w:spacing w:after="0"/>
              <w:rPr>
                <w:sz w:val="1"/>
                <w:szCs w:val="1"/>
                <w:color w:val="auto"/>
              </w:rPr>
            </w:pPr>
          </w:p>
        </w:tc>
      </w:tr>
      <w:tr>
        <w:trPr>
          <w:trHeight w:val="147"/>
        </w:trPr>
        <w:tc>
          <w:tcPr>
            <w:tcW w:w="29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9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900" w:type="dxa"/>
            <w:vAlign w:val="bottom"/>
            <w:shd w:val="clear" w:color="auto" w:fill="CCEEFF"/>
          </w:tcPr>
          <w:p>
            <w:pPr>
              <w:spacing w:after="0" w:line="147" w:lineRule="exact"/>
              <w:rPr>
                <w:sz w:val="20"/>
                <w:szCs w:val="20"/>
                <w:color w:val="auto"/>
              </w:rPr>
            </w:pPr>
            <w:r>
              <w:rPr>
                <w:rFonts w:ascii="Times New Roman" w:cs="Times New Roman" w:eastAsia="Times New Roman" w:hAnsi="Times New Roman"/>
                <w:sz w:val="14"/>
                <w:szCs w:val="14"/>
                <w:color w:val="auto"/>
              </w:rPr>
              <w:t>Customers' liabilities under acceptances</w:t>
            </w: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200"/>
              <w:spacing w:after="0" w:line="147" w:lineRule="exact"/>
              <w:rPr>
                <w:sz w:val="20"/>
                <w:szCs w:val="20"/>
                <w:color w:val="auto"/>
              </w:rPr>
            </w:pPr>
            <w:r>
              <w:rPr>
                <w:rFonts w:ascii="Times New Roman" w:cs="Times New Roman" w:eastAsia="Times New Roman" w:hAnsi="Times New Roman"/>
                <w:sz w:val="14"/>
                <w:szCs w:val="14"/>
                <w:color w:val="auto"/>
              </w:rPr>
              <w:t>74,366</w:t>
            </w:r>
          </w:p>
        </w:tc>
        <w:tc>
          <w:tcPr>
            <w:tcW w:w="120" w:type="dxa"/>
            <w:vAlign w:val="bottom"/>
            <w:shd w:val="clear" w:color="auto" w:fill="CCEEFF"/>
          </w:tcPr>
          <w:p>
            <w:pPr>
              <w:spacing w:after="0"/>
              <w:rPr>
                <w:sz w:val="12"/>
                <w:szCs w:val="12"/>
                <w:color w:val="auto"/>
              </w:rPr>
            </w:pPr>
          </w:p>
        </w:tc>
        <w:tc>
          <w:tcPr>
            <w:tcW w:w="1240" w:type="dxa"/>
            <w:vAlign w:val="bottom"/>
            <w:gridSpan w:val="2"/>
            <w:shd w:val="clear" w:color="auto" w:fill="CCEEFF"/>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89,576</w:t>
            </w:r>
          </w:p>
        </w:tc>
        <w:tc>
          <w:tcPr>
            <w:tcW w:w="260" w:type="dxa"/>
            <w:vAlign w:val="bottom"/>
            <w:shd w:val="clear" w:color="auto" w:fill="CCEEFF"/>
          </w:tcPr>
          <w:p>
            <w:pPr>
              <w:spacing w:after="0"/>
              <w:rPr>
                <w:sz w:val="12"/>
                <w:szCs w:val="12"/>
                <w:color w:val="auto"/>
              </w:rPr>
            </w:pPr>
          </w:p>
        </w:tc>
        <w:tc>
          <w:tcPr>
            <w:tcW w:w="84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115,682</w:t>
            </w: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60"/>
              <w:spacing w:after="0" w:line="147" w:lineRule="exact"/>
              <w:rPr>
                <w:sz w:val="20"/>
                <w:szCs w:val="20"/>
                <w:color w:val="auto"/>
              </w:rPr>
            </w:pPr>
            <w:r>
              <w:rPr>
                <w:rFonts w:ascii="Times New Roman" w:cs="Times New Roman" w:eastAsia="Times New Roman" w:hAnsi="Times New Roman"/>
                <w:sz w:val="14"/>
                <w:szCs w:val="14"/>
                <w:color w:val="auto"/>
              </w:rPr>
              <w:t>(15,210)</w:t>
            </w:r>
          </w:p>
        </w:tc>
        <w:tc>
          <w:tcPr>
            <w:tcW w:w="1040" w:type="dxa"/>
            <w:vAlign w:val="bottom"/>
            <w:gridSpan w:val="2"/>
            <w:shd w:val="clear" w:color="auto" w:fill="CCEEFF"/>
          </w:tcPr>
          <w:p>
            <w:pPr>
              <w:jc w:val="right"/>
              <w:ind w:right="180"/>
              <w:spacing w:after="0" w:line="147" w:lineRule="exact"/>
              <w:rPr>
                <w:sz w:val="20"/>
                <w:szCs w:val="20"/>
                <w:color w:val="auto"/>
              </w:rPr>
            </w:pPr>
            <w:r>
              <w:rPr>
                <w:rFonts w:ascii="Times New Roman" w:cs="Times New Roman" w:eastAsia="Times New Roman" w:hAnsi="Times New Roman"/>
                <w:sz w:val="14"/>
                <w:szCs w:val="14"/>
                <w:color w:val="auto"/>
              </w:rPr>
              <w:t>(17)</w:t>
            </w: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80"/>
              <w:spacing w:after="0" w:line="147" w:lineRule="exact"/>
              <w:rPr>
                <w:sz w:val="20"/>
                <w:szCs w:val="20"/>
                <w:color w:val="auto"/>
              </w:rPr>
            </w:pPr>
            <w:r>
              <w:rPr>
                <w:rFonts w:ascii="Times New Roman" w:cs="Times New Roman" w:eastAsia="Times New Roman" w:hAnsi="Times New Roman"/>
                <w:sz w:val="14"/>
                <w:szCs w:val="14"/>
                <w:color w:val="auto"/>
              </w:rPr>
              <w:t>(41,316)</w:t>
            </w:r>
          </w:p>
        </w:tc>
        <w:tc>
          <w:tcPr>
            <w:tcW w:w="980" w:type="dxa"/>
            <w:vAlign w:val="bottom"/>
            <w:gridSpan w:val="2"/>
            <w:shd w:val="clear" w:color="auto" w:fill="CCEEFF"/>
          </w:tcPr>
          <w:p>
            <w:pPr>
              <w:jc w:val="right"/>
              <w:ind w:right="120"/>
              <w:spacing w:after="0" w:line="147" w:lineRule="exact"/>
              <w:rPr>
                <w:sz w:val="20"/>
                <w:szCs w:val="20"/>
                <w:color w:val="auto"/>
              </w:rPr>
            </w:pPr>
            <w:r>
              <w:rPr>
                <w:rFonts w:ascii="Times New Roman" w:cs="Times New Roman" w:eastAsia="Times New Roman" w:hAnsi="Times New Roman"/>
                <w:sz w:val="14"/>
                <w:szCs w:val="14"/>
                <w:color w:val="auto"/>
              </w:rPr>
              <w:t>(36)</w:t>
            </w:r>
          </w:p>
        </w:tc>
        <w:tc>
          <w:tcPr>
            <w:tcW w:w="0" w:type="dxa"/>
            <w:vAlign w:val="bottom"/>
          </w:tcPr>
          <w:p>
            <w:pPr>
              <w:spacing w:after="0"/>
              <w:rPr>
                <w:sz w:val="1"/>
                <w:szCs w:val="1"/>
                <w:color w:val="auto"/>
              </w:rPr>
            </w:pPr>
          </w:p>
        </w:tc>
      </w:tr>
      <w:tr>
        <w:trPr>
          <w:trHeight w:val="147"/>
        </w:trPr>
        <w:tc>
          <w:tcPr>
            <w:tcW w:w="2900" w:type="dxa"/>
            <w:vAlign w:val="bottom"/>
          </w:tcPr>
          <w:p>
            <w:pPr>
              <w:spacing w:after="0" w:line="147" w:lineRule="exact"/>
              <w:rPr>
                <w:sz w:val="20"/>
                <w:szCs w:val="20"/>
                <w:color w:val="auto"/>
              </w:rPr>
            </w:pPr>
            <w:r>
              <w:rPr>
                <w:rFonts w:ascii="Times New Roman" w:cs="Times New Roman" w:eastAsia="Times New Roman" w:hAnsi="Times New Roman"/>
                <w:sz w:val="14"/>
                <w:szCs w:val="14"/>
                <w:color w:val="auto"/>
              </w:rPr>
              <w:t>Derivative financial instruments - assets</w:t>
            </w: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1140" w:type="dxa"/>
            <w:vAlign w:val="bottom"/>
            <w:gridSpan w:val="2"/>
          </w:tcPr>
          <w:p>
            <w:pPr>
              <w:jc w:val="right"/>
              <w:ind w:right="200"/>
              <w:spacing w:after="0" w:line="147" w:lineRule="exact"/>
              <w:rPr>
                <w:sz w:val="20"/>
                <w:szCs w:val="20"/>
                <w:color w:val="auto"/>
              </w:rPr>
            </w:pPr>
            <w:r>
              <w:rPr>
                <w:rFonts w:ascii="Times New Roman" w:cs="Times New Roman" w:eastAsia="Times New Roman" w:hAnsi="Times New Roman"/>
                <w:sz w:val="14"/>
                <w:szCs w:val="14"/>
                <w:color w:val="auto"/>
              </w:rPr>
              <w:t>27,778</w:t>
            </w:r>
          </w:p>
        </w:tc>
        <w:tc>
          <w:tcPr>
            <w:tcW w:w="120" w:type="dxa"/>
            <w:vAlign w:val="bottom"/>
          </w:tcPr>
          <w:p>
            <w:pPr>
              <w:spacing w:after="0"/>
              <w:rPr>
                <w:sz w:val="12"/>
                <w:szCs w:val="12"/>
                <w:color w:val="auto"/>
              </w:rPr>
            </w:pPr>
          </w:p>
        </w:tc>
        <w:tc>
          <w:tcPr>
            <w:tcW w:w="1240" w:type="dxa"/>
            <w:vAlign w:val="bottom"/>
            <w:gridSpan w:val="2"/>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6,943</w:t>
            </w:r>
          </w:p>
        </w:tc>
        <w:tc>
          <w:tcPr>
            <w:tcW w:w="260" w:type="dxa"/>
            <w:vAlign w:val="bottom"/>
          </w:tcPr>
          <w:p>
            <w:pPr>
              <w:spacing w:after="0"/>
              <w:rPr>
                <w:sz w:val="12"/>
                <w:szCs w:val="12"/>
                <w:color w:val="auto"/>
              </w:rPr>
            </w:pPr>
          </w:p>
        </w:tc>
        <w:tc>
          <w:tcPr>
            <w:tcW w:w="840" w:type="dxa"/>
            <w:vAlign w:val="bottom"/>
          </w:tcPr>
          <w:p>
            <w:pPr>
              <w:jc w:val="right"/>
              <w:spacing w:after="0" w:line="147" w:lineRule="exact"/>
              <w:rPr>
                <w:sz w:val="20"/>
                <w:szCs w:val="20"/>
                <w:color w:val="auto"/>
              </w:rPr>
            </w:pPr>
            <w:r>
              <w:rPr>
                <w:rFonts w:ascii="Times New Roman" w:cs="Times New Roman" w:eastAsia="Times New Roman" w:hAnsi="Times New Roman"/>
                <w:sz w:val="14"/>
                <w:szCs w:val="14"/>
                <w:color w:val="auto"/>
              </w:rPr>
              <w:t>11,157</w:t>
            </w: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60" w:type="dxa"/>
            <w:vAlign w:val="bottom"/>
            <w:gridSpan w:val="2"/>
          </w:tcPr>
          <w:p>
            <w:pPr>
              <w:jc w:val="right"/>
              <w:ind w:right="200"/>
              <w:spacing w:after="0" w:line="147" w:lineRule="exact"/>
              <w:rPr>
                <w:sz w:val="20"/>
                <w:szCs w:val="20"/>
                <w:color w:val="auto"/>
              </w:rPr>
            </w:pPr>
            <w:r>
              <w:rPr>
                <w:rFonts w:ascii="Times New Roman" w:cs="Times New Roman" w:eastAsia="Times New Roman" w:hAnsi="Times New Roman"/>
                <w:sz w:val="14"/>
                <w:szCs w:val="14"/>
                <w:color w:val="auto"/>
              </w:rPr>
              <w:t>20,835</w:t>
            </w:r>
          </w:p>
        </w:tc>
        <w:tc>
          <w:tcPr>
            <w:tcW w:w="820" w:type="dxa"/>
            <w:vAlign w:val="bottom"/>
          </w:tcPr>
          <w:p>
            <w:pPr>
              <w:jc w:val="right"/>
              <w:spacing w:after="0" w:line="147" w:lineRule="exact"/>
              <w:rPr>
                <w:sz w:val="20"/>
                <w:szCs w:val="20"/>
                <w:color w:val="auto"/>
              </w:rPr>
            </w:pPr>
            <w:r>
              <w:rPr>
                <w:rFonts w:ascii="Times New Roman" w:cs="Times New Roman" w:eastAsia="Times New Roman" w:hAnsi="Times New Roman"/>
                <w:sz w:val="14"/>
                <w:szCs w:val="14"/>
                <w:color w:val="auto"/>
              </w:rPr>
              <w:t>300</w:t>
            </w:r>
          </w:p>
        </w:tc>
        <w:tc>
          <w:tcPr>
            <w:tcW w:w="2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960" w:type="dxa"/>
            <w:vAlign w:val="bottom"/>
            <w:gridSpan w:val="2"/>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16,621</w:t>
            </w:r>
          </w:p>
        </w:tc>
        <w:tc>
          <w:tcPr>
            <w:tcW w:w="800" w:type="dxa"/>
            <w:vAlign w:val="bottom"/>
          </w:tcPr>
          <w:p>
            <w:pPr>
              <w:jc w:val="right"/>
              <w:spacing w:after="0" w:line="147" w:lineRule="exact"/>
              <w:rPr>
                <w:sz w:val="20"/>
                <w:szCs w:val="20"/>
                <w:color w:val="auto"/>
              </w:rPr>
            </w:pPr>
            <w:r>
              <w:rPr>
                <w:rFonts w:ascii="Times New Roman" w:cs="Times New Roman" w:eastAsia="Times New Roman" w:hAnsi="Times New Roman"/>
                <w:sz w:val="14"/>
                <w:szCs w:val="14"/>
                <w:color w:val="auto"/>
              </w:rPr>
              <w:t>149</w:t>
            </w: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9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9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900" w:type="dxa"/>
            <w:vAlign w:val="bottom"/>
          </w:tcPr>
          <w:p>
            <w:pPr>
              <w:spacing w:after="0" w:line="147" w:lineRule="exact"/>
              <w:rPr>
                <w:sz w:val="20"/>
                <w:szCs w:val="20"/>
                <w:color w:val="auto"/>
              </w:rPr>
            </w:pPr>
            <w:r>
              <w:rPr>
                <w:rFonts w:ascii="Times New Roman" w:cs="Times New Roman" w:eastAsia="Times New Roman" w:hAnsi="Times New Roman"/>
                <w:sz w:val="14"/>
                <w:szCs w:val="14"/>
                <w:color w:val="auto"/>
              </w:rPr>
              <w:t>Equipment and leasehold improvements, net</w:t>
            </w: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1140" w:type="dxa"/>
            <w:vAlign w:val="bottom"/>
            <w:gridSpan w:val="2"/>
          </w:tcPr>
          <w:p>
            <w:pPr>
              <w:jc w:val="right"/>
              <w:ind w:right="200"/>
              <w:spacing w:after="0" w:line="147" w:lineRule="exact"/>
              <w:rPr>
                <w:sz w:val="20"/>
                <w:szCs w:val="20"/>
                <w:color w:val="auto"/>
              </w:rPr>
            </w:pPr>
            <w:r>
              <w:rPr>
                <w:rFonts w:ascii="Times New Roman" w:cs="Times New Roman" w:eastAsia="Times New Roman" w:hAnsi="Times New Roman"/>
                <w:sz w:val="14"/>
                <w:szCs w:val="14"/>
                <w:color w:val="auto"/>
              </w:rPr>
              <w:t>16,213</w:t>
            </w:r>
          </w:p>
        </w:tc>
        <w:tc>
          <w:tcPr>
            <w:tcW w:w="120" w:type="dxa"/>
            <w:vAlign w:val="bottom"/>
          </w:tcPr>
          <w:p>
            <w:pPr>
              <w:spacing w:after="0"/>
              <w:rPr>
                <w:sz w:val="12"/>
                <w:szCs w:val="12"/>
                <w:color w:val="auto"/>
              </w:rPr>
            </w:pPr>
          </w:p>
        </w:tc>
        <w:tc>
          <w:tcPr>
            <w:tcW w:w="1240" w:type="dxa"/>
            <w:vAlign w:val="bottom"/>
            <w:gridSpan w:val="2"/>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16,620</w:t>
            </w:r>
          </w:p>
        </w:tc>
        <w:tc>
          <w:tcPr>
            <w:tcW w:w="260" w:type="dxa"/>
            <w:vAlign w:val="bottom"/>
          </w:tcPr>
          <w:p>
            <w:pPr>
              <w:spacing w:after="0"/>
              <w:rPr>
                <w:sz w:val="12"/>
                <w:szCs w:val="12"/>
                <w:color w:val="auto"/>
              </w:rPr>
            </w:pPr>
          </w:p>
        </w:tc>
        <w:tc>
          <w:tcPr>
            <w:tcW w:w="960" w:type="dxa"/>
            <w:vAlign w:val="bottom"/>
            <w:gridSpan w:val="2"/>
          </w:tcPr>
          <w:p>
            <w:pPr>
              <w:jc w:val="right"/>
              <w:ind w:right="120"/>
              <w:spacing w:after="0" w:line="147" w:lineRule="exact"/>
              <w:rPr>
                <w:sz w:val="20"/>
                <w:szCs w:val="20"/>
                <w:color w:val="auto"/>
              </w:rPr>
            </w:pPr>
            <w:r>
              <w:rPr>
                <w:rFonts w:ascii="Times New Roman" w:cs="Times New Roman" w:eastAsia="Times New Roman" w:hAnsi="Times New Roman"/>
                <w:sz w:val="14"/>
                <w:szCs w:val="14"/>
                <w:color w:val="auto"/>
              </w:rPr>
              <w:t>18,752</w:t>
            </w: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60" w:type="dxa"/>
            <w:vAlign w:val="bottom"/>
            <w:gridSpan w:val="2"/>
          </w:tcPr>
          <w:p>
            <w:pPr>
              <w:jc w:val="right"/>
              <w:ind w:right="160"/>
              <w:spacing w:after="0" w:line="147" w:lineRule="exact"/>
              <w:rPr>
                <w:sz w:val="20"/>
                <w:szCs w:val="20"/>
                <w:color w:val="auto"/>
              </w:rPr>
            </w:pPr>
            <w:r>
              <w:rPr>
                <w:rFonts w:ascii="Times New Roman" w:cs="Times New Roman" w:eastAsia="Times New Roman" w:hAnsi="Times New Roman"/>
                <w:sz w:val="14"/>
                <w:szCs w:val="14"/>
                <w:color w:val="auto"/>
              </w:rPr>
              <w:t>(407)</w:t>
            </w:r>
          </w:p>
        </w:tc>
        <w:tc>
          <w:tcPr>
            <w:tcW w:w="1040" w:type="dxa"/>
            <w:vAlign w:val="bottom"/>
            <w:gridSpan w:val="2"/>
          </w:tcPr>
          <w:p>
            <w:pPr>
              <w:jc w:val="right"/>
              <w:ind w:right="180"/>
              <w:spacing w:after="0" w:line="147" w:lineRule="exact"/>
              <w:rPr>
                <w:sz w:val="20"/>
                <w:szCs w:val="20"/>
                <w:color w:val="auto"/>
              </w:rPr>
            </w:pPr>
            <w:r>
              <w:rPr>
                <w:rFonts w:ascii="Times New Roman" w:cs="Times New Roman" w:eastAsia="Times New Roman" w:hAnsi="Times New Roman"/>
                <w:sz w:val="14"/>
                <w:szCs w:val="14"/>
                <w:color w:val="auto"/>
              </w:rPr>
              <w:t>(2)</w:t>
            </w: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960" w:type="dxa"/>
            <w:vAlign w:val="bottom"/>
            <w:gridSpan w:val="2"/>
          </w:tcPr>
          <w:p>
            <w:pPr>
              <w:jc w:val="right"/>
              <w:ind w:right="180"/>
              <w:spacing w:after="0" w:line="147" w:lineRule="exact"/>
              <w:rPr>
                <w:sz w:val="20"/>
                <w:szCs w:val="20"/>
                <w:color w:val="auto"/>
              </w:rPr>
            </w:pPr>
            <w:r>
              <w:rPr>
                <w:rFonts w:ascii="Times New Roman" w:cs="Times New Roman" w:eastAsia="Times New Roman" w:hAnsi="Times New Roman"/>
                <w:sz w:val="14"/>
                <w:szCs w:val="14"/>
                <w:color w:val="auto"/>
              </w:rPr>
              <w:t>(2,539)</w:t>
            </w:r>
          </w:p>
        </w:tc>
        <w:tc>
          <w:tcPr>
            <w:tcW w:w="980" w:type="dxa"/>
            <w:vAlign w:val="bottom"/>
            <w:gridSpan w:val="2"/>
          </w:tcPr>
          <w:p>
            <w:pPr>
              <w:jc w:val="right"/>
              <w:ind w:right="120"/>
              <w:spacing w:after="0" w:line="147" w:lineRule="exact"/>
              <w:rPr>
                <w:sz w:val="20"/>
                <w:szCs w:val="20"/>
                <w:color w:val="auto"/>
              </w:rPr>
            </w:pPr>
            <w:r>
              <w:rPr>
                <w:rFonts w:ascii="Times New Roman" w:cs="Times New Roman" w:eastAsia="Times New Roman" w:hAnsi="Times New Roman"/>
                <w:sz w:val="14"/>
                <w:szCs w:val="14"/>
                <w:color w:val="auto"/>
              </w:rPr>
              <w:t>(14)</w:t>
            </w:r>
          </w:p>
        </w:tc>
        <w:tc>
          <w:tcPr>
            <w:tcW w:w="0" w:type="dxa"/>
            <w:vAlign w:val="bottom"/>
          </w:tcPr>
          <w:p>
            <w:pPr>
              <w:spacing w:after="0"/>
              <w:rPr>
                <w:sz w:val="1"/>
                <w:szCs w:val="1"/>
                <w:color w:val="auto"/>
              </w:rPr>
            </w:pPr>
          </w:p>
        </w:tc>
      </w:tr>
      <w:tr>
        <w:trPr>
          <w:trHeight w:val="147"/>
        </w:trPr>
        <w:tc>
          <w:tcPr>
            <w:tcW w:w="2900" w:type="dxa"/>
            <w:vAlign w:val="bottom"/>
            <w:shd w:val="clear" w:color="auto" w:fill="CCEEFF"/>
          </w:tcPr>
          <w:p>
            <w:pPr>
              <w:spacing w:after="0" w:line="147" w:lineRule="exact"/>
              <w:rPr>
                <w:sz w:val="20"/>
                <w:szCs w:val="20"/>
                <w:color w:val="auto"/>
              </w:rPr>
            </w:pPr>
            <w:r>
              <w:rPr>
                <w:rFonts w:ascii="Times New Roman" w:cs="Times New Roman" w:eastAsia="Times New Roman" w:hAnsi="Times New Roman"/>
                <w:sz w:val="14"/>
                <w:szCs w:val="14"/>
                <w:color w:val="auto"/>
              </w:rPr>
              <w:t>Intangibles, net</w:t>
            </w: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200"/>
              <w:spacing w:after="0" w:line="147" w:lineRule="exact"/>
              <w:rPr>
                <w:sz w:val="20"/>
                <w:szCs w:val="20"/>
                <w:color w:val="auto"/>
              </w:rPr>
            </w:pPr>
            <w:r>
              <w:rPr>
                <w:rFonts w:ascii="Times New Roman" w:cs="Times New Roman" w:eastAsia="Times New Roman" w:hAnsi="Times New Roman"/>
                <w:sz w:val="14"/>
                <w:szCs w:val="14"/>
                <w:color w:val="auto"/>
              </w:rPr>
              <w:t>1,984</w:t>
            </w:r>
          </w:p>
        </w:tc>
        <w:tc>
          <w:tcPr>
            <w:tcW w:w="120" w:type="dxa"/>
            <w:vAlign w:val="bottom"/>
            <w:shd w:val="clear" w:color="auto" w:fill="CCEEFF"/>
          </w:tcPr>
          <w:p>
            <w:pPr>
              <w:spacing w:after="0"/>
              <w:rPr>
                <w:sz w:val="12"/>
                <w:szCs w:val="12"/>
                <w:color w:val="auto"/>
              </w:rPr>
            </w:pPr>
          </w:p>
        </w:tc>
        <w:tc>
          <w:tcPr>
            <w:tcW w:w="1240" w:type="dxa"/>
            <w:vAlign w:val="bottom"/>
            <w:gridSpan w:val="2"/>
            <w:shd w:val="clear" w:color="auto" w:fill="CCEEFF"/>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864</w:t>
            </w:r>
          </w:p>
        </w:tc>
        <w:tc>
          <w:tcPr>
            <w:tcW w:w="26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20"/>
              <w:spacing w:after="0" w:line="147" w:lineRule="exact"/>
              <w:rPr>
                <w:sz w:val="20"/>
                <w:szCs w:val="20"/>
                <w:color w:val="auto"/>
              </w:rPr>
            </w:pPr>
            <w:r>
              <w:rPr>
                <w:rFonts w:ascii="Times New Roman" w:cs="Times New Roman" w:eastAsia="Times New Roman" w:hAnsi="Times New Roman"/>
                <w:sz w:val="14"/>
                <w:szCs w:val="14"/>
                <w:color w:val="auto"/>
              </w:rPr>
              <w:t>1,427</w:t>
            </w: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200"/>
              <w:spacing w:after="0" w:line="147" w:lineRule="exact"/>
              <w:rPr>
                <w:sz w:val="20"/>
                <w:szCs w:val="20"/>
                <w:color w:val="auto"/>
              </w:rPr>
            </w:pPr>
            <w:r>
              <w:rPr>
                <w:rFonts w:ascii="Times New Roman" w:cs="Times New Roman" w:eastAsia="Times New Roman" w:hAnsi="Times New Roman"/>
                <w:sz w:val="14"/>
                <w:szCs w:val="14"/>
                <w:color w:val="auto"/>
              </w:rPr>
              <w:t>1,120</w:t>
            </w:r>
          </w:p>
        </w:tc>
        <w:tc>
          <w:tcPr>
            <w:tcW w:w="82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130</w:t>
            </w:r>
          </w:p>
        </w:tc>
        <w:tc>
          <w:tcPr>
            <w:tcW w:w="2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557</w:t>
            </w:r>
          </w:p>
        </w:tc>
        <w:tc>
          <w:tcPr>
            <w:tcW w:w="220" w:type="dxa"/>
            <w:vAlign w:val="bottom"/>
            <w:shd w:val="clear" w:color="auto" w:fill="CCEEFF"/>
          </w:tcPr>
          <w:p>
            <w:pPr>
              <w:spacing w:after="0"/>
              <w:rPr>
                <w:sz w:val="12"/>
                <w:szCs w:val="12"/>
                <w:color w:val="auto"/>
              </w:rPr>
            </w:pPr>
          </w:p>
        </w:tc>
        <w:tc>
          <w:tcPr>
            <w:tcW w:w="80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39</w:t>
            </w: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900" w:type="dxa"/>
            <w:vAlign w:val="bottom"/>
          </w:tcPr>
          <w:p>
            <w:pPr>
              <w:spacing w:after="0" w:line="147" w:lineRule="exact"/>
              <w:rPr>
                <w:sz w:val="20"/>
                <w:szCs w:val="20"/>
                <w:color w:val="auto"/>
              </w:rPr>
            </w:pPr>
            <w:r>
              <w:rPr>
                <w:rFonts w:ascii="Times New Roman" w:cs="Times New Roman" w:eastAsia="Times New Roman" w:hAnsi="Times New Roman"/>
                <w:sz w:val="14"/>
                <w:szCs w:val="14"/>
                <w:color w:val="auto"/>
              </w:rPr>
              <w:t>Investment properties</w:t>
            </w: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1140" w:type="dxa"/>
            <w:vAlign w:val="bottom"/>
            <w:gridSpan w:val="2"/>
          </w:tcPr>
          <w:p>
            <w:pPr>
              <w:jc w:val="right"/>
              <w:ind w:right="200"/>
              <w:spacing w:after="0" w:line="147" w:lineRule="exact"/>
              <w:rPr>
                <w:sz w:val="20"/>
                <w:szCs w:val="20"/>
                <w:color w:val="auto"/>
              </w:rPr>
            </w:pPr>
            <w:r>
              <w:rPr>
                <w:rFonts w:ascii="Times New Roman" w:cs="Times New Roman" w:eastAsia="Times New Roman" w:hAnsi="Times New Roman"/>
                <w:sz w:val="14"/>
                <w:szCs w:val="14"/>
                <w:color w:val="auto"/>
              </w:rPr>
              <w:t>3,214</w:t>
            </w:r>
          </w:p>
        </w:tc>
        <w:tc>
          <w:tcPr>
            <w:tcW w:w="120" w:type="dxa"/>
            <w:vAlign w:val="bottom"/>
          </w:tcPr>
          <w:p>
            <w:pPr>
              <w:spacing w:after="0"/>
              <w:rPr>
                <w:sz w:val="12"/>
                <w:szCs w:val="12"/>
                <w:color w:val="auto"/>
              </w:rPr>
            </w:pPr>
          </w:p>
        </w:tc>
        <w:tc>
          <w:tcPr>
            <w:tcW w:w="1240" w:type="dxa"/>
            <w:vAlign w:val="bottom"/>
            <w:gridSpan w:val="2"/>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3,285</w:t>
            </w:r>
          </w:p>
        </w:tc>
        <w:tc>
          <w:tcPr>
            <w:tcW w:w="260" w:type="dxa"/>
            <w:vAlign w:val="bottom"/>
          </w:tcPr>
          <w:p>
            <w:pPr>
              <w:spacing w:after="0"/>
              <w:rPr>
                <w:sz w:val="12"/>
                <w:szCs w:val="12"/>
                <w:color w:val="auto"/>
              </w:rPr>
            </w:pPr>
          </w:p>
        </w:tc>
        <w:tc>
          <w:tcPr>
            <w:tcW w:w="960" w:type="dxa"/>
            <w:vAlign w:val="bottom"/>
            <w:gridSpan w:val="2"/>
          </w:tcPr>
          <w:p>
            <w:pPr>
              <w:jc w:val="right"/>
              <w:ind w:right="120"/>
              <w:spacing w:after="0" w:line="147" w:lineRule="exact"/>
              <w:rPr>
                <w:sz w:val="20"/>
                <w:szCs w:val="20"/>
                <w:color w:val="auto"/>
              </w:rPr>
            </w:pPr>
            <w:r>
              <w:rPr>
                <w:rFonts w:ascii="Times New Roman" w:cs="Times New Roman" w:eastAsia="Times New Roman" w:hAnsi="Times New Roman"/>
                <w:sz w:val="14"/>
                <w:szCs w:val="14"/>
                <w:color w:val="auto"/>
              </w:rPr>
              <w:t>3,494</w:t>
            </w: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60" w:type="dxa"/>
            <w:vAlign w:val="bottom"/>
            <w:gridSpan w:val="2"/>
          </w:tcPr>
          <w:p>
            <w:pPr>
              <w:jc w:val="right"/>
              <w:ind w:right="160"/>
              <w:spacing w:after="0" w:line="147" w:lineRule="exact"/>
              <w:rPr>
                <w:sz w:val="20"/>
                <w:szCs w:val="20"/>
                <w:color w:val="auto"/>
              </w:rPr>
            </w:pPr>
            <w:r>
              <w:rPr>
                <w:rFonts w:ascii="Times New Roman" w:cs="Times New Roman" w:eastAsia="Times New Roman" w:hAnsi="Times New Roman"/>
                <w:sz w:val="14"/>
                <w:szCs w:val="14"/>
                <w:color w:val="auto"/>
              </w:rPr>
              <w:t>(71)</w:t>
            </w:r>
          </w:p>
        </w:tc>
        <w:tc>
          <w:tcPr>
            <w:tcW w:w="1040" w:type="dxa"/>
            <w:vAlign w:val="bottom"/>
            <w:gridSpan w:val="2"/>
          </w:tcPr>
          <w:p>
            <w:pPr>
              <w:jc w:val="right"/>
              <w:ind w:right="180"/>
              <w:spacing w:after="0" w:line="147" w:lineRule="exact"/>
              <w:rPr>
                <w:sz w:val="20"/>
                <w:szCs w:val="20"/>
                <w:color w:val="auto"/>
              </w:rPr>
            </w:pPr>
            <w:r>
              <w:rPr>
                <w:rFonts w:ascii="Times New Roman" w:cs="Times New Roman" w:eastAsia="Times New Roman" w:hAnsi="Times New Roman"/>
                <w:sz w:val="14"/>
                <w:szCs w:val="14"/>
                <w:color w:val="auto"/>
              </w:rPr>
              <w:t>(2)</w:t>
            </w: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960" w:type="dxa"/>
            <w:vAlign w:val="bottom"/>
            <w:gridSpan w:val="2"/>
          </w:tcPr>
          <w:p>
            <w:pPr>
              <w:jc w:val="right"/>
              <w:ind w:right="180"/>
              <w:spacing w:after="0" w:line="147" w:lineRule="exact"/>
              <w:rPr>
                <w:sz w:val="20"/>
                <w:szCs w:val="20"/>
                <w:color w:val="auto"/>
              </w:rPr>
            </w:pPr>
            <w:r>
              <w:rPr>
                <w:rFonts w:ascii="Times New Roman" w:cs="Times New Roman" w:eastAsia="Times New Roman" w:hAnsi="Times New Roman"/>
                <w:sz w:val="14"/>
                <w:szCs w:val="14"/>
                <w:color w:val="auto"/>
              </w:rPr>
              <w:t>(280)</w:t>
            </w:r>
          </w:p>
        </w:tc>
        <w:tc>
          <w:tcPr>
            <w:tcW w:w="980" w:type="dxa"/>
            <w:vAlign w:val="bottom"/>
            <w:gridSpan w:val="2"/>
          </w:tcPr>
          <w:p>
            <w:pPr>
              <w:jc w:val="right"/>
              <w:ind w:right="120"/>
              <w:spacing w:after="0" w:line="147" w:lineRule="exact"/>
              <w:rPr>
                <w:sz w:val="20"/>
                <w:szCs w:val="20"/>
                <w:color w:val="auto"/>
              </w:rPr>
            </w:pPr>
            <w:r>
              <w:rPr>
                <w:rFonts w:ascii="Times New Roman" w:cs="Times New Roman" w:eastAsia="Times New Roman" w:hAnsi="Times New Roman"/>
                <w:sz w:val="14"/>
                <w:szCs w:val="14"/>
                <w:color w:val="auto"/>
              </w:rPr>
              <w:t>(8)</w:t>
            </w:r>
          </w:p>
        </w:tc>
        <w:tc>
          <w:tcPr>
            <w:tcW w:w="0" w:type="dxa"/>
            <w:vAlign w:val="bottom"/>
          </w:tcPr>
          <w:p>
            <w:pPr>
              <w:spacing w:after="0"/>
              <w:rPr>
                <w:sz w:val="1"/>
                <w:szCs w:val="1"/>
                <w:color w:val="auto"/>
              </w:rPr>
            </w:pPr>
          </w:p>
        </w:tc>
      </w:tr>
      <w:tr>
        <w:trPr>
          <w:trHeight w:val="160"/>
        </w:trPr>
        <w:tc>
          <w:tcPr>
            <w:tcW w:w="2900" w:type="dxa"/>
            <w:vAlign w:val="bottom"/>
            <w:shd w:val="clear" w:color="auto" w:fill="CCEEFF"/>
          </w:tcPr>
          <w:p>
            <w:pPr>
              <w:spacing w:after="0"/>
              <w:rPr>
                <w:sz w:val="20"/>
                <w:szCs w:val="20"/>
                <w:color w:val="auto"/>
              </w:rPr>
            </w:pPr>
            <w:r>
              <w:rPr>
                <w:rFonts w:ascii="Times New Roman" w:cs="Times New Roman" w:eastAsia="Times New Roman" w:hAnsi="Times New Roman"/>
                <w:sz w:val="14"/>
                <w:szCs w:val="14"/>
                <w:color w:val="auto"/>
              </w:rPr>
              <w:t>Other assets</w:t>
            </w:r>
          </w:p>
        </w:tc>
        <w:tc>
          <w:tcPr>
            <w:tcW w:w="10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114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4"/>
                <w:szCs w:val="14"/>
                <w:color w:val="auto"/>
              </w:rPr>
              <w:t>6,816</w:t>
            </w:r>
          </w:p>
        </w:tc>
        <w:tc>
          <w:tcPr>
            <w:tcW w:w="120" w:type="dxa"/>
            <w:vAlign w:val="bottom"/>
            <w:shd w:val="clear" w:color="auto" w:fill="CCEEFF"/>
          </w:tcPr>
          <w:p>
            <w:pPr>
              <w:spacing w:after="0"/>
              <w:rPr>
                <w:sz w:val="13"/>
                <w:szCs w:val="13"/>
                <w:color w:val="auto"/>
              </w:rPr>
            </w:pPr>
          </w:p>
        </w:tc>
        <w:tc>
          <w:tcPr>
            <w:tcW w:w="12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4"/>
                <w:szCs w:val="14"/>
                <w:color w:val="auto"/>
              </w:rPr>
              <w:t>6,739</w:t>
            </w:r>
          </w:p>
        </w:tc>
        <w:tc>
          <w:tcPr>
            <w:tcW w:w="26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4"/>
                <w:szCs w:val="14"/>
                <w:color w:val="auto"/>
              </w:rPr>
              <w:t>8,857</w:t>
            </w:r>
          </w:p>
        </w:tc>
        <w:tc>
          <w:tcPr>
            <w:tcW w:w="1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77</w:t>
            </w:r>
          </w:p>
        </w:tc>
        <w:tc>
          <w:tcPr>
            <w:tcW w:w="200" w:type="dxa"/>
            <w:vAlign w:val="bottom"/>
            <w:shd w:val="clear" w:color="auto" w:fill="CCEEFF"/>
          </w:tcPr>
          <w:p>
            <w:pPr>
              <w:spacing w:after="0"/>
              <w:rPr>
                <w:sz w:val="13"/>
                <w:szCs w:val="13"/>
                <w:color w:val="auto"/>
              </w:rPr>
            </w:pPr>
          </w:p>
        </w:tc>
        <w:tc>
          <w:tcPr>
            <w:tcW w:w="8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w:t>
            </w:r>
          </w:p>
        </w:tc>
        <w:tc>
          <w:tcPr>
            <w:tcW w:w="22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4"/>
                <w:szCs w:val="14"/>
                <w:color w:val="auto"/>
              </w:rPr>
              <w:t>(2,041)</w:t>
            </w:r>
          </w:p>
        </w:tc>
        <w:tc>
          <w:tcPr>
            <w:tcW w:w="9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4"/>
                <w:szCs w:val="14"/>
                <w:color w:val="auto"/>
              </w:rPr>
              <w:t>(23)</w:t>
            </w:r>
          </w:p>
        </w:tc>
        <w:tc>
          <w:tcPr>
            <w:tcW w:w="0" w:type="dxa"/>
            <w:vAlign w:val="bottom"/>
          </w:tcPr>
          <w:p>
            <w:pPr>
              <w:spacing w:after="0"/>
              <w:rPr>
                <w:sz w:val="1"/>
                <w:szCs w:val="1"/>
                <w:color w:val="auto"/>
              </w:rPr>
            </w:pPr>
          </w:p>
        </w:tc>
      </w:tr>
      <w:tr>
        <w:trPr>
          <w:trHeight w:val="140"/>
        </w:trPr>
        <w:tc>
          <w:tcPr>
            <w:tcW w:w="29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94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102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260" w:type="dxa"/>
            <w:vAlign w:val="bottom"/>
            <w:tcBorders>
              <w:top w:val="single" w:sz="8" w:color="auto"/>
            </w:tcBorders>
          </w:tcPr>
          <w:p>
            <w:pPr>
              <w:spacing w:after="0"/>
              <w:rPr>
                <w:sz w:val="12"/>
                <w:szCs w:val="12"/>
                <w:color w:val="auto"/>
              </w:rPr>
            </w:pPr>
          </w:p>
        </w:tc>
        <w:tc>
          <w:tcPr>
            <w:tcW w:w="84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76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82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74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80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73"/>
        </w:trPr>
        <w:tc>
          <w:tcPr>
            <w:tcW w:w="2900" w:type="dxa"/>
            <w:vAlign w:val="bottom"/>
            <w:shd w:val="clear" w:color="auto" w:fill="CCEEFF"/>
          </w:tcPr>
          <w:p>
            <w:pPr>
              <w:spacing w:after="0"/>
              <w:rPr>
                <w:sz w:val="20"/>
                <w:szCs w:val="20"/>
                <w:color w:val="auto"/>
              </w:rPr>
            </w:pPr>
            <w:r>
              <w:rPr>
                <w:rFonts w:ascii="Times New Roman" w:cs="Times New Roman" w:eastAsia="Times New Roman" w:hAnsi="Times New Roman"/>
                <w:sz w:val="14"/>
                <w:szCs w:val="14"/>
                <w:b w:val="1"/>
                <w:bCs w:val="1"/>
                <w:color w:val="auto"/>
              </w:rPr>
              <w:t>Total assets</w:t>
            </w:r>
          </w:p>
        </w:tc>
        <w:tc>
          <w:tcPr>
            <w:tcW w:w="280" w:type="dxa"/>
            <w:vAlign w:val="bottom"/>
            <w:gridSpan w:val="2"/>
            <w:shd w:val="clear" w:color="auto" w:fill="CCEEFF"/>
          </w:tcPr>
          <w:p>
            <w:pPr>
              <w:ind w:left="100"/>
              <w:spacing w:after="0"/>
              <w:rPr>
                <w:sz w:val="20"/>
                <w:szCs w:val="20"/>
                <w:color w:val="auto"/>
              </w:rPr>
            </w:pPr>
            <w:r>
              <w:rPr>
                <w:rFonts w:ascii="Times New Roman" w:cs="Times New Roman" w:eastAsia="Times New Roman" w:hAnsi="Times New Roman"/>
                <w:sz w:val="14"/>
                <w:szCs w:val="14"/>
                <w:color w:val="auto"/>
              </w:rPr>
              <w:t>$</w:t>
            </w:r>
          </w:p>
        </w:tc>
        <w:tc>
          <w:tcPr>
            <w:tcW w:w="114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4"/>
                <w:szCs w:val="14"/>
                <w:color w:val="auto"/>
              </w:rPr>
              <w:t>6,288,898</w:t>
            </w:r>
          </w:p>
        </w:tc>
        <w:tc>
          <w:tcPr>
            <w:tcW w:w="120" w:type="dxa"/>
            <w:vAlign w:val="bottom"/>
            <w:shd w:val="clear" w:color="auto" w:fill="CCEEFF"/>
          </w:tcPr>
          <w:p>
            <w:pPr>
              <w:spacing w:after="0"/>
              <w:rPr>
                <w:sz w:val="20"/>
                <w:szCs w:val="20"/>
                <w:color w:val="auto"/>
              </w:rPr>
            </w:pPr>
            <w:r>
              <w:rPr>
                <w:rFonts w:ascii="Times New Roman" w:cs="Times New Roman" w:eastAsia="Times New Roman" w:hAnsi="Times New Roman"/>
                <w:sz w:val="14"/>
                <w:szCs w:val="14"/>
                <w:color w:val="auto"/>
              </w:rPr>
              <w:t>$</w:t>
            </w:r>
          </w:p>
        </w:tc>
        <w:tc>
          <w:tcPr>
            <w:tcW w:w="12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4"/>
                <w:szCs w:val="14"/>
                <w:color w:val="auto"/>
              </w:rPr>
              <w:t>6,311,194</w:t>
            </w:r>
          </w:p>
        </w:tc>
        <w:tc>
          <w:tcPr>
            <w:tcW w:w="260" w:type="dxa"/>
            <w:vAlign w:val="bottom"/>
            <w:shd w:val="clear" w:color="auto" w:fill="CCEEFF"/>
          </w:tcPr>
          <w:p>
            <w:pPr>
              <w:spacing w:after="0"/>
              <w:rPr>
                <w:sz w:val="20"/>
                <w:szCs w:val="20"/>
                <w:color w:val="auto"/>
              </w:rPr>
            </w:pPr>
            <w:r>
              <w:rPr>
                <w:rFonts w:ascii="Times New Roman" w:cs="Times New Roman" w:eastAsia="Times New Roman" w:hAnsi="Times New Roman"/>
                <w:sz w:val="14"/>
                <w:szCs w:val="14"/>
                <w:color w:val="auto"/>
              </w:rPr>
              <w:t>$</w:t>
            </w:r>
          </w:p>
        </w:tc>
        <w:tc>
          <w:tcPr>
            <w:tcW w:w="8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7,249,666</w:t>
            </w:r>
          </w:p>
        </w:tc>
        <w:tc>
          <w:tcPr>
            <w:tcW w:w="120" w:type="dxa"/>
            <w:vAlign w:val="bottom"/>
            <w:shd w:val="clear" w:color="auto" w:fill="CCEEFF"/>
          </w:tcPr>
          <w:p>
            <w:pPr>
              <w:spacing w:after="0"/>
              <w:rPr>
                <w:sz w:val="15"/>
                <w:szCs w:val="15"/>
                <w:color w:val="auto"/>
              </w:rPr>
            </w:pPr>
          </w:p>
        </w:tc>
        <w:tc>
          <w:tcPr>
            <w:tcW w:w="200" w:type="dxa"/>
            <w:vAlign w:val="bottom"/>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gridSpan w:val="2"/>
            <w:shd w:val="clear" w:color="auto" w:fill="CCEEFF"/>
          </w:tcPr>
          <w:p>
            <w:pPr>
              <w:jc w:val="right"/>
              <w:ind w:right="160"/>
              <w:spacing w:after="0" w:line="174" w:lineRule="exact"/>
              <w:rPr>
                <w:sz w:val="20"/>
                <w:szCs w:val="20"/>
                <w:color w:val="auto"/>
              </w:rPr>
            </w:pPr>
            <w:r>
              <w:rPr>
                <w:rFonts w:ascii="Times New Roman" w:cs="Times New Roman" w:eastAsia="Times New Roman" w:hAnsi="Times New Roman"/>
                <w:sz w:val="11"/>
                <w:szCs w:val="11"/>
                <w:color w:val="auto"/>
              </w:rPr>
              <w:t>(22,296</w:t>
            </w:r>
            <w:r>
              <w:rPr>
                <w:rFonts w:ascii="Times New Roman" w:cs="Times New Roman" w:eastAsia="Times New Roman" w:hAnsi="Times New Roman"/>
                <w:sz w:val="20"/>
                <w:szCs w:val="20"/>
                <w:color w:val="auto"/>
                <w:vertAlign w:val="superscript"/>
              </w:rPr>
              <w:t>)</w:t>
            </w:r>
          </w:p>
        </w:tc>
        <w:tc>
          <w:tcPr>
            <w:tcW w:w="1040" w:type="dxa"/>
            <w:vAlign w:val="bottom"/>
            <w:gridSpan w:val="2"/>
            <w:shd w:val="clear" w:color="auto" w:fill="CCEEFF"/>
          </w:tcPr>
          <w:p>
            <w:pPr>
              <w:jc w:val="right"/>
              <w:ind w:right="60"/>
              <w:spacing w:after="0" w:line="174" w:lineRule="exact"/>
              <w:rPr>
                <w:sz w:val="20"/>
                <w:szCs w:val="20"/>
                <w:color w:val="auto"/>
              </w:rPr>
            </w:pPr>
            <w:r>
              <w:rPr>
                <w:rFonts w:ascii="Times New Roman" w:cs="Times New Roman" w:eastAsia="Times New Roman" w:hAnsi="Times New Roman"/>
                <w:sz w:val="20"/>
                <w:szCs w:val="20"/>
                <w:color w:val="auto"/>
                <w:vertAlign w:val="subscript"/>
              </w:rPr>
              <w:t>(0</w:t>
            </w:r>
            <w:r>
              <w:rPr>
                <w:rFonts w:ascii="Times New Roman" w:cs="Times New Roman" w:eastAsia="Times New Roman" w:hAnsi="Times New Roman"/>
                <w:sz w:val="11"/>
                <w:szCs w:val="11"/>
                <w:color w:val="auto"/>
              </w:rPr>
              <w:t>)%</w:t>
            </w:r>
          </w:p>
        </w:tc>
        <w:tc>
          <w:tcPr>
            <w:tcW w:w="200" w:type="dxa"/>
            <w:vAlign w:val="bottom"/>
            <w:gridSpan w:val="2"/>
            <w:shd w:val="clear" w:color="auto" w:fill="CCEEFF"/>
          </w:tcPr>
          <w:p>
            <w:pPr>
              <w:ind w:left="60"/>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gridSpan w:val="2"/>
            <w:shd w:val="clear" w:color="auto" w:fill="CCEEFF"/>
          </w:tcPr>
          <w:p>
            <w:pPr>
              <w:jc w:val="right"/>
              <w:ind w:right="180"/>
              <w:spacing w:after="0" w:line="174" w:lineRule="exact"/>
              <w:rPr>
                <w:sz w:val="20"/>
                <w:szCs w:val="20"/>
                <w:color w:val="auto"/>
              </w:rPr>
            </w:pPr>
            <w:r>
              <w:rPr>
                <w:rFonts w:ascii="Times New Roman" w:cs="Times New Roman" w:eastAsia="Times New Roman" w:hAnsi="Times New Roman"/>
                <w:sz w:val="11"/>
                <w:szCs w:val="11"/>
                <w:color w:val="auto"/>
              </w:rPr>
              <w:t>(960,768</w:t>
            </w:r>
            <w:r>
              <w:rPr>
                <w:rFonts w:ascii="Times New Roman" w:cs="Times New Roman" w:eastAsia="Times New Roman" w:hAnsi="Times New Roman"/>
                <w:sz w:val="20"/>
                <w:szCs w:val="20"/>
                <w:color w:val="auto"/>
                <w:vertAlign w:val="superscript"/>
              </w:rPr>
              <w:t>)</w:t>
            </w:r>
          </w:p>
        </w:tc>
        <w:tc>
          <w:tcPr>
            <w:tcW w:w="980" w:type="dxa"/>
            <w:vAlign w:val="bottom"/>
            <w:gridSpan w:val="2"/>
            <w:shd w:val="clear" w:color="auto" w:fill="CCEEFF"/>
          </w:tcPr>
          <w:p>
            <w:pPr>
              <w:jc w:val="right"/>
              <w:spacing w:after="0" w:line="174" w:lineRule="exact"/>
              <w:rPr>
                <w:sz w:val="20"/>
                <w:szCs w:val="20"/>
                <w:color w:val="auto"/>
              </w:rPr>
            </w:pPr>
            <w:r>
              <w:rPr>
                <w:rFonts w:ascii="Times New Roman" w:cs="Times New Roman" w:eastAsia="Times New Roman" w:hAnsi="Times New Roman"/>
                <w:sz w:val="11"/>
                <w:szCs w:val="11"/>
                <w:color w:val="auto"/>
              </w:rPr>
              <w:t>(13</w:t>
            </w:r>
            <w:r>
              <w:rPr>
                <w:rFonts w:ascii="Times New Roman" w:cs="Times New Roman" w:eastAsia="Times New Roman" w:hAnsi="Times New Roman"/>
                <w:sz w:val="20"/>
                <w:szCs w:val="20"/>
                <w:color w:val="auto"/>
                <w:vertAlign w:val="superscript"/>
              </w:rPr>
              <w:t>)%</w:t>
            </w:r>
          </w:p>
        </w:tc>
        <w:tc>
          <w:tcPr>
            <w:tcW w:w="0" w:type="dxa"/>
            <w:vAlign w:val="bottom"/>
          </w:tcPr>
          <w:p>
            <w:pPr>
              <w:spacing w:after="0"/>
              <w:rPr>
                <w:sz w:val="1"/>
                <w:szCs w:val="1"/>
                <w:color w:val="auto"/>
              </w:rPr>
            </w:pPr>
          </w:p>
        </w:tc>
      </w:tr>
      <w:tr>
        <w:trPr>
          <w:trHeight w:val="20"/>
        </w:trPr>
        <w:tc>
          <w:tcPr>
            <w:tcW w:w="290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9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260" w:type="dxa"/>
            <w:vAlign w:val="bottom"/>
            <w:tcBorders>
              <w:top w:val="single" w:sz="8" w:color="auto"/>
              <w:bottom w:val="single" w:sz="8" w:color="auto"/>
            </w:tcBorders>
          </w:tcPr>
          <w:p>
            <w:pPr>
              <w:spacing w:after="0" w:line="20" w:lineRule="exact"/>
              <w:rPr>
                <w:sz w:val="1"/>
                <w:szCs w:val="1"/>
                <w:color w:val="auto"/>
              </w:rPr>
            </w:pPr>
          </w:p>
        </w:tc>
        <w:tc>
          <w:tcPr>
            <w:tcW w:w="8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76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8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7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0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7"/>
        </w:trPr>
        <w:tc>
          <w:tcPr>
            <w:tcW w:w="29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94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8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7"/>
        </w:trPr>
        <w:tc>
          <w:tcPr>
            <w:tcW w:w="2900" w:type="dxa"/>
            <w:vAlign w:val="bottom"/>
            <w:shd w:val="clear" w:color="auto" w:fill="CCEEFF"/>
          </w:tcPr>
          <w:p>
            <w:pPr>
              <w:spacing w:after="0" w:line="147" w:lineRule="exact"/>
              <w:rPr>
                <w:sz w:val="20"/>
                <w:szCs w:val="20"/>
                <w:color w:val="auto"/>
              </w:rPr>
            </w:pPr>
            <w:r>
              <w:rPr>
                <w:rFonts w:ascii="Times New Roman" w:cs="Times New Roman" w:eastAsia="Times New Roman" w:hAnsi="Times New Roman"/>
                <w:sz w:val="14"/>
                <w:szCs w:val="14"/>
                <w:b w:val="1"/>
                <w:bCs w:val="1"/>
                <w:color w:val="auto"/>
              </w:rPr>
              <w:t>Liabilities</w:t>
            </w: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9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9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9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900" w:type="dxa"/>
            <w:vAlign w:val="bottom"/>
            <w:shd w:val="clear" w:color="auto" w:fill="CCEEFF"/>
          </w:tcPr>
          <w:p>
            <w:pPr>
              <w:spacing w:after="0" w:line="147" w:lineRule="exact"/>
              <w:rPr>
                <w:sz w:val="20"/>
                <w:szCs w:val="20"/>
                <w:color w:val="auto"/>
              </w:rPr>
            </w:pPr>
            <w:r>
              <w:rPr>
                <w:rFonts w:ascii="Times New Roman" w:cs="Times New Roman" w:eastAsia="Times New Roman" w:hAnsi="Times New Roman"/>
                <w:sz w:val="14"/>
                <w:szCs w:val="14"/>
                <w:color w:val="auto"/>
              </w:rPr>
              <w:t>Demand deposits</w:t>
            </w:r>
          </w:p>
        </w:tc>
        <w:tc>
          <w:tcPr>
            <w:tcW w:w="280" w:type="dxa"/>
            <w:vAlign w:val="bottom"/>
            <w:gridSpan w:val="2"/>
            <w:shd w:val="clear" w:color="auto" w:fill="CCEEFF"/>
          </w:tcPr>
          <w:p>
            <w:pPr>
              <w:ind w:left="100"/>
              <w:spacing w:after="0" w:line="147" w:lineRule="exact"/>
              <w:rPr>
                <w:sz w:val="20"/>
                <w:szCs w:val="20"/>
                <w:color w:val="auto"/>
              </w:rPr>
            </w:pPr>
            <w:r>
              <w:rPr>
                <w:rFonts w:ascii="Times New Roman" w:cs="Times New Roman" w:eastAsia="Times New Roman" w:hAnsi="Times New Roman"/>
                <w:sz w:val="14"/>
                <w:szCs w:val="14"/>
                <w:color w:val="auto"/>
              </w:rPr>
              <w:t>$</w:t>
            </w:r>
          </w:p>
        </w:tc>
        <w:tc>
          <w:tcPr>
            <w:tcW w:w="1140" w:type="dxa"/>
            <w:vAlign w:val="bottom"/>
            <w:gridSpan w:val="2"/>
            <w:shd w:val="clear" w:color="auto" w:fill="CCEEFF"/>
          </w:tcPr>
          <w:p>
            <w:pPr>
              <w:jc w:val="right"/>
              <w:ind w:right="200"/>
              <w:spacing w:after="0" w:line="147" w:lineRule="exact"/>
              <w:rPr>
                <w:sz w:val="20"/>
                <w:szCs w:val="20"/>
                <w:color w:val="auto"/>
              </w:rPr>
            </w:pPr>
            <w:r>
              <w:rPr>
                <w:rFonts w:ascii="Times New Roman" w:cs="Times New Roman" w:eastAsia="Times New Roman" w:hAnsi="Times New Roman"/>
                <w:sz w:val="14"/>
                <w:szCs w:val="14"/>
                <w:color w:val="auto"/>
              </w:rPr>
              <w:t>170,660</w:t>
            </w:r>
          </w:p>
        </w:tc>
        <w:tc>
          <w:tcPr>
            <w:tcW w:w="120" w:type="dxa"/>
            <w:vAlign w:val="bottom"/>
            <w:shd w:val="clear" w:color="auto" w:fill="CCEEFF"/>
          </w:tcPr>
          <w:p>
            <w:pPr>
              <w:spacing w:after="0" w:line="147" w:lineRule="exact"/>
              <w:rPr>
                <w:sz w:val="20"/>
                <w:szCs w:val="20"/>
                <w:color w:val="auto"/>
              </w:rPr>
            </w:pPr>
            <w:r>
              <w:rPr>
                <w:rFonts w:ascii="Times New Roman" w:cs="Times New Roman" w:eastAsia="Times New Roman" w:hAnsi="Times New Roman"/>
                <w:sz w:val="14"/>
                <w:szCs w:val="14"/>
                <w:color w:val="auto"/>
              </w:rPr>
              <w:t>$</w:t>
            </w:r>
          </w:p>
        </w:tc>
        <w:tc>
          <w:tcPr>
            <w:tcW w:w="1240" w:type="dxa"/>
            <w:vAlign w:val="bottom"/>
            <w:gridSpan w:val="2"/>
            <w:shd w:val="clear" w:color="auto" w:fill="CCEEFF"/>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361,230</w:t>
            </w:r>
          </w:p>
        </w:tc>
        <w:tc>
          <w:tcPr>
            <w:tcW w:w="260" w:type="dxa"/>
            <w:vAlign w:val="bottom"/>
            <w:shd w:val="clear" w:color="auto" w:fill="CCEEFF"/>
          </w:tcPr>
          <w:p>
            <w:pPr>
              <w:spacing w:after="0" w:line="147" w:lineRule="exact"/>
              <w:rPr>
                <w:sz w:val="20"/>
                <w:szCs w:val="20"/>
                <w:color w:val="auto"/>
              </w:rPr>
            </w:pPr>
            <w:r>
              <w:rPr>
                <w:rFonts w:ascii="Times New Roman" w:cs="Times New Roman" w:eastAsia="Times New Roman" w:hAnsi="Times New Roman"/>
                <w:sz w:val="14"/>
                <w:szCs w:val="14"/>
                <w:color w:val="auto"/>
              </w:rPr>
              <w:t>$</w:t>
            </w:r>
          </w:p>
        </w:tc>
        <w:tc>
          <w:tcPr>
            <w:tcW w:w="960" w:type="dxa"/>
            <w:vAlign w:val="bottom"/>
            <w:gridSpan w:val="2"/>
            <w:shd w:val="clear" w:color="auto" w:fill="CCEEFF"/>
          </w:tcPr>
          <w:p>
            <w:pPr>
              <w:jc w:val="right"/>
              <w:ind w:right="120"/>
              <w:spacing w:after="0" w:line="147" w:lineRule="exact"/>
              <w:rPr>
                <w:sz w:val="20"/>
                <w:szCs w:val="20"/>
                <w:color w:val="auto"/>
              </w:rPr>
            </w:pPr>
            <w:r>
              <w:rPr>
                <w:rFonts w:ascii="Times New Roman" w:cs="Times New Roman" w:eastAsia="Times New Roman" w:hAnsi="Times New Roman"/>
                <w:sz w:val="14"/>
                <w:szCs w:val="14"/>
                <w:color w:val="auto"/>
              </w:rPr>
              <w:t>85,786</w:t>
            </w:r>
          </w:p>
        </w:tc>
        <w:tc>
          <w:tcPr>
            <w:tcW w:w="200" w:type="dxa"/>
            <w:vAlign w:val="bottom"/>
            <w:gridSpan w:val="2"/>
            <w:shd w:val="clear" w:color="auto" w:fill="CCEEFF"/>
          </w:tcPr>
          <w:p>
            <w:pPr>
              <w:jc w:val="right"/>
              <w:ind w:right="40"/>
              <w:spacing w:after="0" w:line="147" w:lineRule="exact"/>
              <w:rPr>
                <w:sz w:val="20"/>
                <w:szCs w:val="20"/>
                <w:color w:val="auto"/>
              </w:rPr>
            </w:pPr>
            <w:r>
              <w:rPr>
                <w:rFonts w:ascii="Times New Roman" w:cs="Times New Roman" w:eastAsia="Times New Roman" w:hAnsi="Times New Roman"/>
                <w:sz w:val="14"/>
                <w:szCs w:val="14"/>
                <w:color w:val="auto"/>
              </w:rPr>
              <w:t>$</w:t>
            </w:r>
          </w:p>
        </w:tc>
        <w:tc>
          <w:tcPr>
            <w:tcW w:w="960" w:type="dxa"/>
            <w:vAlign w:val="bottom"/>
            <w:gridSpan w:val="2"/>
            <w:shd w:val="clear" w:color="auto" w:fill="CCEEFF"/>
          </w:tcPr>
          <w:p>
            <w:pPr>
              <w:jc w:val="right"/>
              <w:ind w:right="160"/>
              <w:spacing w:after="0" w:line="147" w:lineRule="exact"/>
              <w:rPr>
                <w:sz w:val="20"/>
                <w:szCs w:val="20"/>
                <w:color w:val="auto"/>
              </w:rPr>
            </w:pPr>
            <w:r>
              <w:rPr>
                <w:rFonts w:ascii="Times New Roman" w:cs="Times New Roman" w:eastAsia="Times New Roman" w:hAnsi="Times New Roman"/>
                <w:sz w:val="14"/>
                <w:szCs w:val="14"/>
                <w:color w:val="auto"/>
              </w:rPr>
              <w:t>(190,570)</w:t>
            </w:r>
          </w:p>
        </w:tc>
        <w:tc>
          <w:tcPr>
            <w:tcW w:w="1040" w:type="dxa"/>
            <w:vAlign w:val="bottom"/>
            <w:gridSpan w:val="2"/>
            <w:shd w:val="clear" w:color="auto" w:fill="CCEEFF"/>
          </w:tcPr>
          <w:p>
            <w:pPr>
              <w:jc w:val="right"/>
              <w:ind w:right="60"/>
              <w:spacing w:after="0" w:line="147" w:lineRule="exact"/>
              <w:rPr>
                <w:sz w:val="20"/>
                <w:szCs w:val="20"/>
                <w:color w:val="auto"/>
              </w:rPr>
            </w:pPr>
            <w:r>
              <w:rPr>
                <w:rFonts w:ascii="Times New Roman" w:cs="Times New Roman" w:eastAsia="Times New Roman" w:hAnsi="Times New Roman"/>
                <w:sz w:val="14"/>
                <w:szCs w:val="14"/>
                <w:color w:val="auto"/>
              </w:rPr>
              <w:t>(53)%</w:t>
            </w:r>
          </w:p>
        </w:tc>
        <w:tc>
          <w:tcPr>
            <w:tcW w:w="200" w:type="dxa"/>
            <w:vAlign w:val="bottom"/>
            <w:gridSpan w:val="2"/>
            <w:shd w:val="clear" w:color="auto" w:fill="CCEEFF"/>
          </w:tcPr>
          <w:p>
            <w:pPr>
              <w:ind w:left="60"/>
              <w:spacing w:after="0" w:line="147" w:lineRule="exact"/>
              <w:rPr>
                <w:sz w:val="20"/>
                <w:szCs w:val="20"/>
                <w:color w:val="auto"/>
              </w:rPr>
            </w:pPr>
            <w:r>
              <w:rPr>
                <w:rFonts w:ascii="Times New Roman" w:cs="Times New Roman" w:eastAsia="Times New Roman" w:hAnsi="Times New Roman"/>
                <w:sz w:val="14"/>
                <w:szCs w:val="14"/>
                <w:color w:val="auto"/>
              </w:rPr>
              <w:t>$</w:t>
            </w:r>
          </w:p>
        </w:tc>
        <w:tc>
          <w:tcPr>
            <w:tcW w:w="960" w:type="dxa"/>
            <w:vAlign w:val="bottom"/>
            <w:gridSpan w:val="2"/>
            <w:shd w:val="clear" w:color="auto" w:fill="CCEEFF"/>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84,874</w:t>
            </w:r>
          </w:p>
        </w:tc>
        <w:tc>
          <w:tcPr>
            <w:tcW w:w="980" w:type="dxa"/>
            <w:vAlign w:val="bottom"/>
            <w:gridSpan w:val="2"/>
            <w:shd w:val="clear" w:color="auto" w:fill="CCEEFF"/>
          </w:tcPr>
          <w:p>
            <w:pPr>
              <w:jc w:val="right"/>
              <w:ind w:right="60"/>
              <w:spacing w:after="0" w:line="147" w:lineRule="exact"/>
              <w:rPr>
                <w:sz w:val="20"/>
                <w:szCs w:val="20"/>
                <w:color w:val="auto"/>
              </w:rPr>
            </w:pPr>
            <w:r>
              <w:rPr>
                <w:rFonts w:ascii="Times New Roman" w:cs="Times New Roman" w:eastAsia="Times New Roman" w:hAnsi="Times New Roman"/>
                <w:sz w:val="14"/>
                <w:szCs w:val="14"/>
                <w:color w:val="auto"/>
              </w:rPr>
              <w:t>99%</w:t>
            </w:r>
          </w:p>
        </w:tc>
        <w:tc>
          <w:tcPr>
            <w:tcW w:w="0" w:type="dxa"/>
            <w:vAlign w:val="bottom"/>
          </w:tcPr>
          <w:p>
            <w:pPr>
              <w:spacing w:after="0"/>
              <w:rPr>
                <w:sz w:val="1"/>
                <w:szCs w:val="1"/>
                <w:color w:val="auto"/>
              </w:rPr>
            </w:pPr>
          </w:p>
        </w:tc>
      </w:tr>
      <w:tr>
        <w:trPr>
          <w:trHeight w:val="160"/>
        </w:trPr>
        <w:tc>
          <w:tcPr>
            <w:tcW w:w="2900" w:type="dxa"/>
            <w:vAlign w:val="bottom"/>
          </w:tcPr>
          <w:p>
            <w:pPr>
              <w:spacing w:after="0"/>
              <w:rPr>
                <w:sz w:val="20"/>
                <w:szCs w:val="20"/>
                <w:color w:val="auto"/>
              </w:rPr>
            </w:pPr>
            <w:r>
              <w:rPr>
                <w:rFonts w:ascii="Times New Roman" w:cs="Times New Roman" w:eastAsia="Times New Roman" w:hAnsi="Times New Roman"/>
                <w:sz w:val="14"/>
                <w:szCs w:val="14"/>
                <w:color w:val="auto"/>
              </w:rPr>
              <w:t>Time deposits</w:t>
            </w:r>
          </w:p>
        </w:tc>
        <w:tc>
          <w:tcPr>
            <w:tcW w:w="10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140" w:type="dxa"/>
            <w:vAlign w:val="bottom"/>
            <w:gridSpan w:val="2"/>
          </w:tcPr>
          <w:p>
            <w:pPr>
              <w:jc w:val="right"/>
              <w:ind w:right="200"/>
              <w:spacing w:after="0"/>
              <w:rPr>
                <w:sz w:val="20"/>
                <w:szCs w:val="20"/>
                <w:color w:val="auto"/>
              </w:rPr>
            </w:pPr>
            <w:r>
              <w:rPr>
                <w:rFonts w:ascii="Times New Roman" w:cs="Times New Roman" w:eastAsia="Times New Roman" w:hAnsi="Times New Roman"/>
                <w:sz w:val="14"/>
                <w:szCs w:val="14"/>
                <w:color w:val="auto"/>
              </w:rPr>
              <w:t>2,968,240</w:t>
            </w:r>
          </w:p>
        </w:tc>
        <w:tc>
          <w:tcPr>
            <w:tcW w:w="120" w:type="dxa"/>
            <w:vAlign w:val="bottom"/>
          </w:tcPr>
          <w:p>
            <w:pPr>
              <w:spacing w:after="0"/>
              <w:rPr>
                <w:sz w:val="13"/>
                <w:szCs w:val="13"/>
                <w:color w:val="auto"/>
              </w:rPr>
            </w:pPr>
          </w:p>
        </w:tc>
        <w:tc>
          <w:tcPr>
            <w:tcW w:w="1240" w:type="dxa"/>
            <w:vAlign w:val="bottom"/>
            <w:gridSpan w:val="2"/>
          </w:tcPr>
          <w:p>
            <w:pPr>
              <w:jc w:val="right"/>
              <w:ind w:right="220"/>
              <w:spacing w:after="0"/>
              <w:rPr>
                <w:sz w:val="20"/>
                <w:szCs w:val="20"/>
                <w:color w:val="auto"/>
              </w:rPr>
            </w:pPr>
            <w:r>
              <w:rPr>
                <w:rFonts w:ascii="Times New Roman" w:cs="Times New Roman" w:eastAsia="Times New Roman" w:hAnsi="Times New Roman"/>
                <w:sz w:val="14"/>
                <w:szCs w:val="14"/>
                <w:color w:val="auto"/>
              </w:rPr>
              <w:t>2,693,965</w:t>
            </w:r>
          </w:p>
        </w:tc>
        <w:tc>
          <w:tcPr>
            <w:tcW w:w="260" w:type="dxa"/>
            <w:vAlign w:val="bottom"/>
          </w:tcPr>
          <w:p>
            <w:pPr>
              <w:spacing w:after="0"/>
              <w:rPr>
                <w:sz w:val="13"/>
                <w:szCs w:val="13"/>
                <w:color w:val="auto"/>
              </w:rPr>
            </w:pPr>
          </w:p>
        </w:tc>
        <w:tc>
          <w:tcPr>
            <w:tcW w:w="8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2,802,550</w:t>
            </w: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960" w:type="dxa"/>
            <w:vAlign w:val="bottom"/>
            <w:gridSpan w:val="2"/>
          </w:tcPr>
          <w:p>
            <w:pPr>
              <w:jc w:val="right"/>
              <w:ind w:right="200"/>
              <w:spacing w:after="0"/>
              <w:rPr>
                <w:sz w:val="20"/>
                <w:szCs w:val="20"/>
                <w:color w:val="auto"/>
              </w:rPr>
            </w:pPr>
            <w:r>
              <w:rPr>
                <w:rFonts w:ascii="Times New Roman" w:cs="Times New Roman" w:eastAsia="Times New Roman" w:hAnsi="Times New Roman"/>
                <w:sz w:val="14"/>
                <w:szCs w:val="14"/>
                <w:color w:val="auto"/>
              </w:rPr>
              <w:t>274,275</w:t>
            </w:r>
          </w:p>
        </w:tc>
        <w:tc>
          <w:tcPr>
            <w:tcW w:w="8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10</w:t>
            </w:r>
          </w:p>
        </w:tc>
        <w:tc>
          <w:tcPr>
            <w:tcW w:w="22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960" w:type="dxa"/>
            <w:vAlign w:val="bottom"/>
            <w:gridSpan w:val="2"/>
          </w:tcPr>
          <w:p>
            <w:pPr>
              <w:jc w:val="right"/>
              <w:ind w:right="220"/>
              <w:spacing w:after="0"/>
              <w:rPr>
                <w:sz w:val="20"/>
                <w:szCs w:val="20"/>
                <w:color w:val="auto"/>
              </w:rPr>
            </w:pPr>
            <w:r>
              <w:rPr>
                <w:rFonts w:ascii="Times New Roman" w:cs="Times New Roman" w:eastAsia="Times New Roman" w:hAnsi="Times New Roman"/>
                <w:sz w:val="14"/>
                <w:szCs w:val="14"/>
                <w:color w:val="auto"/>
              </w:rPr>
              <w:t>165,690</w:t>
            </w:r>
          </w:p>
        </w:tc>
        <w:tc>
          <w:tcPr>
            <w:tcW w:w="80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6</w:t>
            </w:r>
          </w:p>
        </w:tc>
        <w:tc>
          <w:tcPr>
            <w:tcW w:w="1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0"/>
        </w:trPr>
        <w:tc>
          <w:tcPr>
            <w:tcW w:w="290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940" w:type="dxa"/>
            <w:vAlign w:val="bottom"/>
            <w:tcBorders>
              <w:top w:val="single" w:sz="8" w:color="auto"/>
            </w:tcBorders>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rPr>
              <w:t>3,138,900</w:t>
            </w:r>
          </w:p>
        </w:tc>
        <w:tc>
          <w:tcPr>
            <w:tcW w:w="2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1020" w:type="dxa"/>
            <w:vAlign w:val="bottom"/>
            <w:tcBorders>
              <w:top w:val="single" w:sz="8" w:color="auto"/>
            </w:tcBorders>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rPr>
              <w:t>3,055,195</w:t>
            </w:r>
          </w:p>
        </w:tc>
        <w:tc>
          <w:tcPr>
            <w:tcW w:w="22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auto"/>
            </w:tcBorders>
            <w:shd w:val="clear" w:color="auto" w:fill="CCEEFF"/>
          </w:tcPr>
          <w:p>
            <w:pPr>
              <w:spacing w:after="0"/>
              <w:rPr>
                <w:sz w:val="12"/>
                <w:szCs w:val="12"/>
                <w:color w:val="auto"/>
              </w:rPr>
            </w:pPr>
          </w:p>
        </w:tc>
        <w:tc>
          <w:tcPr>
            <w:tcW w:w="840" w:type="dxa"/>
            <w:vAlign w:val="bottom"/>
            <w:tcBorders>
              <w:top w:val="single" w:sz="8" w:color="auto"/>
            </w:tcBorders>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rPr>
              <w:t>2,888,336</w:t>
            </w:r>
          </w:p>
        </w:tc>
        <w:tc>
          <w:tcPr>
            <w:tcW w:w="1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760" w:type="dxa"/>
            <w:vAlign w:val="bottom"/>
            <w:tcBorders>
              <w:top w:val="single" w:sz="8" w:color="auto"/>
            </w:tcBorders>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rPr>
              <w:t>83,705</w:t>
            </w:r>
          </w:p>
        </w:tc>
        <w:tc>
          <w:tcPr>
            <w:tcW w:w="20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auto"/>
            </w:tcBorders>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rPr>
              <w:t>3</w:t>
            </w:r>
          </w:p>
        </w:tc>
        <w:tc>
          <w:tcPr>
            <w:tcW w:w="22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740" w:type="dxa"/>
            <w:vAlign w:val="bottom"/>
            <w:tcBorders>
              <w:top w:val="single" w:sz="8" w:color="auto"/>
            </w:tcBorders>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rPr>
              <w:t>250,564</w:t>
            </w:r>
          </w:p>
        </w:tc>
        <w:tc>
          <w:tcPr>
            <w:tcW w:w="22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rPr>
              <w:t>9</w:t>
            </w:r>
          </w:p>
        </w:tc>
        <w:tc>
          <w:tcPr>
            <w:tcW w:w="1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0"/>
        </w:trPr>
        <w:tc>
          <w:tcPr>
            <w:tcW w:w="2900" w:type="dxa"/>
            <w:vAlign w:val="bottom"/>
          </w:tcPr>
          <w:p>
            <w:pPr>
              <w:spacing w:after="0"/>
              <w:rPr>
                <w:sz w:val="20"/>
                <w:szCs w:val="20"/>
                <w:color w:val="auto"/>
              </w:rPr>
            </w:pPr>
            <w:r>
              <w:rPr>
                <w:rFonts w:ascii="Times New Roman" w:cs="Times New Roman" w:eastAsia="Times New Roman" w:hAnsi="Times New Roman"/>
                <w:sz w:val="14"/>
                <w:szCs w:val="14"/>
                <w:color w:val="auto"/>
              </w:rPr>
              <w:t>Interest payable</w:t>
            </w:r>
          </w:p>
        </w:tc>
        <w:tc>
          <w:tcPr>
            <w:tcW w:w="10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140" w:type="dxa"/>
            <w:vAlign w:val="bottom"/>
            <w:gridSpan w:val="2"/>
          </w:tcPr>
          <w:p>
            <w:pPr>
              <w:jc w:val="right"/>
              <w:ind w:right="200"/>
              <w:spacing w:after="0"/>
              <w:rPr>
                <w:sz w:val="20"/>
                <w:szCs w:val="20"/>
                <w:color w:val="auto"/>
              </w:rPr>
            </w:pPr>
            <w:r>
              <w:rPr>
                <w:rFonts w:ascii="Times New Roman" w:cs="Times New Roman" w:eastAsia="Times New Roman" w:hAnsi="Times New Roman"/>
                <w:sz w:val="14"/>
                <w:szCs w:val="14"/>
                <w:color w:val="auto"/>
              </w:rPr>
              <w:t>1,975</w:t>
            </w:r>
          </w:p>
        </w:tc>
        <w:tc>
          <w:tcPr>
            <w:tcW w:w="120" w:type="dxa"/>
            <w:vAlign w:val="bottom"/>
          </w:tcPr>
          <w:p>
            <w:pPr>
              <w:spacing w:after="0"/>
              <w:rPr>
                <w:sz w:val="13"/>
                <w:szCs w:val="13"/>
                <w:color w:val="auto"/>
              </w:rPr>
            </w:pPr>
          </w:p>
        </w:tc>
        <w:tc>
          <w:tcPr>
            <w:tcW w:w="1240" w:type="dxa"/>
            <w:vAlign w:val="bottom"/>
            <w:gridSpan w:val="2"/>
          </w:tcPr>
          <w:p>
            <w:pPr>
              <w:jc w:val="right"/>
              <w:ind w:right="220"/>
              <w:spacing w:after="0"/>
              <w:rPr>
                <w:sz w:val="20"/>
                <w:szCs w:val="20"/>
                <w:color w:val="auto"/>
              </w:rPr>
            </w:pPr>
            <w:r>
              <w:rPr>
                <w:rFonts w:ascii="Times New Roman" w:cs="Times New Roman" w:eastAsia="Times New Roman" w:hAnsi="Times New Roman"/>
                <w:sz w:val="14"/>
                <w:szCs w:val="14"/>
                <w:color w:val="auto"/>
              </w:rPr>
              <w:t>3,431</w:t>
            </w:r>
          </w:p>
        </w:tc>
        <w:tc>
          <w:tcPr>
            <w:tcW w:w="260" w:type="dxa"/>
            <w:vAlign w:val="bottom"/>
          </w:tcPr>
          <w:p>
            <w:pPr>
              <w:spacing w:after="0"/>
              <w:rPr>
                <w:sz w:val="13"/>
                <w:szCs w:val="13"/>
                <w:color w:val="auto"/>
              </w:rPr>
            </w:pPr>
          </w:p>
        </w:tc>
        <w:tc>
          <w:tcPr>
            <w:tcW w:w="960" w:type="dxa"/>
            <w:vAlign w:val="bottom"/>
            <w:gridSpan w:val="2"/>
          </w:tcPr>
          <w:p>
            <w:pPr>
              <w:jc w:val="right"/>
              <w:ind w:right="120"/>
              <w:spacing w:after="0"/>
              <w:rPr>
                <w:sz w:val="20"/>
                <w:szCs w:val="20"/>
                <w:color w:val="auto"/>
              </w:rPr>
            </w:pPr>
            <w:r>
              <w:rPr>
                <w:rFonts w:ascii="Times New Roman" w:cs="Times New Roman" w:eastAsia="Times New Roman" w:hAnsi="Times New Roman"/>
                <w:sz w:val="14"/>
                <w:szCs w:val="14"/>
                <w:color w:val="auto"/>
              </w:rPr>
              <w:t>5,219</w:t>
            </w:r>
          </w:p>
        </w:tc>
        <w:tc>
          <w:tcPr>
            <w:tcW w:w="1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960" w:type="dxa"/>
            <w:vAlign w:val="bottom"/>
            <w:gridSpan w:val="2"/>
          </w:tcPr>
          <w:p>
            <w:pPr>
              <w:jc w:val="right"/>
              <w:ind w:right="160"/>
              <w:spacing w:after="0"/>
              <w:rPr>
                <w:sz w:val="20"/>
                <w:szCs w:val="20"/>
                <w:color w:val="auto"/>
              </w:rPr>
            </w:pPr>
            <w:r>
              <w:rPr>
                <w:rFonts w:ascii="Times New Roman" w:cs="Times New Roman" w:eastAsia="Times New Roman" w:hAnsi="Times New Roman"/>
                <w:sz w:val="14"/>
                <w:szCs w:val="14"/>
                <w:color w:val="auto"/>
              </w:rPr>
              <w:t>(1,456)</w:t>
            </w:r>
          </w:p>
        </w:tc>
        <w:tc>
          <w:tcPr>
            <w:tcW w:w="1040" w:type="dxa"/>
            <w:vAlign w:val="bottom"/>
            <w:gridSpan w:val="2"/>
          </w:tcPr>
          <w:p>
            <w:pPr>
              <w:jc w:val="right"/>
              <w:ind w:right="180"/>
              <w:spacing w:after="0"/>
              <w:rPr>
                <w:sz w:val="20"/>
                <w:szCs w:val="20"/>
                <w:color w:val="auto"/>
              </w:rPr>
            </w:pPr>
            <w:r>
              <w:rPr>
                <w:rFonts w:ascii="Times New Roman" w:cs="Times New Roman" w:eastAsia="Times New Roman" w:hAnsi="Times New Roman"/>
                <w:sz w:val="14"/>
                <w:szCs w:val="14"/>
                <w:color w:val="auto"/>
              </w:rPr>
              <w:t>(42)</w:t>
            </w:r>
          </w:p>
        </w:tc>
        <w:tc>
          <w:tcPr>
            <w:tcW w:w="6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960" w:type="dxa"/>
            <w:vAlign w:val="bottom"/>
            <w:gridSpan w:val="2"/>
          </w:tcPr>
          <w:p>
            <w:pPr>
              <w:jc w:val="right"/>
              <w:ind w:right="180"/>
              <w:spacing w:after="0"/>
              <w:rPr>
                <w:sz w:val="20"/>
                <w:szCs w:val="20"/>
                <w:color w:val="auto"/>
              </w:rPr>
            </w:pPr>
            <w:r>
              <w:rPr>
                <w:rFonts w:ascii="Times New Roman" w:cs="Times New Roman" w:eastAsia="Times New Roman" w:hAnsi="Times New Roman"/>
                <w:sz w:val="14"/>
                <w:szCs w:val="14"/>
                <w:color w:val="auto"/>
              </w:rPr>
              <w:t>(3,244)</w:t>
            </w:r>
          </w:p>
        </w:tc>
        <w:tc>
          <w:tcPr>
            <w:tcW w:w="980" w:type="dxa"/>
            <w:vAlign w:val="bottom"/>
            <w:gridSpan w:val="2"/>
          </w:tcPr>
          <w:p>
            <w:pPr>
              <w:jc w:val="right"/>
              <w:ind w:right="120"/>
              <w:spacing w:after="0"/>
              <w:rPr>
                <w:sz w:val="20"/>
                <w:szCs w:val="20"/>
                <w:color w:val="auto"/>
              </w:rPr>
            </w:pPr>
            <w:r>
              <w:rPr>
                <w:rFonts w:ascii="Times New Roman" w:cs="Times New Roman" w:eastAsia="Times New Roman" w:hAnsi="Times New Roman"/>
                <w:sz w:val="14"/>
                <w:szCs w:val="14"/>
                <w:color w:val="auto"/>
              </w:rPr>
              <w:t>(62)</w:t>
            </w:r>
          </w:p>
        </w:tc>
        <w:tc>
          <w:tcPr>
            <w:tcW w:w="0" w:type="dxa"/>
            <w:vAlign w:val="bottom"/>
          </w:tcPr>
          <w:p>
            <w:pPr>
              <w:spacing w:after="0"/>
              <w:rPr>
                <w:sz w:val="1"/>
                <w:szCs w:val="1"/>
                <w:color w:val="auto"/>
              </w:rPr>
            </w:pPr>
          </w:p>
        </w:tc>
      </w:tr>
      <w:tr>
        <w:trPr>
          <w:trHeight w:val="140"/>
        </w:trPr>
        <w:tc>
          <w:tcPr>
            <w:tcW w:w="2900" w:type="dxa"/>
            <w:vAlign w:val="bottom"/>
            <w:tcBorders>
              <w:top w:val="single" w:sz="8" w:color="CCEEFF"/>
            </w:tcBorders>
            <w:shd w:val="clear" w:color="auto" w:fill="CCEEFF"/>
          </w:tcPr>
          <w:p>
            <w:pPr>
              <w:spacing w:after="0" w:line="140" w:lineRule="exact"/>
              <w:rPr>
                <w:sz w:val="20"/>
                <w:szCs w:val="20"/>
                <w:color w:val="auto"/>
              </w:rPr>
            </w:pPr>
            <w:r>
              <w:rPr>
                <w:rFonts w:ascii="Times New Roman" w:cs="Times New Roman" w:eastAsia="Times New Roman" w:hAnsi="Times New Roman"/>
                <w:sz w:val="14"/>
                <w:szCs w:val="14"/>
                <w:color w:val="auto"/>
              </w:rPr>
              <w:t>Total deposits</w:t>
            </w:r>
          </w:p>
        </w:tc>
        <w:tc>
          <w:tcPr>
            <w:tcW w:w="10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bottom w:val="single" w:sz="8" w:color="auto"/>
            </w:tcBorders>
            <w:shd w:val="clear" w:color="auto" w:fill="CCEEFF"/>
          </w:tcPr>
          <w:p>
            <w:pPr>
              <w:spacing w:after="0"/>
              <w:rPr>
                <w:sz w:val="12"/>
                <w:szCs w:val="12"/>
                <w:color w:val="auto"/>
              </w:rPr>
            </w:pPr>
          </w:p>
        </w:tc>
        <w:tc>
          <w:tcPr>
            <w:tcW w:w="940" w:type="dxa"/>
            <w:vAlign w:val="bottom"/>
            <w:tcBorders>
              <w:top w:val="single" w:sz="8" w:color="auto"/>
              <w:bottom w:val="single" w:sz="8" w:color="auto"/>
            </w:tcBorders>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rPr>
              <w:t>3,140,875</w:t>
            </w:r>
          </w:p>
        </w:tc>
        <w:tc>
          <w:tcPr>
            <w:tcW w:w="2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bottom w:val="single" w:sz="8" w:color="auto"/>
            </w:tcBorders>
            <w:shd w:val="clear" w:color="auto" w:fill="CCEEFF"/>
          </w:tcPr>
          <w:p>
            <w:pPr>
              <w:spacing w:after="0"/>
              <w:rPr>
                <w:sz w:val="12"/>
                <w:szCs w:val="12"/>
                <w:color w:val="auto"/>
              </w:rPr>
            </w:pPr>
          </w:p>
        </w:tc>
        <w:tc>
          <w:tcPr>
            <w:tcW w:w="1020" w:type="dxa"/>
            <w:vAlign w:val="bottom"/>
            <w:tcBorders>
              <w:top w:val="single" w:sz="8" w:color="auto"/>
              <w:bottom w:val="single" w:sz="8" w:color="auto"/>
            </w:tcBorders>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rPr>
              <w:t>3,058,626</w:t>
            </w:r>
          </w:p>
        </w:tc>
        <w:tc>
          <w:tcPr>
            <w:tcW w:w="22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auto"/>
              <w:bottom w:val="single" w:sz="8" w:color="auto"/>
            </w:tcBorders>
            <w:shd w:val="clear" w:color="auto" w:fill="CCEEFF"/>
          </w:tcPr>
          <w:p>
            <w:pPr>
              <w:spacing w:after="0"/>
              <w:rPr>
                <w:sz w:val="12"/>
                <w:szCs w:val="12"/>
                <w:color w:val="auto"/>
              </w:rPr>
            </w:pPr>
          </w:p>
        </w:tc>
        <w:tc>
          <w:tcPr>
            <w:tcW w:w="840" w:type="dxa"/>
            <w:vAlign w:val="bottom"/>
            <w:tcBorders>
              <w:top w:val="single" w:sz="8" w:color="auto"/>
              <w:bottom w:val="single" w:sz="8" w:color="auto"/>
            </w:tcBorders>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rPr>
              <w:t>2,893,555</w:t>
            </w:r>
          </w:p>
        </w:tc>
        <w:tc>
          <w:tcPr>
            <w:tcW w:w="1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bottom w:val="single" w:sz="8" w:color="auto"/>
            </w:tcBorders>
            <w:shd w:val="clear" w:color="auto" w:fill="CCEEFF"/>
          </w:tcPr>
          <w:p>
            <w:pPr>
              <w:spacing w:after="0"/>
              <w:rPr>
                <w:sz w:val="12"/>
                <w:szCs w:val="12"/>
                <w:color w:val="auto"/>
              </w:rPr>
            </w:pPr>
          </w:p>
        </w:tc>
        <w:tc>
          <w:tcPr>
            <w:tcW w:w="760" w:type="dxa"/>
            <w:vAlign w:val="bottom"/>
            <w:tcBorders>
              <w:top w:val="single" w:sz="8" w:color="auto"/>
              <w:bottom w:val="single" w:sz="8" w:color="auto"/>
            </w:tcBorders>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rPr>
              <w:t>82,249</w:t>
            </w:r>
          </w:p>
        </w:tc>
        <w:tc>
          <w:tcPr>
            <w:tcW w:w="20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auto"/>
              <w:bottom w:val="single" w:sz="8" w:color="auto"/>
            </w:tcBorders>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rPr>
              <w:t>3</w:t>
            </w:r>
          </w:p>
        </w:tc>
        <w:tc>
          <w:tcPr>
            <w:tcW w:w="22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bottom w:val="single" w:sz="8" w:color="auto"/>
            </w:tcBorders>
            <w:shd w:val="clear" w:color="auto" w:fill="CCEEFF"/>
          </w:tcPr>
          <w:p>
            <w:pPr>
              <w:spacing w:after="0"/>
              <w:rPr>
                <w:sz w:val="12"/>
                <w:szCs w:val="12"/>
                <w:color w:val="auto"/>
              </w:rPr>
            </w:pPr>
          </w:p>
        </w:tc>
        <w:tc>
          <w:tcPr>
            <w:tcW w:w="740" w:type="dxa"/>
            <w:vAlign w:val="bottom"/>
            <w:tcBorders>
              <w:top w:val="single" w:sz="8" w:color="auto"/>
              <w:bottom w:val="single" w:sz="8" w:color="auto"/>
            </w:tcBorders>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rPr>
              <w:t>247,320</w:t>
            </w:r>
          </w:p>
        </w:tc>
        <w:tc>
          <w:tcPr>
            <w:tcW w:w="22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bottom w:val="single" w:sz="8" w:color="auto"/>
            </w:tcBorders>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rPr>
              <w:t>9</w:t>
            </w:r>
          </w:p>
        </w:tc>
        <w:tc>
          <w:tcPr>
            <w:tcW w:w="1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0"/>
        </w:trPr>
        <w:tc>
          <w:tcPr>
            <w:tcW w:w="29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9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900" w:type="dxa"/>
            <w:vAlign w:val="bottom"/>
            <w:shd w:val="clear" w:color="auto" w:fill="CCEEFF"/>
          </w:tcPr>
          <w:p>
            <w:pPr>
              <w:spacing w:after="0" w:line="147" w:lineRule="exact"/>
              <w:rPr>
                <w:sz w:val="20"/>
                <w:szCs w:val="20"/>
                <w:color w:val="auto"/>
              </w:rPr>
            </w:pPr>
            <w:r>
              <w:rPr>
                <w:rFonts w:ascii="Times New Roman" w:cs="Times New Roman" w:eastAsia="Times New Roman" w:hAnsi="Times New Roman"/>
                <w:sz w:val="14"/>
                <w:szCs w:val="14"/>
                <w:color w:val="auto"/>
              </w:rPr>
              <w:t>Securities sold under repurchase agreements</w:t>
            </w: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200"/>
              <w:spacing w:after="0" w:line="147" w:lineRule="exact"/>
              <w:rPr>
                <w:sz w:val="20"/>
                <w:szCs w:val="20"/>
                <w:color w:val="auto"/>
              </w:rPr>
            </w:pPr>
            <w:r>
              <w:rPr>
                <w:rFonts w:ascii="Times New Roman" w:cs="Times New Roman" w:eastAsia="Times New Roman" w:hAnsi="Times New Roman"/>
                <w:sz w:val="14"/>
                <w:szCs w:val="14"/>
                <w:color w:val="auto"/>
              </w:rPr>
              <w:t>10,663</w:t>
            </w:r>
          </w:p>
        </w:tc>
        <w:tc>
          <w:tcPr>
            <w:tcW w:w="120" w:type="dxa"/>
            <w:vAlign w:val="bottom"/>
            <w:shd w:val="clear" w:color="auto" w:fill="CCEEFF"/>
          </w:tcPr>
          <w:p>
            <w:pPr>
              <w:spacing w:after="0"/>
              <w:rPr>
                <w:sz w:val="12"/>
                <w:szCs w:val="12"/>
                <w:color w:val="auto"/>
              </w:rPr>
            </w:pPr>
          </w:p>
        </w:tc>
        <w:tc>
          <w:tcPr>
            <w:tcW w:w="1240" w:type="dxa"/>
            <w:vAlign w:val="bottom"/>
            <w:gridSpan w:val="2"/>
            <w:shd w:val="clear" w:color="auto" w:fill="CCEEFF"/>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10,663</w:t>
            </w:r>
          </w:p>
        </w:tc>
        <w:tc>
          <w:tcPr>
            <w:tcW w:w="26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20"/>
              <w:spacing w:after="0" w:line="147" w:lineRule="exact"/>
              <w:rPr>
                <w:sz w:val="20"/>
                <w:szCs w:val="20"/>
                <w:color w:val="auto"/>
              </w:rPr>
            </w:pPr>
            <w:r>
              <w:rPr>
                <w:rFonts w:ascii="Times New Roman" w:cs="Times New Roman" w:eastAsia="Times New Roman" w:hAnsi="Times New Roman"/>
                <w:sz w:val="14"/>
                <w:szCs w:val="14"/>
                <w:color w:val="auto"/>
              </w:rPr>
              <w:t>40,530</w:t>
            </w: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0</w:t>
            </w:r>
          </w:p>
        </w:tc>
        <w:tc>
          <w:tcPr>
            <w:tcW w:w="20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0</w:t>
            </w:r>
          </w:p>
        </w:tc>
        <w:tc>
          <w:tcPr>
            <w:tcW w:w="2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80"/>
              <w:spacing w:after="0" w:line="147" w:lineRule="exact"/>
              <w:rPr>
                <w:sz w:val="20"/>
                <w:szCs w:val="20"/>
                <w:color w:val="auto"/>
              </w:rPr>
            </w:pPr>
            <w:r>
              <w:rPr>
                <w:rFonts w:ascii="Times New Roman" w:cs="Times New Roman" w:eastAsia="Times New Roman" w:hAnsi="Times New Roman"/>
                <w:sz w:val="14"/>
                <w:szCs w:val="14"/>
                <w:color w:val="auto"/>
              </w:rPr>
              <w:t>(29,867)</w:t>
            </w:r>
          </w:p>
        </w:tc>
        <w:tc>
          <w:tcPr>
            <w:tcW w:w="980" w:type="dxa"/>
            <w:vAlign w:val="bottom"/>
            <w:gridSpan w:val="2"/>
            <w:shd w:val="clear" w:color="auto" w:fill="CCEEFF"/>
          </w:tcPr>
          <w:p>
            <w:pPr>
              <w:jc w:val="right"/>
              <w:ind w:right="120"/>
              <w:spacing w:after="0" w:line="147" w:lineRule="exact"/>
              <w:rPr>
                <w:sz w:val="20"/>
                <w:szCs w:val="20"/>
                <w:color w:val="auto"/>
              </w:rPr>
            </w:pPr>
            <w:r>
              <w:rPr>
                <w:rFonts w:ascii="Times New Roman" w:cs="Times New Roman" w:eastAsia="Times New Roman" w:hAnsi="Times New Roman"/>
                <w:sz w:val="14"/>
                <w:szCs w:val="14"/>
                <w:color w:val="auto"/>
              </w:rPr>
              <w:t>(74)</w:t>
            </w:r>
          </w:p>
        </w:tc>
        <w:tc>
          <w:tcPr>
            <w:tcW w:w="0" w:type="dxa"/>
            <w:vAlign w:val="bottom"/>
          </w:tcPr>
          <w:p>
            <w:pPr>
              <w:spacing w:after="0"/>
              <w:rPr>
                <w:sz w:val="1"/>
                <w:szCs w:val="1"/>
                <w:color w:val="auto"/>
              </w:rPr>
            </w:pPr>
          </w:p>
        </w:tc>
      </w:tr>
      <w:tr>
        <w:trPr>
          <w:trHeight w:val="147"/>
        </w:trPr>
        <w:tc>
          <w:tcPr>
            <w:tcW w:w="2900" w:type="dxa"/>
            <w:vAlign w:val="bottom"/>
          </w:tcPr>
          <w:p>
            <w:pPr>
              <w:spacing w:after="0" w:line="147" w:lineRule="exact"/>
              <w:rPr>
                <w:sz w:val="20"/>
                <w:szCs w:val="20"/>
                <w:color w:val="auto"/>
              </w:rPr>
            </w:pPr>
            <w:r>
              <w:rPr>
                <w:rFonts w:ascii="Times New Roman" w:cs="Times New Roman" w:eastAsia="Times New Roman" w:hAnsi="Times New Roman"/>
                <w:sz w:val="14"/>
                <w:szCs w:val="14"/>
                <w:color w:val="auto"/>
              </w:rPr>
              <w:t>Borrowings and debt, net</w:t>
            </w: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1140" w:type="dxa"/>
            <w:vAlign w:val="bottom"/>
            <w:gridSpan w:val="2"/>
          </w:tcPr>
          <w:p>
            <w:pPr>
              <w:jc w:val="right"/>
              <w:ind w:right="200"/>
              <w:spacing w:after="0" w:line="147" w:lineRule="exact"/>
              <w:rPr>
                <w:sz w:val="20"/>
                <w:szCs w:val="20"/>
                <w:color w:val="auto"/>
              </w:rPr>
            </w:pPr>
            <w:r>
              <w:rPr>
                <w:rFonts w:ascii="Times New Roman" w:cs="Times New Roman" w:eastAsia="Times New Roman" w:hAnsi="Times New Roman"/>
                <w:sz w:val="14"/>
                <w:szCs w:val="14"/>
                <w:color w:val="auto"/>
              </w:rPr>
              <w:t>1,985,070</w:t>
            </w:r>
          </w:p>
        </w:tc>
        <w:tc>
          <w:tcPr>
            <w:tcW w:w="120" w:type="dxa"/>
            <w:vAlign w:val="bottom"/>
          </w:tcPr>
          <w:p>
            <w:pPr>
              <w:spacing w:after="0"/>
              <w:rPr>
                <w:sz w:val="12"/>
                <w:szCs w:val="12"/>
                <w:color w:val="auto"/>
              </w:rPr>
            </w:pPr>
          </w:p>
        </w:tc>
        <w:tc>
          <w:tcPr>
            <w:tcW w:w="1240" w:type="dxa"/>
            <w:vAlign w:val="bottom"/>
            <w:gridSpan w:val="2"/>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2,066,943</w:t>
            </w:r>
          </w:p>
        </w:tc>
        <w:tc>
          <w:tcPr>
            <w:tcW w:w="260" w:type="dxa"/>
            <w:vAlign w:val="bottom"/>
          </w:tcPr>
          <w:p>
            <w:pPr>
              <w:spacing w:after="0"/>
              <w:rPr>
                <w:sz w:val="12"/>
                <w:szCs w:val="12"/>
                <w:color w:val="auto"/>
              </w:rPr>
            </w:pPr>
          </w:p>
        </w:tc>
        <w:tc>
          <w:tcPr>
            <w:tcW w:w="840" w:type="dxa"/>
            <w:vAlign w:val="bottom"/>
          </w:tcPr>
          <w:p>
            <w:pPr>
              <w:jc w:val="right"/>
              <w:spacing w:after="0" w:line="147" w:lineRule="exact"/>
              <w:rPr>
                <w:sz w:val="20"/>
                <w:szCs w:val="20"/>
                <w:color w:val="auto"/>
              </w:rPr>
            </w:pPr>
            <w:r>
              <w:rPr>
                <w:rFonts w:ascii="Times New Roman" w:cs="Times New Roman" w:eastAsia="Times New Roman" w:hAnsi="Times New Roman"/>
                <w:sz w:val="14"/>
                <w:szCs w:val="14"/>
                <w:color w:val="auto"/>
              </w:rPr>
              <w:t>3,138,310</w:t>
            </w: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60" w:type="dxa"/>
            <w:vAlign w:val="bottom"/>
            <w:gridSpan w:val="2"/>
          </w:tcPr>
          <w:p>
            <w:pPr>
              <w:jc w:val="right"/>
              <w:ind w:right="160"/>
              <w:spacing w:after="0" w:line="147" w:lineRule="exact"/>
              <w:rPr>
                <w:sz w:val="20"/>
                <w:szCs w:val="20"/>
                <w:color w:val="auto"/>
              </w:rPr>
            </w:pPr>
            <w:r>
              <w:rPr>
                <w:rFonts w:ascii="Times New Roman" w:cs="Times New Roman" w:eastAsia="Times New Roman" w:hAnsi="Times New Roman"/>
                <w:sz w:val="14"/>
                <w:szCs w:val="14"/>
                <w:color w:val="auto"/>
              </w:rPr>
              <w:t>(81,873)</w:t>
            </w:r>
          </w:p>
        </w:tc>
        <w:tc>
          <w:tcPr>
            <w:tcW w:w="1040" w:type="dxa"/>
            <w:vAlign w:val="bottom"/>
            <w:gridSpan w:val="2"/>
          </w:tcPr>
          <w:p>
            <w:pPr>
              <w:jc w:val="right"/>
              <w:ind w:right="180"/>
              <w:spacing w:after="0" w:line="147" w:lineRule="exact"/>
              <w:rPr>
                <w:sz w:val="20"/>
                <w:szCs w:val="20"/>
                <w:color w:val="auto"/>
              </w:rPr>
            </w:pPr>
            <w:r>
              <w:rPr>
                <w:rFonts w:ascii="Times New Roman" w:cs="Times New Roman" w:eastAsia="Times New Roman" w:hAnsi="Times New Roman"/>
                <w:sz w:val="14"/>
                <w:szCs w:val="14"/>
                <w:color w:val="auto"/>
              </w:rPr>
              <w:t>(4)</w:t>
            </w: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960" w:type="dxa"/>
            <w:vAlign w:val="bottom"/>
            <w:gridSpan w:val="2"/>
          </w:tcPr>
          <w:p>
            <w:pPr>
              <w:jc w:val="right"/>
              <w:ind w:right="180"/>
              <w:spacing w:after="0" w:line="147" w:lineRule="exact"/>
              <w:rPr>
                <w:sz w:val="20"/>
                <w:szCs w:val="20"/>
                <w:color w:val="auto"/>
              </w:rPr>
            </w:pPr>
            <w:r>
              <w:rPr>
                <w:rFonts w:ascii="Times New Roman" w:cs="Times New Roman" w:eastAsia="Times New Roman" w:hAnsi="Times New Roman"/>
                <w:sz w:val="14"/>
                <w:szCs w:val="14"/>
                <w:color w:val="auto"/>
              </w:rPr>
              <w:t>(1,153,240)</w:t>
            </w:r>
          </w:p>
        </w:tc>
        <w:tc>
          <w:tcPr>
            <w:tcW w:w="980" w:type="dxa"/>
            <w:vAlign w:val="bottom"/>
            <w:gridSpan w:val="2"/>
          </w:tcPr>
          <w:p>
            <w:pPr>
              <w:jc w:val="right"/>
              <w:ind w:right="120"/>
              <w:spacing w:after="0" w:line="147" w:lineRule="exact"/>
              <w:rPr>
                <w:sz w:val="20"/>
                <w:szCs w:val="20"/>
                <w:color w:val="auto"/>
              </w:rPr>
            </w:pPr>
            <w:r>
              <w:rPr>
                <w:rFonts w:ascii="Times New Roman" w:cs="Times New Roman" w:eastAsia="Times New Roman" w:hAnsi="Times New Roman"/>
                <w:sz w:val="14"/>
                <w:szCs w:val="14"/>
                <w:color w:val="auto"/>
              </w:rPr>
              <w:t>(37)</w:t>
            </w:r>
          </w:p>
        </w:tc>
        <w:tc>
          <w:tcPr>
            <w:tcW w:w="0" w:type="dxa"/>
            <w:vAlign w:val="bottom"/>
          </w:tcPr>
          <w:p>
            <w:pPr>
              <w:spacing w:after="0"/>
              <w:rPr>
                <w:sz w:val="1"/>
                <w:szCs w:val="1"/>
                <w:color w:val="auto"/>
              </w:rPr>
            </w:pPr>
          </w:p>
        </w:tc>
      </w:tr>
      <w:tr>
        <w:trPr>
          <w:trHeight w:val="147"/>
        </w:trPr>
        <w:tc>
          <w:tcPr>
            <w:tcW w:w="2900" w:type="dxa"/>
            <w:vAlign w:val="bottom"/>
            <w:shd w:val="clear" w:color="auto" w:fill="CCEEFF"/>
          </w:tcPr>
          <w:p>
            <w:pPr>
              <w:spacing w:after="0" w:line="147" w:lineRule="exact"/>
              <w:rPr>
                <w:sz w:val="20"/>
                <w:szCs w:val="20"/>
                <w:color w:val="auto"/>
              </w:rPr>
            </w:pPr>
            <w:r>
              <w:rPr>
                <w:rFonts w:ascii="Times New Roman" w:cs="Times New Roman" w:eastAsia="Times New Roman" w:hAnsi="Times New Roman"/>
                <w:sz w:val="14"/>
                <w:szCs w:val="14"/>
                <w:color w:val="auto"/>
              </w:rPr>
              <w:t>Interest payable</w:t>
            </w: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200"/>
              <w:spacing w:after="0" w:line="147" w:lineRule="exact"/>
              <w:rPr>
                <w:sz w:val="20"/>
                <w:szCs w:val="20"/>
                <w:color w:val="auto"/>
              </w:rPr>
            </w:pPr>
            <w:r>
              <w:rPr>
                <w:rFonts w:ascii="Times New Roman" w:cs="Times New Roman" w:eastAsia="Times New Roman" w:hAnsi="Times New Roman"/>
                <w:sz w:val="14"/>
                <w:szCs w:val="14"/>
                <w:color w:val="auto"/>
              </w:rPr>
              <w:t>9,175</w:t>
            </w:r>
          </w:p>
        </w:tc>
        <w:tc>
          <w:tcPr>
            <w:tcW w:w="120" w:type="dxa"/>
            <w:vAlign w:val="bottom"/>
            <w:shd w:val="clear" w:color="auto" w:fill="CCEEFF"/>
          </w:tcPr>
          <w:p>
            <w:pPr>
              <w:spacing w:after="0"/>
              <w:rPr>
                <w:sz w:val="12"/>
                <w:szCs w:val="12"/>
                <w:color w:val="auto"/>
              </w:rPr>
            </w:pPr>
          </w:p>
        </w:tc>
        <w:tc>
          <w:tcPr>
            <w:tcW w:w="1240" w:type="dxa"/>
            <w:vAlign w:val="bottom"/>
            <w:gridSpan w:val="2"/>
            <w:shd w:val="clear" w:color="auto" w:fill="CCEEFF"/>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9,649</w:t>
            </w:r>
          </w:p>
        </w:tc>
        <w:tc>
          <w:tcPr>
            <w:tcW w:w="26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20"/>
              <w:spacing w:after="0" w:line="147" w:lineRule="exact"/>
              <w:rPr>
                <w:sz w:val="20"/>
                <w:szCs w:val="20"/>
                <w:color w:val="auto"/>
              </w:rPr>
            </w:pPr>
            <w:r>
              <w:rPr>
                <w:rFonts w:ascii="Times New Roman" w:cs="Times New Roman" w:eastAsia="Times New Roman" w:hAnsi="Times New Roman"/>
                <w:sz w:val="14"/>
                <w:szCs w:val="14"/>
                <w:color w:val="auto"/>
              </w:rPr>
              <w:t>10,554</w:t>
            </w: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60"/>
              <w:spacing w:after="0" w:line="147" w:lineRule="exact"/>
              <w:rPr>
                <w:sz w:val="20"/>
                <w:szCs w:val="20"/>
                <w:color w:val="auto"/>
              </w:rPr>
            </w:pPr>
            <w:r>
              <w:rPr>
                <w:rFonts w:ascii="Times New Roman" w:cs="Times New Roman" w:eastAsia="Times New Roman" w:hAnsi="Times New Roman"/>
                <w:sz w:val="14"/>
                <w:szCs w:val="14"/>
                <w:color w:val="auto"/>
              </w:rPr>
              <w:t>(474)</w:t>
            </w:r>
          </w:p>
        </w:tc>
        <w:tc>
          <w:tcPr>
            <w:tcW w:w="1040" w:type="dxa"/>
            <w:vAlign w:val="bottom"/>
            <w:gridSpan w:val="2"/>
            <w:shd w:val="clear" w:color="auto" w:fill="CCEEFF"/>
          </w:tcPr>
          <w:p>
            <w:pPr>
              <w:jc w:val="right"/>
              <w:ind w:right="180"/>
              <w:spacing w:after="0" w:line="147" w:lineRule="exact"/>
              <w:rPr>
                <w:sz w:val="20"/>
                <w:szCs w:val="20"/>
                <w:color w:val="auto"/>
              </w:rPr>
            </w:pPr>
            <w:r>
              <w:rPr>
                <w:rFonts w:ascii="Times New Roman" w:cs="Times New Roman" w:eastAsia="Times New Roman" w:hAnsi="Times New Roman"/>
                <w:sz w:val="14"/>
                <w:szCs w:val="14"/>
                <w:color w:val="auto"/>
              </w:rPr>
              <w:t>(5)</w:t>
            </w: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80"/>
              <w:spacing w:after="0" w:line="147" w:lineRule="exact"/>
              <w:rPr>
                <w:sz w:val="20"/>
                <w:szCs w:val="20"/>
                <w:color w:val="auto"/>
              </w:rPr>
            </w:pPr>
            <w:r>
              <w:rPr>
                <w:rFonts w:ascii="Times New Roman" w:cs="Times New Roman" w:eastAsia="Times New Roman" w:hAnsi="Times New Roman"/>
                <w:sz w:val="14"/>
                <w:szCs w:val="14"/>
                <w:color w:val="auto"/>
              </w:rPr>
              <w:t>(1,379)</w:t>
            </w:r>
          </w:p>
        </w:tc>
        <w:tc>
          <w:tcPr>
            <w:tcW w:w="980" w:type="dxa"/>
            <w:vAlign w:val="bottom"/>
            <w:gridSpan w:val="2"/>
            <w:shd w:val="clear" w:color="auto" w:fill="CCEEFF"/>
          </w:tcPr>
          <w:p>
            <w:pPr>
              <w:jc w:val="right"/>
              <w:ind w:right="120"/>
              <w:spacing w:after="0" w:line="147" w:lineRule="exact"/>
              <w:rPr>
                <w:sz w:val="20"/>
                <w:szCs w:val="20"/>
                <w:color w:val="auto"/>
              </w:rPr>
            </w:pPr>
            <w:r>
              <w:rPr>
                <w:rFonts w:ascii="Times New Roman" w:cs="Times New Roman" w:eastAsia="Times New Roman" w:hAnsi="Times New Roman"/>
                <w:sz w:val="14"/>
                <w:szCs w:val="14"/>
                <w:color w:val="auto"/>
              </w:rPr>
              <w:t>(13)</w:t>
            </w:r>
          </w:p>
        </w:tc>
        <w:tc>
          <w:tcPr>
            <w:tcW w:w="0" w:type="dxa"/>
            <w:vAlign w:val="bottom"/>
          </w:tcPr>
          <w:p>
            <w:pPr>
              <w:spacing w:after="0"/>
              <w:rPr>
                <w:sz w:val="1"/>
                <w:szCs w:val="1"/>
                <w:color w:val="auto"/>
              </w:rPr>
            </w:pPr>
          </w:p>
        </w:tc>
      </w:tr>
      <w:tr>
        <w:trPr>
          <w:trHeight w:val="147"/>
        </w:trPr>
        <w:tc>
          <w:tcPr>
            <w:tcW w:w="29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9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900" w:type="dxa"/>
            <w:vAlign w:val="bottom"/>
            <w:shd w:val="clear" w:color="auto" w:fill="CCEEFF"/>
          </w:tcPr>
          <w:p>
            <w:pPr>
              <w:spacing w:after="0" w:line="147" w:lineRule="exact"/>
              <w:rPr>
                <w:sz w:val="20"/>
                <w:szCs w:val="20"/>
                <w:color w:val="auto"/>
              </w:rPr>
            </w:pPr>
            <w:r>
              <w:rPr>
                <w:rFonts w:ascii="Times New Roman" w:cs="Times New Roman" w:eastAsia="Times New Roman" w:hAnsi="Times New Roman"/>
                <w:sz w:val="14"/>
                <w:szCs w:val="14"/>
                <w:color w:val="auto"/>
              </w:rPr>
              <w:t>Customers' liabilities under acceptances</w:t>
            </w: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200"/>
              <w:spacing w:after="0" w:line="147" w:lineRule="exact"/>
              <w:rPr>
                <w:sz w:val="20"/>
                <w:szCs w:val="20"/>
                <w:color w:val="auto"/>
              </w:rPr>
            </w:pPr>
            <w:r>
              <w:rPr>
                <w:rFonts w:ascii="Times New Roman" w:cs="Times New Roman" w:eastAsia="Times New Roman" w:hAnsi="Times New Roman"/>
                <w:sz w:val="14"/>
                <w:szCs w:val="14"/>
                <w:color w:val="auto"/>
              </w:rPr>
              <w:t>74,366</w:t>
            </w:r>
          </w:p>
        </w:tc>
        <w:tc>
          <w:tcPr>
            <w:tcW w:w="120" w:type="dxa"/>
            <w:vAlign w:val="bottom"/>
            <w:shd w:val="clear" w:color="auto" w:fill="CCEEFF"/>
          </w:tcPr>
          <w:p>
            <w:pPr>
              <w:spacing w:after="0"/>
              <w:rPr>
                <w:sz w:val="12"/>
                <w:szCs w:val="12"/>
                <w:color w:val="auto"/>
              </w:rPr>
            </w:pPr>
          </w:p>
        </w:tc>
        <w:tc>
          <w:tcPr>
            <w:tcW w:w="1240" w:type="dxa"/>
            <w:vAlign w:val="bottom"/>
            <w:gridSpan w:val="2"/>
            <w:shd w:val="clear" w:color="auto" w:fill="CCEEFF"/>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89,576</w:t>
            </w:r>
          </w:p>
        </w:tc>
        <w:tc>
          <w:tcPr>
            <w:tcW w:w="260" w:type="dxa"/>
            <w:vAlign w:val="bottom"/>
            <w:shd w:val="clear" w:color="auto" w:fill="CCEEFF"/>
          </w:tcPr>
          <w:p>
            <w:pPr>
              <w:spacing w:after="0"/>
              <w:rPr>
                <w:sz w:val="12"/>
                <w:szCs w:val="12"/>
                <w:color w:val="auto"/>
              </w:rPr>
            </w:pPr>
          </w:p>
        </w:tc>
        <w:tc>
          <w:tcPr>
            <w:tcW w:w="84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115,682</w:t>
            </w: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60"/>
              <w:spacing w:after="0" w:line="147" w:lineRule="exact"/>
              <w:rPr>
                <w:sz w:val="20"/>
                <w:szCs w:val="20"/>
                <w:color w:val="auto"/>
              </w:rPr>
            </w:pPr>
            <w:r>
              <w:rPr>
                <w:rFonts w:ascii="Times New Roman" w:cs="Times New Roman" w:eastAsia="Times New Roman" w:hAnsi="Times New Roman"/>
                <w:sz w:val="14"/>
                <w:szCs w:val="14"/>
                <w:color w:val="auto"/>
              </w:rPr>
              <w:t>(15,210)</w:t>
            </w:r>
          </w:p>
        </w:tc>
        <w:tc>
          <w:tcPr>
            <w:tcW w:w="1040" w:type="dxa"/>
            <w:vAlign w:val="bottom"/>
            <w:gridSpan w:val="2"/>
            <w:shd w:val="clear" w:color="auto" w:fill="CCEEFF"/>
          </w:tcPr>
          <w:p>
            <w:pPr>
              <w:jc w:val="right"/>
              <w:ind w:right="180"/>
              <w:spacing w:after="0" w:line="147" w:lineRule="exact"/>
              <w:rPr>
                <w:sz w:val="20"/>
                <w:szCs w:val="20"/>
                <w:color w:val="auto"/>
              </w:rPr>
            </w:pPr>
            <w:r>
              <w:rPr>
                <w:rFonts w:ascii="Times New Roman" w:cs="Times New Roman" w:eastAsia="Times New Roman" w:hAnsi="Times New Roman"/>
                <w:sz w:val="14"/>
                <w:szCs w:val="14"/>
                <w:color w:val="auto"/>
              </w:rPr>
              <w:t>(17)</w:t>
            </w: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80"/>
              <w:spacing w:after="0" w:line="147" w:lineRule="exact"/>
              <w:rPr>
                <w:sz w:val="20"/>
                <w:szCs w:val="20"/>
                <w:color w:val="auto"/>
              </w:rPr>
            </w:pPr>
            <w:r>
              <w:rPr>
                <w:rFonts w:ascii="Times New Roman" w:cs="Times New Roman" w:eastAsia="Times New Roman" w:hAnsi="Times New Roman"/>
                <w:sz w:val="14"/>
                <w:szCs w:val="14"/>
                <w:color w:val="auto"/>
              </w:rPr>
              <w:t>(41,316)</w:t>
            </w:r>
          </w:p>
        </w:tc>
        <w:tc>
          <w:tcPr>
            <w:tcW w:w="980" w:type="dxa"/>
            <w:vAlign w:val="bottom"/>
            <w:gridSpan w:val="2"/>
            <w:shd w:val="clear" w:color="auto" w:fill="CCEEFF"/>
          </w:tcPr>
          <w:p>
            <w:pPr>
              <w:jc w:val="right"/>
              <w:ind w:right="120"/>
              <w:spacing w:after="0" w:line="147" w:lineRule="exact"/>
              <w:rPr>
                <w:sz w:val="20"/>
                <w:szCs w:val="20"/>
                <w:color w:val="auto"/>
              </w:rPr>
            </w:pPr>
            <w:r>
              <w:rPr>
                <w:rFonts w:ascii="Times New Roman" w:cs="Times New Roman" w:eastAsia="Times New Roman" w:hAnsi="Times New Roman"/>
                <w:sz w:val="14"/>
                <w:szCs w:val="14"/>
                <w:color w:val="auto"/>
              </w:rPr>
              <w:t>(36)</w:t>
            </w:r>
          </w:p>
        </w:tc>
        <w:tc>
          <w:tcPr>
            <w:tcW w:w="0" w:type="dxa"/>
            <w:vAlign w:val="bottom"/>
          </w:tcPr>
          <w:p>
            <w:pPr>
              <w:spacing w:after="0"/>
              <w:rPr>
                <w:sz w:val="1"/>
                <w:szCs w:val="1"/>
                <w:color w:val="auto"/>
              </w:rPr>
            </w:pPr>
          </w:p>
        </w:tc>
      </w:tr>
      <w:tr>
        <w:trPr>
          <w:trHeight w:val="147"/>
        </w:trPr>
        <w:tc>
          <w:tcPr>
            <w:tcW w:w="2900" w:type="dxa"/>
            <w:vAlign w:val="bottom"/>
          </w:tcPr>
          <w:p>
            <w:pPr>
              <w:spacing w:after="0" w:line="147" w:lineRule="exact"/>
              <w:rPr>
                <w:sz w:val="20"/>
                <w:szCs w:val="20"/>
                <w:color w:val="auto"/>
              </w:rPr>
            </w:pPr>
            <w:r>
              <w:rPr>
                <w:rFonts w:ascii="Times New Roman" w:cs="Times New Roman" w:eastAsia="Times New Roman" w:hAnsi="Times New Roman"/>
                <w:sz w:val="14"/>
                <w:szCs w:val="14"/>
                <w:color w:val="auto"/>
              </w:rPr>
              <w:t>Derivative financial instruments - liabilities</w:t>
            </w: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1140" w:type="dxa"/>
            <w:vAlign w:val="bottom"/>
            <w:gridSpan w:val="2"/>
          </w:tcPr>
          <w:p>
            <w:pPr>
              <w:jc w:val="right"/>
              <w:ind w:right="200"/>
              <w:spacing w:after="0" w:line="147" w:lineRule="exact"/>
              <w:rPr>
                <w:sz w:val="20"/>
                <w:szCs w:val="20"/>
                <w:color w:val="auto"/>
              </w:rPr>
            </w:pPr>
            <w:r>
              <w:rPr>
                <w:rFonts w:ascii="Times New Roman" w:cs="Times New Roman" w:eastAsia="Times New Roman" w:hAnsi="Times New Roman"/>
                <w:sz w:val="14"/>
                <w:szCs w:val="14"/>
                <w:color w:val="auto"/>
              </w:rPr>
              <w:t>9,211</w:t>
            </w:r>
          </w:p>
        </w:tc>
        <w:tc>
          <w:tcPr>
            <w:tcW w:w="120" w:type="dxa"/>
            <w:vAlign w:val="bottom"/>
          </w:tcPr>
          <w:p>
            <w:pPr>
              <w:spacing w:after="0"/>
              <w:rPr>
                <w:sz w:val="12"/>
                <w:szCs w:val="12"/>
                <w:color w:val="auto"/>
              </w:rPr>
            </w:pPr>
          </w:p>
        </w:tc>
        <w:tc>
          <w:tcPr>
            <w:tcW w:w="1240" w:type="dxa"/>
            <w:vAlign w:val="bottom"/>
            <w:gridSpan w:val="2"/>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33,315</w:t>
            </w:r>
          </w:p>
        </w:tc>
        <w:tc>
          <w:tcPr>
            <w:tcW w:w="260" w:type="dxa"/>
            <w:vAlign w:val="bottom"/>
          </w:tcPr>
          <w:p>
            <w:pPr>
              <w:spacing w:after="0"/>
              <w:rPr>
                <w:sz w:val="12"/>
                <w:szCs w:val="12"/>
                <w:color w:val="auto"/>
              </w:rPr>
            </w:pPr>
          </w:p>
        </w:tc>
        <w:tc>
          <w:tcPr>
            <w:tcW w:w="960" w:type="dxa"/>
            <w:vAlign w:val="bottom"/>
            <w:gridSpan w:val="2"/>
          </w:tcPr>
          <w:p>
            <w:pPr>
              <w:jc w:val="right"/>
              <w:ind w:right="120"/>
              <w:spacing w:after="0" w:line="147" w:lineRule="exact"/>
              <w:rPr>
                <w:sz w:val="20"/>
                <w:szCs w:val="20"/>
                <w:color w:val="auto"/>
              </w:rPr>
            </w:pPr>
            <w:r>
              <w:rPr>
                <w:rFonts w:ascii="Times New Roman" w:cs="Times New Roman" w:eastAsia="Times New Roman" w:hAnsi="Times New Roman"/>
                <w:sz w:val="14"/>
                <w:szCs w:val="14"/>
                <w:color w:val="auto"/>
              </w:rPr>
              <w:t>14,675</w:t>
            </w: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60" w:type="dxa"/>
            <w:vAlign w:val="bottom"/>
            <w:gridSpan w:val="2"/>
          </w:tcPr>
          <w:p>
            <w:pPr>
              <w:jc w:val="right"/>
              <w:ind w:right="160"/>
              <w:spacing w:after="0" w:line="147" w:lineRule="exact"/>
              <w:rPr>
                <w:sz w:val="20"/>
                <w:szCs w:val="20"/>
                <w:color w:val="auto"/>
              </w:rPr>
            </w:pPr>
            <w:r>
              <w:rPr>
                <w:rFonts w:ascii="Times New Roman" w:cs="Times New Roman" w:eastAsia="Times New Roman" w:hAnsi="Times New Roman"/>
                <w:sz w:val="14"/>
                <w:szCs w:val="14"/>
                <w:color w:val="auto"/>
              </w:rPr>
              <w:t>(24,104)</w:t>
            </w:r>
          </w:p>
        </w:tc>
        <w:tc>
          <w:tcPr>
            <w:tcW w:w="1040" w:type="dxa"/>
            <w:vAlign w:val="bottom"/>
            <w:gridSpan w:val="2"/>
          </w:tcPr>
          <w:p>
            <w:pPr>
              <w:jc w:val="right"/>
              <w:ind w:right="180"/>
              <w:spacing w:after="0" w:line="147" w:lineRule="exact"/>
              <w:rPr>
                <w:sz w:val="20"/>
                <w:szCs w:val="20"/>
                <w:color w:val="auto"/>
              </w:rPr>
            </w:pPr>
            <w:r>
              <w:rPr>
                <w:rFonts w:ascii="Times New Roman" w:cs="Times New Roman" w:eastAsia="Times New Roman" w:hAnsi="Times New Roman"/>
                <w:sz w:val="14"/>
                <w:szCs w:val="14"/>
                <w:color w:val="auto"/>
              </w:rPr>
              <w:t>(72)</w:t>
            </w: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960" w:type="dxa"/>
            <w:vAlign w:val="bottom"/>
            <w:gridSpan w:val="2"/>
          </w:tcPr>
          <w:p>
            <w:pPr>
              <w:jc w:val="right"/>
              <w:ind w:right="180"/>
              <w:spacing w:after="0" w:line="147" w:lineRule="exact"/>
              <w:rPr>
                <w:sz w:val="20"/>
                <w:szCs w:val="20"/>
                <w:color w:val="auto"/>
              </w:rPr>
            </w:pPr>
            <w:r>
              <w:rPr>
                <w:rFonts w:ascii="Times New Roman" w:cs="Times New Roman" w:eastAsia="Times New Roman" w:hAnsi="Times New Roman"/>
                <w:sz w:val="14"/>
                <w:szCs w:val="14"/>
                <w:color w:val="auto"/>
              </w:rPr>
              <w:t>(5,464)</w:t>
            </w:r>
          </w:p>
        </w:tc>
        <w:tc>
          <w:tcPr>
            <w:tcW w:w="980" w:type="dxa"/>
            <w:vAlign w:val="bottom"/>
            <w:gridSpan w:val="2"/>
          </w:tcPr>
          <w:p>
            <w:pPr>
              <w:jc w:val="right"/>
              <w:ind w:right="120"/>
              <w:spacing w:after="0" w:line="147" w:lineRule="exact"/>
              <w:rPr>
                <w:sz w:val="20"/>
                <w:szCs w:val="20"/>
                <w:color w:val="auto"/>
              </w:rPr>
            </w:pPr>
            <w:r>
              <w:rPr>
                <w:rFonts w:ascii="Times New Roman" w:cs="Times New Roman" w:eastAsia="Times New Roman" w:hAnsi="Times New Roman"/>
                <w:sz w:val="14"/>
                <w:szCs w:val="14"/>
                <w:color w:val="auto"/>
              </w:rPr>
              <w:t>(37)</w:t>
            </w:r>
          </w:p>
        </w:tc>
        <w:tc>
          <w:tcPr>
            <w:tcW w:w="0" w:type="dxa"/>
            <w:vAlign w:val="bottom"/>
          </w:tcPr>
          <w:p>
            <w:pPr>
              <w:spacing w:after="0"/>
              <w:rPr>
                <w:sz w:val="1"/>
                <w:szCs w:val="1"/>
                <w:color w:val="auto"/>
              </w:rPr>
            </w:pPr>
          </w:p>
        </w:tc>
      </w:tr>
      <w:tr>
        <w:trPr>
          <w:trHeight w:val="124"/>
        </w:trPr>
        <w:tc>
          <w:tcPr>
            <w:tcW w:w="2900" w:type="dxa"/>
            <w:vAlign w:val="bottom"/>
            <w:shd w:val="clear" w:color="auto" w:fill="CCEEFF"/>
          </w:tcPr>
          <w:p>
            <w:pPr>
              <w:spacing w:after="0" w:line="125" w:lineRule="exact"/>
              <w:rPr>
                <w:sz w:val="20"/>
                <w:szCs w:val="20"/>
                <w:color w:val="auto"/>
              </w:rPr>
            </w:pPr>
            <w:r>
              <w:rPr>
                <w:rFonts w:ascii="Times New Roman" w:cs="Times New Roman" w:eastAsia="Times New Roman" w:hAnsi="Times New Roman"/>
                <w:sz w:val="14"/>
                <w:szCs w:val="14"/>
                <w:color w:val="auto"/>
              </w:rPr>
              <w:t>Allowance for loan commitments and financial</w:t>
            </w:r>
          </w:p>
        </w:tc>
        <w:tc>
          <w:tcPr>
            <w:tcW w:w="10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1140" w:type="dxa"/>
            <w:vAlign w:val="bottom"/>
            <w:gridSpan w:val="2"/>
            <w:vMerge w:val="restart"/>
            <w:shd w:val="clear" w:color="auto" w:fill="CCEEFF"/>
          </w:tcPr>
          <w:p>
            <w:pPr>
              <w:jc w:val="right"/>
              <w:ind w:right="200"/>
              <w:spacing w:after="0"/>
              <w:rPr>
                <w:sz w:val="20"/>
                <w:szCs w:val="20"/>
                <w:color w:val="auto"/>
              </w:rPr>
            </w:pPr>
            <w:r>
              <w:rPr>
                <w:rFonts w:ascii="Times New Roman" w:cs="Times New Roman" w:eastAsia="Times New Roman" w:hAnsi="Times New Roman"/>
                <w:sz w:val="14"/>
                <w:szCs w:val="14"/>
                <w:color w:val="auto"/>
              </w:rPr>
              <w:t>2,904</w:t>
            </w:r>
          </w:p>
        </w:tc>
        <w:tc>
          <w:tcPr>
            <w:tcW w:w="120" w:type="dxa"/>
            <w:vAlign w:val="bottom"/>
            <w:shd w:val="clear" w:color="auto" w:fill="CCEEFF"/>
          </w:tcPr>
          <w:p>
            <w:pPr>
              <w:spacing w:after="0"/>
              <w:rPr>
                <w:sz w:val="10"/>
                <w:szCs w:val="10"/>
                <w:color w:val="auto"/>
              </w:rPr>
            </w:pPr>
          </w:p>
        </w:tc>
        <w:tc>
          <w:tcPr>
            <w:tcW w:w="1240" w:type="dxa"/>
            <w:vAlign w:val="bottom"/>
            <w:gridSpan w:val="2"/>
            <w:vMerge w:val="restart"/>
            <w:shd w:val="clear" w:color="auto" w:fill="CCEEFF"/>
          </w:tcPr>
          <w:p>
            <w:pPr>
              <w:jc w:val="right"/>
              <w:ind w:right="220"/>
              <w:spacing w:after="0"/>
              <w:rPr>
                <w:sz w:val="20"/>
                <w:szCs w:val="20"/>
                <w:color w:val="auto"/>
              </w:rPr>
            </w:pPr>
            <w:r>
              <w:rPr>
                <w:rFonts w:ascii="Times New Roman" w:cs="Times New Roman" w:eastAsia="Times New Roman" w:hAnsi="Times New Roman"/>
                <w:sz w:val="14"/>
                <w:szCs w:val="14"/>
                <w:color w:val="auto"/>
              </w:rPr>
              <w:t>2,088</w:t>
            </w:r>
          </w:p>
        </w:tc>
        <w:tc>
          <w:tcPr>
            <w:tcW w:w="260" w:type="dxa"/>
            <w:vAlign w:val="bottom"/>
            <w:shd w:val="clear" w:color="auto" w:fill="CCEEFF"/>
          </w:tcPr>
          <w:p>
            <w:pPr>
              <w:spacing w:after="0"/>
              <w:rPr>
                <w:sz w:val="10"/>
                <w:szCs w:val="10"/>
                <w:color w:val="auto"/>
              </w:rPr>
            </w:pPr>
          </w:p>
        </w:tc>
        <w:tc>
          <w:tcPr>
            <w:tcW w:w="960" w:type="dxa"/>
            <w:vAlign w:val="bottom"/>
            <w:gridSpan w:val="2"/>
            <w:vMerge w:val="restart"/>
            <w:shd w:val="clear" w:color="auto" w:fill="CCEEFF"/>
          </w:tcPr>
          <w:p>
            <w:pPr>
              <w:jc w:val="right"/>
              <w:ind w:right="120"/>
              <w:spacing w:after="0"/>
              <w:rPr>
                <w:sz w:val="20"/>
                <w:szCs w:val="20"/>
                <w:color w:val="auto"/>
              </w:rPr>
            </w:pPr>
            <w:r>
              <w:rPr>
                <w:rFonts w:ascii="Times New Roman" w:cs="Times New Roman" w:eastAsia="Times New Roman" w:hAnsi="Times New Roman"/>
                <w:sz w:val="14"/>
                <w:szCs w:val="14"/>
                <w:color w:val="auto"/>
              </w:rPr>
              <w:t>3,044</w:t>
            </w:r>
          </w:p>
        </w:tc>
        <w:tc>
          <w:tcPr>
            <w:tcW w:w="10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6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816</w:t>
            </w:r>
          </w:p>
        </w:tc>
        <w:tc>
          <w:tcPr>
            <w:tcW w:w="200" w:type="dxa"/>
            <w:vAlign w:val="bottom"/>
            <w:shd w:val="clear" w:color="auto" w:fill="CCEEFF"/>
          </w:tcPr>
          <w:p>
            <w:pPr>
              <w:spacing w:after="0"/>
              <w:rPr>
                <w:sz w:val="10"/>
                <w:szCs w:val="10"/>
                <w:color w:val="auto"/>
              </w:rPr>
            </w:pPr>
          </w:p>
        </w:tc>
        <w:tc>
          <w:tcPr>
            <w:tcW w:w="82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39</w:t>
            </w:r>
          </w:p>
        </w:tc>
        <w:tc>
          <w:tcPr>
            <w:tcW w:w="2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960" w:type="dxa"/>
            <w:vAlign w:val="bottom"/>
            <w:gridSpan w:val="2"/>
            <w:vMerge w:val="restart"/>
            <w:shd w:val="clear" w:color="auto" w:fill="CCEEFF"/>
          </w:tcPr>
          <w:p>
            <w:pPr>
              <w:jc w:val="right"/>
              <w:ind w:right="180"/>
              <w:spacing w:after="0"/>
              <w:rPr>
                <w:sz w:val="20"/>
                <w:szCs w:val="20"/>
                <w:color w:val="auto"/>
              </w:rPr>
            </w:pPr>
            <w:r>
              <w:rPr>
                <w:rFonts w:ascii="Times New Roman" w:cs="Times New Roman" w:eastAsia="Times New Roman" w:hAnsi="Times New Roman"/>
                <w:sz w:val="14"/>
                <w:szCs w:val="14"/>
                <w:color w:val="auto"/>
              </w:rPr>
              <w:t>(140)</w:t>
            </w:r>
          </w:p>
        </w:tc>
        <w:tc>
          <w:tcPr>
            <w:tcW w:w="980" w:type="dxa"/>
            <w:vAlign w:val="bottom"/>
            <w:gridSpan w:val="2"/>
            <w:vMerge w:val="restart"/>
            <w:shd w:val="clear" w:color="auto" w:fill="CCEEFF"/>
          </w:tcPr>
          <w:p>
            <w:pPr>
              <w:jc w:val="right"/>
              <w:ind w:right="120"/>
              <w:spacing w:after="0"/>
              <w:rPr>
                <w:sz w:val="20"/>
                <w:szCs w:val="20"/>
                <w:color w:val="auto"/>
              </w:rPr>
            </w:pPr>
            <w:r>
              <w:rPr>
                <w:rFonts w:ascii="Times New Roman" w:cs="Times New Roman" w:eastAsia="Times New Roman" w:hAnsi="Times New Roman"/>
                <w:sz w:val="14"/>
                <w:szCs w:val="14"/>
                <w:color w:val="auto"/>
              </w:rPr>
              <w:t>(5)</w:t>
            </w:r>
          </w:p>
        </w:tc>
        <w:tc>
          <w:tcPr>
            <w:tcW w:w="0" w:type="dxa"/>
            <w:vAlign w:val="bottom"/>
          </w:tcPr>
          <w:p>
            <w:pPr>
              <w:spacing w:after="0"/>
              <w:rPr>
                <w:sz w:val="1"/>
                <w:szCs w:val="1"/>
                <w:color w:val="auto"/>
              </w:rPr>
            </w:pPr>
          </w:p>
        </w:tc>
      </w:tr>
      <w:tr>
        <w:trPr>
          <w:trHeight w:val="169"/>
        </w:trPr>
        <w:tc>
          <w:tcPr>
            <w:tcW w:w="2900" w:type="dxa"/>
            <w:vAlign w:val="bottom"/>
            <w:shd w:val="clear" w:color="auto" w:fill="CCEEFF"/>
          </w:tcPr>
          <w:p>
            <w:pPr>
              <w:spacing w:after="0"/>
              <w:rPr>
                <w:sz w:val="20"/>
                <w:szCs w:val="20"/>
                <w:color w:val="auto"/>
              </w:rPr>
            </w:pPr>
            <w:r>
              <w:rPr>
                <w:rFonts w:ascii="Times New Roman" w:cs="Times New Roman" w:eastAsia="Times New Roman" w:hAnsi="Times New Roman"/>
                <w:sz w:val="14"/>
                <w:szCs w:val="14"/>
                <w:color w:val="auto"/>
              </w:rPr>
              <w:t>guarantee contract losses</w:t>
            </w:r>
          </w:p>
        </w:tc>
        <w:tc>
          <w:tcPr>
            <w:tcW w:w="10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1140" w:type="dxa"/>
            <w:vAlign w:val="bottom"/>
            <w:gridSpan w:val="2"/>
            <w:vMerge w:val="continue"/>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240" w:type="dxa"/>
            <w:vAlign w:val="bottom"/>
            <w:gridSpan w:val="2"/>
            <w:vMerge w:val="continue"/>
            <w:shd w:val="clear" w:color="auto" w:fill="CCEEFF"/>
          </w:tcPr>
          <w:p>
            <w:pPr>
              <w:spacing w:after="0"/>
              <w:rPr>
                <w:sz w:val="14"/>
                <w:szCs w:val="14"/>
                <w:color w:val="auto"/>
              </w:rPr>
            </w:pPr>
          </w:p>
        </w:tc>
        <w:tc>
          <w:tcPr>
            <w:tcW w:w="260" w:type="dxa"/>
            <w:vAlign w:val="bottom"/>
            <w:shd w:val="clear" w:color="auto" w:fill="CCEEFF"/>
          </w:tcPr>
          <w:p>
            <w:pPr>
              <w:spacing w:after="0"/>
              <w:rPr>
                <w:sz w:val="14"/>
                <w:szCs w:val="14"/>
                <w:color w:val="auto"/>
              </w:rPr>
            </w:pPr>
          </w:p>
        </w:tc>
        <w:tc>
          <w:tcPr>
            <w:tcW w:w="960" w:type="dxa"/>
            <w:vAlign w:val="bottom"/>
            <w:gridSpan w:val="2"/>
            <w:vMerge w:val="continue"/>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760" w:type="dxa"/>
            <w:vAlign w:val="bottom"/>
            <w:vMerge w:val="continue"/>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820" w:type="dxa"/>
            <w:vAlign w:val="bottom"/>
            <w:vMerge w:val="continue"/>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960" w:type="dxa"/>
            <w:vAlign w:val="bottom"/>
            <w:gridSpan w:val="2"/>
            <w:vMerge w:val="continue"/>
            <w:shd w:val="clear" w:color="auto" w:fill="CCEEFF"/>
          </w:tcPr>
          <w:p>
            <w:pPr>
              <w:spacing w:after="0"/>
              <w:rPr>
                <w:sz w:val="14"/>
                <w:szCs w:val="14"/>
                <w:color w:val="auto"/>
              </w:rPr>
            </w:pPr>
          </w:p>
        </w:tc>
        <w:tc>
          <w:tcPr>
            <w:tcW w:w="980" w:type="dxa"/>
            <w:vAlign w:val="bottom"/>
            <w:gridSpan w:val="2"/>
            <w:vMerge w:val="continue"/>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60"/>
        </w:trPr>
        <w:tc>
          <w:tcPr>
            <w:tcW w:w="2900" w:type="dxa"/>
            <w:vAlign w:val="bottom"/>
          </w:tcPr>
          <w:p>
            <w:pPr>
              <w:spacing w:after="0"/>
              <w:rPr>
                <w:sz w:val="20"/>
                <w:szCs w:val="20"/>
                <w:color w:val="auto"/>
              </w:rPr>
            </w:pPr>
            <w:r>
              <w:rPr>
                <w:rFonts w:ascii="Times New Roman" w:cs="Times New Roman" w:eastAsia="Times New Roman" w:hAnsi="Times New Roman"/>
                <w:sz w:val="14"/>
                <w:szCs w:val="14"/>
                <w:color w:val="auto"/>
              </w:rPr>
              <w:t>Other liabilities</w:t>
            </w:r>
          </w:p>
        </w:tc>
        <w:tc>
          <w:tcPr>
            <w:tcW w:w="10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140" w:type="dxa"/>
            <w:vAlign w:val="bottom"/>
            <w:gridSpan w:val="2"/>
          </w:tcPr>
          <w:p>
            <w:pPr>
              <w:jc w:val="right"/>
              <w:ind w:right="200"/>
              <w:spacing w:after="0"/>
              <w:rPr>
                <w:sz w:val="20"/>
                <w:szCs w:val="20"/>
                <w:color w:val="auto"/>
              </w:rPr>
            </w:pPr>
            <w:r>
              <w:rPr>
                <w:rFonts w:ascii="Times New Roman" w:cs="Times New Roman" w:eastAsia="Times New Roman" w:hAnsi="Times New Roman"/>
                <w:sz w:val="14"/>
                <w:szCs w:val="14"/>
                <w:color w:val="auto"/>
              </w:rPr>
              <w:t>18,714</w:t>
            </w:r>
          </w:p>
        </w:tc>
        <w:tc>
          <w:tcPr>
            <w:tcW w:w="120" w:type="dxa"/>
            <w:vAlign w:val="bottom"/>
          </w:tcPr>
          <w:p>
            <w:pPr>
              <w:spacing w:after="0"/>
              <w:rPr>
                <w:sz w:val="13"/>
                <w:szCs w:val="13"/>
                <w:color w:val="auto"/>
              </w:rPr>
            </w:pPr>
          </w:p>
        </w:tc>
        <w:tc>
          <w:tcPr>
            <w:tcW w:w="1240" w:type="dxa"/>
            <w:vAlign w:val="bottom"/>
            <w:gridSpan w:val="2"/>
          </w:tcPr>
          <w:p>
            <w:pPr>
              <w:jc w:val="right"/>
              <w:ind w:right="220"/>
              <w:spacing w:after="0"/>
              <w:rPr>
                <w:sz w:val="20"/>
                <w:szCs w:val="20"/>
                <w:color w:val="auto"/>
              </w:rPr>
            </w:pPr>
            <w:r>
              <w:rPr>
                <w:rFonts w:ascii="Times New Roman" w:cs="Times New Roman" w:eastAsia="Times New Roman" w:hAnsi="Times New Roman"/>
                <w:sz w:val="14"/>
                <w:szCs w:val="14"/>
                <w:color w:val="auto"/>
              </w:rPr>
              <w:t>14,627</w:t>
            </w:r>
          </w:p>
        </w:tc>
        <w:tc>
          <w:tcPr>
            <w:tcW w:w="260" w:type="dxa"/>
            <w:vAlign w:val="bottom"/>
          </w:tcPr>
          <w:p>
            <w:pPr>
              <w:spacing w:after="0"/>
              <w:rPr>
                <w:sz w:val="13"/>
                <w:szCs w:val="13"/>
                <w:color w:val="auto"/>
              </w:rPr>
            </w:pPr>
          </w:p>
        </w:tc>
        <w:tc>
          <w:tcPr>
            <w:tcW w:w="960" w:type="dxa"/>
            <w:vAlign w:val="bottom"/>
            <w:gridSpan w:val="2"/>
          </w:tcPr>
          <w:p>
            <w:pPr>
              <w:jc w:val="right"/>
              <w:ind w:right="120"/>
              <w:spacing w:after="0"/>
              <w:rPr>
                <w:sz w:val="20"/>
                <w:szCs w:val="20"/>
                <w:color w:val="auto"/>
              </w:rPr>
            </w:pPr>
            <w:r>
              <w:rPr>
                <w:rFonts w:ascii="Times New Roman" w:cs="Times New Roman" w:eastAsia="Times New Roman" w:hAnsi="Times New Roman"/>
                <w:sz w:val="14"/>
                <w:szCs w:val="14"/>
                <w:color w:val="auto"/>
              </w:rPr>
              <w:t>17,149</w:t>
            </w:r>
          </w:p>
        </w:tc>
        <w:tc>
          <w:tcPr>
            <w:tcW w:w="1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960" w:type="dxa"/>
            <w:vAlign w:val="bottom"/>
            <w:gridSpan w:val="2"/>
          </w:tcPr>
          <w:p>
            <w:pPr>
              <w:jc w:val="right"/>
              <w:ind w:right="200"/>
              <w:spacing w:after="0"/>
              <w:rPr>
                <w:sz w:val="20"/>
                <w:szCs w:val="20"/>
                <w:color w:val="auto"/>
              </w:rPr>
            </w:pPr>
            <w:r>
              <w:rPr>
                <w:rFonts w:ascii="Times New Roman" w:cs="Times New Roman" w:eastAsia="Times New Roman" w:hAnsi="Times New Roman"/>
                <w:sz w:val="14"/>
                <w:szCs w:val="14"/>
                <w:color w:val="auto"/>
              </w:rPr>
              <w:t>4,087</w:t>
            </w:r>
          </w:p>
        </w:tc>
        <w:tc>
          <w:tcPr>
            <w:tcW w:w="8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28</w:t>
            </w:r>
          </w:p>
        </w:tc>
        <w:tc>
          <w:tcPr>
            <w:tcW w:w="22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960" w:type="dxa"/>
            <w:vAlign w:val="bottom"/>
            <w:gridSpan w:val="2"/>
          </w:tcPr>
          <w:p>
            <w:pPr>
              <w:jc w:val="right"/>
              <w:ind w:right="220"/>
              <w:spacing w:after="0"/>
              <w:rPr>
                <w:sz w:val="20"/>
                <w:szCs w:val="20"/>
                <w:color w:val="auto"/>
              </w:rPr>
            </w:pPr>
            <w:r>
              <w:rPr>
                <w:rFonts w:ascii="Times New Roman" w:cs="Times New Roman" w:eastAsia="Times New Roman" w:hAnsi="Times New Roman"/>
                <w:sz w:val="14"/>
                <w:szCs w:val="14"/>
                <w:color w:val="auto"/>
              </w:rPr>
              <w:t>1,565</w:t>
            </w:r>
          </w:p>
        </w:tc>
        <w:tc>
          <w:tcPr>
            <w:tcW w:w="80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9</w:t>
            </w:r>
          </w:p>
        </w:tc>
        <w:tc>
          <w:tcPr>
            <w:tcW w:w="1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0"/>
        </w:trPr>
        <w:tc>
          <w:tcPr>
            <w:tcW w:w="290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94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102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auto"/>
            </w:tcBorders>
            <w:shd w:val="clear" w:color="auto" w:fill="CCEEFF"/>
          </w:tcPr>
          <w:p>
            <w:pPr>
              <w:spacing w:after="0"/>
              <w:rPr>
                <w:sz w:val="12"/>
                <w:szCs w:val="12"/>
                <w:color w:val="auto"/>
              </w:rPr>
            </w:pPr>
          </w:p>
        </w:tc>
        <w:tc>
          <w:tcPr>
            <w:tcW w:w="84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76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74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0"/>
        </w:trPr>
        <w:tc>
          <w:tcPr>
            <w:tcW w:w="2900" w:type="dxa"/>
            <w:vAlign w:val="bottom"/>
          </w:tcPr>
          <w:p>
            <w:pPr>
              <w:spacing w:after="0"/>
              <w:rPr>
                <w:sz w:val="20"/>
                <w:szCs w:val="20"/>
                <w:color w:val="auto"/>
              </w:rPr>
            </w:pPr>
            <w:r>
              <w:rPr>
                <w:rFonts w:ascii="Times New Roman" w:cs="Times New Roman" w:eastAsia="Times New Roman" w:hAnsi="Times New Roman"/>
                <w:sz w:val="14"/>
                <w:szCs w:val="14"/>
                <w:b w:val="1"/>
                <w:bCs w:val="1"/>
                <w:color w:val="auto"/>
              </w:rPr>
              <w:t>Total liabilities</w:t>
            </w:r>
          </w:p>
        </w:tc>
        <w:tc>
          <w:tcPr>
            <w:tcW w:w="280" w:type="dxa"/>
            <w:vAlign w:val="bottom"/>
            <w:gridSpan w:val="2"/>
          </w:tcPr>
          <w:p>
            <w:pPr>
              <w:ind w:left="100"/>
              <w:spacing w:after="0"/>
              <w:rPr>
                <w:sz w:val="20"/>
                <w:szCs w:val="20"/>
                <w:color w:val="auto"/>
              </w:rPr>
            </w:pPr>
            <w:r>
              <w:rPr>
                <w:rFonts w:ascii="Times New Roman" w:cs="Times New Roman" w:eastAsia="Times New Roman" w:hAnsi="Times New Roman"/>
                <w:sz w:val="14"/>
                <w:szCs w:val="14"/>
                <w:color w:val="auto"/>
              </w:rPr>
              <w:t>$</w:t>
            </w:r>
          </w:p>
        </w:tc>
        <w:tc>
          <w:tcPr>
            <w:tcW w:w="1140" w:type="dxa"/>
            <w:vAlign w:val="bottom"/>
            <w:gridSpan w:val="2"/>
          </w:tcPr>
          <w:p>
            <w:pPr>
              <w:jc w:val="right"/>
              <w:ind w:right="200"/>
              <w:spacing w:after="0"/>
              <w:rPr>
                <w:sz w:val="20"/>
                <w:szCs w:val="20"/>
                <w:color w:val="auto"/>
              </w:rPr>
            </w:pPr>
            <w:r>
              <w:rPr>
                <w:rFonts w:ascii="Times New Roman" w:cs="Times New Roman" w:eastAsia="Times New Roman" w:hAnsi="Times New Roman"/>
                <w:sz w:val="14"/>
                <w:szCs w:val="14"/>
                <w:color w:val="auto"/>
              </w:rPr>
              <w:t>5,250,978</w:t>
            </w:r>
          </w:p>
        </w:tc>
        <w:tc>
          <w:tcPr>
            <w:tcW w:w="120" w:type="dxa"/>
            <w:vAlign w:val="bottom"/>
          </w:tcPr>
          <w:p>
            <w:pPr>
              <w:spacing w:after="0"/>
              <w:rPr>
                <w:sz w:val="20"/>
                <w:szCs w:val="20"/>
                <w:color w:val="auto"/>
              </w:rPr>
            </w:pPr>
            <w:r>
              <w:rPr>
                <w:rFonts w:ascii="Times New Roman" w:cs="Times New Roman" w:eastAsia="Times New Roman" w:hAnsi="Times New Roman"/>
                <w:sz w:val="14"/>
                <w:szCs w:val="14"/>
                <w:color w:val="auto"/>
              </w:rPr>
              <w:t>$</w:t>
            </w:r>
          </w:p>
        </w:tc>
        <w:tc>
          <w:tcPr>
            <w:tcW w:w="1240" w:type="dxa"/>
            <w:vAlign w:val="bottom"/>
            <w:gridSpan w:val="2"/>
          </w:tcPr>
          <w:p>
            <w:pPr>
              <w:jc w:val="right"/>
              <w:ind w:right="220"/>
              <w:spacing w:after="0"/>
              <w:rPr>
                <w:sz w:val="20"/>
                <w:szCs w:val="20"/>
                <w:color w:val="auto"/>
              </w:rPr>
            </w:pPr>
            <w:r>
              <w:rPr>
                <w:rFonts w:ascii="Times New Roman" w:cs="Times New Roman" w:eastAsia="Times New Roman" w:hAnsi="Times New Roman"/>
                <w:sz w:val="14"/>
                <w:szCs w:val="14"/>
                <w:color w:val="auto"/>
              </w:rPr>
              <w:t>5,285,487</w:t>
            </w:r>
          </w:p>
        </w:tc>
        <w:tc>
          <w:tcPr>
            <w:tcW w:w="260" w:type="dxa"/>
            <w:vAlign w:val="bottom"/>
          </w:tcPr>
          <w:p>
            <w:pPr>
              <w:spacing w:after="0"/>
              <w:rPr>
                <w:sz w:val="20"/>
                <w:szCs w:val="20"/>
                <w:color w:val="auto"/>
              </w:rPr>
            </w:pPr>
            <w:r>
              <w:rPr>
                <w:rFonts w:ascii="Times New Roman" w:cs="Times New Roman" w:eastAsia="Times New Roman" w:hAnsi="Times New Roman"/>
                <w:sz w:val="14"/>
                <w:szCs w:val="14"/>
                <w:color w:val="auto"/>
              </w:rPr>
              <w:t>$</w:t>
            </w:r>
          </w:p>
        </w:tc>
        <w:tc>
          <w:tcPr>
            <w:tcW w:w="8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6,233,499</w:t>
            </w:r>
          </w:p>
        </w:tc>
        <w:tc>
          <w:tcPr>
            <w:tcW w:w="120" w:type="dxa"/>
            <w:vAlign w:val="bottom"/>
          </w:tcPr>
          <w:p>
            <w:pPr>
              <w:spacing w:after="0"/>
              <w:rPr>
                <w:sz w:val="13"/>
                <w:szCs w:val="13"/>
                <w:color w:val="auto"/>
              </w:rPr>
            </w:pPr>
          </w:p>
        </w:tc>
        <w:tc>
          <w:tcPr>
            <w:tcW w:w="200" w:type="dxa"/>
            <w:vAlign w:val="bottom"/>
            <w:gridSpan w:val="2"/>
          </w:tcPr>
          <w:p>
            <w:pPr>
              <w:jc w:val="right"/>
              <w:ind w:right="40"/>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gridSpan w:val="2"/>
          </w:tcPr>
          <w:p>
            <w:pPr>
              <w:jc w:val="right"/>
              <w:ind w:right="160"/>
              <w:spacing w:after="0"/>
              <w:rPr>
                <w:sz w:val="20"/>
                <w:szCs w:val="20"/>
                <w:color w:val="auto"/>
              </w:rPr>
            </w:pPr>
            <w:r>
              <w:rPr>
                <w:rFonts w:ascii="Times New Roman" w:cs="Times New Roman" w:eastAsia="Times New Roman" w:hAnsi="Times New Roman"/>
                <w:sz w:val="14"/>
                <w:szCs w:val="14"/>
                <w:color w:val="auto"/>
              </w:rPr>
              <w:t>(34,509)</w:t>
            </w:r>
          </w:p>
        </w:tc>
        <w:tc>
          <w:tcPr>
            <w:tcW w:w="1040" w:type="dxa"/>
            <w:vAlign w:val="bottom"/>
            <w:gridSpan w:val="2"/>
          </w:tcPr>
          <w:p>
            <w:pPr>
              <w:jc w:val="right"/>
              <w:ind w:right="60"/>
              <w:spacing w:after="0"/>
              <w:rPr>
                <w:sz w:val="20"/>
                <w:szCs w:val="20"/>
                <w:color w:val="auto"/>
              </w:rPr>
            </w:pPr>
            <w:r>
              <w:rPr>
                <w:rFonts w:ascii="Times New Roman" w:cs="Times New Roman" w:eastAsia="Times New Roman" w:hAnsi="Times New Roman"/>
                <w:sz w:val="14"/>
                <w:szCs w:val="14"/>
                <w:color w:val="auto"/>
              </w:rPr>
              <w:t>(1)%</w:t>
            </w:r>
          </w:p>
        </w:tc>
        <w:tc>
          <w:tcPr>
            <w:tcW w:w="200" w:type="dxa"/>
            <w:vAlign w:val="bottom"/>
            <w:gridSpan w:val="2"/>
          </w:tcPr>
          <w:p>
            <w:pPr>
              <w:ind w:left="60"/>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gridSpan w:val="2"/>
          </w:tcPr>
          <w:p>
            <w:pPr>
              <w:jc w:val="right"/>
              <w:ind w:right="180"/>
              <w:spacing w:after="0"/>
              <w:rPr>
                <w:sz w:val="20"/>
                <w:szCs w:val="20"/>
                <w:color w:val="auto"/>
              </w:rPr>
            </w:pPr>
            <w:r>
              <w:rPr>
                <w:rFonts w:ascii="Times New Roman" w:cs="Times New Roman" w:eastAsia="Times New Roman" w:hAnsi="Times New Roman"/>
                <w:sz w:val="14"/>
                <w:szCs w:val="14"/>
                <w:color w:val="auto"/>
              </w:rPr>
              <w:t>(982,521)</w:t>
            </w:r>
          </w:p>
        </w:tc>
        <w:tc>
          <w:tcPr>
            <w:tcW w:w="980" w:type="dxa"/>
            <w:vAlign w:val="bottom"/>
            <w:gridSpan w:val="2"/>
          </w:tcPr>
          <w:p>
            <w:pPr>
              <w:jc w:val="right"/>
              <w:spacing w:after="0"/>
              <w:rPr>
                <w:sz w:val="20"/>
                <w:szCs w:val="20"/>
                <w:color w:val="auto"/>
              </w:rPr>
            </w:pPr>
            <w:r>
              <w:rPr>
                <w:rFonts w:ascii="Times New Roman" w:cs="Times New Roman" w:eastAsia="Times New Roman" w:hAnsi="Times New Roman"/>
                <w:sz w:val="14"/>
                <w:szCs w:val="14"/>
                <w:color w:val="auto"/>
              </w:rPr>
              <w:t>(16)%</w:t>
            </w:r>
          </w:p>
        </w:tc>
        <w:tc>
          <w:tcPr>
            <w:tcW w:w="0" w:type="dxa"/>
            <w:vAlign w:val="bottom"/>
          </w:tcPr>
          <w:p>
            <w:pPr>
              <w:spacing w:after="0"/>
              <w:rPr>
                <w:sz w:val="1"/>
                <w:szCs w:val="1"/>
                <w:color w:val="auto"/>
              </w:rPr>
            </w:pPr>
          </w:p>
        </w:tc>
      </w:tr>
      <w:tr>
        <w:trPr>
          <w:trHeight w:val="140"/>
        </w:trPr>
        <w:tc>
          <w:tcPr>
            <w:tcW w:w="290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94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102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auto"/>
            </w:tcBorders>
            <w:shd w:val="clear" w:color="auto" w:fill="CCEEFF"/>
          </w:tcPr>
          <w:p>
            <w:pPr>
              <w:spacing w:after="0"/>
              <w:rPr>
                <w:sz w:val="12"/>
                <w:szCs w:val="12"/>
                <w:color w:val="auto"/>
              </w:rPr>
            </w:pPr>
          </w:p>
        </w:tc>
        <w:tc>
          <w:tcPr>
            <w:tcW w:w="84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76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74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900" w:type="dxa"/>
            <w:vAlign w:val="bottom"/>
          </w:tcPr>
          <w:p>
            <w:pPr>
              <w:spacing w:after="0" w:line="147" w:lineRule="exact"/>
              <w:rPr>
                <w:sz w:val="20"/>
                <w:szCs w:val="20"/>
                <w:color w:val="auto"/>
              </w:rPr>
            </w:pPr>
            <w:r>
              <w:rPr>
                <w:rFonts w:ascii="Times New Roman" w:cs="Times New Roman" w:eastAsia="Times New Roman" w:hAnsi="Times New Roman"/>
                <w:sz w:val="14"/>
                <w:szCs w:val="14"/>
                <w:b w:val="1"/>
                <w:bCs w:val="1"/>
                <w:color w:val="auto"/>
              </w:rPr>
              <w:t>Equity</w:t>
            </w: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9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9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9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900" w:type="dxa"/>
            <w:vAlign w:val="bottom"/>
          </w:tcPr>
          <w:p>
            <w:pPr>
              <w:spacing w:after="0" w:line="147" w:lineRule="exact"/>
              <w:rPr>
                <w:sz w:val="20"/>
                <w:szCs w:val="20"/>
                <w:color w:val="auto"/>
              </w:rPr>
            </w:pPr>
            <w:r>
              <w:rPr>
                <w:rFonts w:ascii="Times New Roman" w:cs="Times New Roman" w:eastAsia="Times New Roman" w:hAnsi="Times New Roman"/>
                <w:sz w:val="14"/>
                <w:szCs w:val="14"/>
                <w:color w:val="auto"/>
              </w:rPr>
              <w:t>Common stock</w:t>
            </w:r>
          </w:p>
        </w:tc>
        <w:tc>
          <w:tcPr>
            <w:tcW w:w="280" w:type="dxa"/>
            <w:vAlign w:val="bottom"/>
            <w:gridSpan w:val="2"/>
          </w:tcPr>
          <w:p>
            <w:pPr>
              <w:ind w:left="100"/>
              <w:spacing w:after="0" w:line="147" w:lineRule="exact"/>
              <w:rPr>
                <w:sz w:val="20"/>
                <w:szCs w:val="20"/>
                <w:color w:val="auto"/>
              </w:rPr>
            </w:pPr>
            <w:r>
              <w:rPr>
                <w:rFonts w:ascii="Times New Roman" w:cs="Times New Roman" w:eastAsia="Times New Roman" w:hAnsi="Times New Roman"/>
                <w:sz w:val="14"/>
                <w:szCs w:val="14"/>
                <w:color w:val="auto"/>
              </w:rPr>
              <w:t>$</w:t>
            </w:r>
          </w:p>
        </w:tc>
        <w:tc>
          <w:tcPr>
            <w:tcW w:w="1140" w:type="dxa"/>
            <w:vAlign w:val="bottom"/>
            <w:gridSpan w:val="2"/>
          </w:tcPr>
          <w:p>
            <w:pPr>
              <w:jc w:val="right"/>
              <w:ind w:right="200"/>
              <w:spacing w:after="0" w:line="147" w:lineRule="exact"/>
              <w:rPr>
                <w:sz w:val="20"/>
                <w:szCs w:val="20"/>
                <w:color w:val="auto"/>
              </w:rPr>
            </w:pPr>
            <w:r>
              <w:rPr>
                <w:rFonts w:ascii="Times New Roman" w:cs="Times New Roman" w:eastAsia="Times New Roman" w:hAnsi="Times New Roman"/>
                <w:sz w:val="14"/>
                <w:szCs w:val="14"/>
                <w:color w:val="auto"/>
              </w:rPr>
              <w:t>279,980</w:t>
            </w:r>
          </w:p>
        </w:tc>
        <w:tc>
          <w:tcPr>
            <w:tcW w:w="120" w:type="dxa"/>
            <w:vAlign w:val="bottom"/>
          </w:tcPr>
          <w:p>
            <w:pPr>
              <w:spacing w:after="0" w:line="147" w:lineRule="exact"/>
              <w:rPr>
                <w:sz w:val="20"/>
                <w:szCs w:val="20"/>
                <w:color w:val="auto"/>
              </w:rPr>
            </w:pPr>
            <w:r>
              <w:rPr>
                <w:rFonts w:ascii="Times New Roman" w:cs="Times New Roman" w:eastAsia="Times New Roman" w:hAnsi="Times New Roman"/>
                <w:sz w:val="14"/>
                <w:szCs w:val="14"/>
                <w:color w:val="auto"/>
              </w:rPr>
              <w:t>$</w:t>
            </w:r>
          </w:p>
        </w:tc>
        <w:tc>
          <w:tcPr>
            <w:tcW w:w="1240" w:type="dxa"/>
            <w:vAlign w:val="bottom"/>
            <w:gridSpan w:val="2"/>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279,980</w:t>
            </w:r>
          </w:p>
        </w:tc>
        <w:tc>
          <w:tcPr>
            <w:tcW w:w="260" w:type="dxa"/>
            <w:vAlign w:val="bottom"/>
          </w:tcPr>
          <w:p>
            <w:pPr>
              <w:spacing w:after="0" w:line="147" w:lineRule="exact"/>
              <w:rPr>
                <w:sz w:val="20"/>
                <w:szCs w:val="20"/>
                <w:color w:val="auto"/>
              </w:rPr>
            </w:pPr>
            <w:r>
              <w:rPr>
                <w:rFonts w:ascii="Times New Roman" w:cs="Times New Roman" w:eastAsia="Times New Roman" w:hAnsi="Times New Roman"/>
                <w:sz w:val="14"/>
                <w:szCs w:val="14"/>
                <w:color w:val="auto"/>
              </w:rPr>
              <w:t>$</w:t>
            </w:r>
          </w:p>
        </w:tc>
        <w:tc>
          <w:tcPr>
            <w:tcW w:w="960" w:type="dxa"/>
            <w:vAlign w:val="bottom"/>
            <w:gridSpan w:val="2"/>
          </w:tcPr>
          <w:p>
            <w:pPr>
              <w:jc w:val="right"/>
              <w:ind w:right="120"/>
              <w:spacing w:after="0" w:line="147" w:lineRule="exact"/>
              <w:rPr>
                <w:sz w:val="20"/>
                <w:szCs w:val="20"/>
                <w:color w:val="auto"/>
              </w:rPr>
            </w:pPr>
            <w:r>
              <w:rPr>
                <w:rFonts w:ascii="Times New Roman" w:cs="Times New Roman" w:eastAsia="Times New Roman" w:hAnsi="Times New Roman"/>
                <w:sz w:val="14"/>
                <w:szCs w:val="14"/>
                <w:color w:val="auto"/>
              </w:rPr>
              <w:t>279,980</w:t>
            </w:r>
          </w:p>
        </w:tc>
        <w:tc>
          <w:tcPr>
            <w:tcW w:w="200" w:type="dxa"/>
            <w:vAlign w:val="bottom"/>
            <w:gridSpan w:val="2"/>
          </w:tcPr>
          <w:p>
            <w:pPr>
              <w:jc w:val="right"/>
              <w:ind w:right="40"/>
              <w:spacing w:after="0" w:line="147" w:lineRule="exact"/>
              <w:rPr>
                <w:sz w:val="20"/>
                <w:szCs w:val="20"/>
                <w:color w:val="auto"/>
              </w:rPr>
            </w:pPr>
            <w:r>
              <w:rPr>
                <w:rFonts w:ascii="Times New Roman" w:cs="Times New Roman" w:eastAsia="Times New Roman" w:hAnsi="Times New Roman"/>
                <w:sz w:val="14"/>
                <w:szCs w:val="14"/>
                <w:color w:val="auto"/>
              </w:rPr>
              <w:t>$</w:t>
            </w:r>
          </w:p>
        </w:tc>
        <w:tc>
          <w:tcPr>
            <w:tcW w:w="760" w:type="dxa"/>
            <w:vAlign w:val="bottom"/>
          </w:tcPr>
          <w:p>
            <w:pPr>
              <w:jc w:val="right"/>
              <w:spacing w:after="0" w:line="147" w:lineRule="exact"/>
              <w:rPr>
                <w:sz w:val="20"/>
                <w:szCs w:val="20"/>
                <w:color w:val="auto"/>
              </w:rPr>
            </w:pPr>
            <w:r>
              <w:rPr>
                <w:rFonts w:ascii="Times New Roman" w:cs="Times New Roman" w:eastAsia="Times New Roman" w:hAnsi="Times New Roman"/>
                <w:sz w:val="14"/>
                <w:szCs w:val="14"/>
                <w:color w:val="auto"/>
              </w:rPr>
              <w:t>0</w:t>
            </w:r>
          </w:p>
        </w:tc>
        <w:tc>
          <w:tcPr>
            <w:tcW w:w="200" w:type="dxa"/>
            <w:vAlign w:val="bottom"/>
          </w:tcPr>
          <w:p>
            <w:pPr>
              <w:spacing w:after="0"/>
              <w:rPr>
                <w:sz w:val="12"/>
                <w:szCs w:val="12"/>
                <w:color w:val="auto"/>
              </w:rPr>
            </w:pPr>
          </w:p>
        </w:tc>
        <w:tc>
          <w:tcPr>
            <w:tcW w:w="1040" w:type="dxa"/>
            <w:vAlign w:val="bottom"/>
            <w:gridSpan w:val="2"/>
          </w:tcPr>
          <w:p>
            <w:pPr>
              <w:jc w:val="right"/>
              <w:ind w:right="100"/>
              <w:spacing w:after="0" w:line="147" w:lineRule="exact"/>
              <w:rPr>
                <w:sz w:val="20"/>
                <w:szCs w:val="20"/>
                <w:color w:val="auto"/>
              </w:rPr>
            </w:pPr>
            <w:r>
              <w:rPr>
                <w:rFonts w:ascii="Times New Roman" w:cs="Times New Roman" w:eastAsia="Times New Roman" w:hAnsi="Times New Roman"/>
                <w:sz w:val="14"/>
                <w:szCs w:val="14"/>
                <w:color w:val="auto"/>
              </w:rPr>
              <w:t>0%</w:t>
            </w:r>
          </w:p>
        </w:tc>
        <w:tc>
          <w:tcPr>
            <w:tcW w:w="200" w:type="dxa"/>
            <w:vAlign w:val="bottom"/>
            <w:gridSpan w:val="2"/>
          </w:tcPr>
          <w:p>
            <w:pPr>
              <w:ind w:left="60"/>
              <w:spacing w:after="0" w:line="147" w:lineRule="exact"/>
              <w:rPr>
                <w:sz w:val="20"/>
                <w:szCs w:val="20"/>
                <w:color w:val="auto"/>
              </w:rPr>
            </w:pPr>
            <w:r>
              <w:rPr>
                <w:rFonts w:ascii="Times New Roman" w:cs="Times New Roman" w:eastAsia="Times New Roman" w:hAnsi="Times New Roman"/>
                <w:sz w:val="14"/>
                <w:szCs w:val="14"/>
                <w:color w:val="auto"/>
              </w:rPr>
              <w:t>$</w:t>
            </w:r>
          </w:p>
        </w:tc>
        <w:tc>
          <w:tcPr>
            <w:tcW w:w="740" w:type="dxa"/>
            <w:vAlign w:val="bottom"/>
          </w:tcPr>
          <w:p>
            <w:pPr>
              <w:jc w:val="right"/>
              <w:spacing w:after="0" w:line="147" w:lineRule="exact"/>
              <w:rPr>
                <w:sz w:val="20"/>
                <w:szCs w:val="20"/>
                <w:color w:val="auto"/>
              </w:rPr>
            </w:pPr>
            <w:r>
              <w:rPr>
                <w:rFonts w:ascii="Times New Roman" w:cs="Times New Roman" w:eastAsia="Times New Roman" w:hAnsi="Times New Roman"/>
                <w:sz w:val="14"/>
                <w:szCs w:val="14"/>
                <w:color w:val="auto"/>
              </w:rPr>
              <w:t>0</w:t>
            </w:r>
          </w:p>
        </w:tc>
        <w:tc>
          <w:tcPr>
            <w:tcW w:w="220" w:type="dxa"/>
            <w:vAlign w:val="bottom"/>
          </w:tcPr>
          <w:p>
            <w:pPr>
              <w:spacing w:after="0"/>
              <w:rPr>
                <w:sz w:val="12"/>
                <w:szCs w:val="12"/>
                <w:color w:val="auto"/>
              </w:rPr>
            </w:pPr>
          </w:p>
        </w:tc>
        <w:tc>
          <w:tcPr>
            <w:tcW w:w="980" w:type="dxa"/>
            <w:vAlign w:val="bottom"/>
            <w:gridSpan w:val="2"/>
          </w:tcPr>
          <w:p>
            <w:pPr>
              <w:jc w:val="right"/>
              <w:ind w:right="60"/>
              <w:spacing w:after="0" w:line="147" w:lineRule="exact"/>
              <w:rPr>
                <w:sz w:val="20"/>
                <w:szCs w:val="20"/>
                <w:color w:val="auto"/>
              </w:rPr>
            </w:pPr>
            <w:r>
              <w:rPr>
                <w:rFonts w:ascii="Times New Roman" w:cs="Times New Roman" w:eastAsia="Times New Roman" w:hAnsi="Times New Roman"/>
                <w:sz w:val="14"/>
                <w:szCs w:val="14"/>
                <w:color w:val="auto"/>
              </w:rPr>
              <w:t>0%</w:t>
            </w:r>
          </w:p>
        </w:tc>
        <w:tc>
          <w:tcPr>
            <w:tcW w:w="0" w:type="dxa"/>
            <w:vAlign w:val="bottom"/>
          </w:tcPr>
          <w:p>
            <w:pPr>
              <w:spacing w:after="0"/>
              <w:rPr>
                <w:sz w:val="1"/>
                <w:szCs w:val="1"/>
                <w:color w:val="auto"/>
              </w:rPr>
            </w:pPr>
          </w:p>
        </w:tc>
      </w:tr>
      <w:tr>
        <w:trPr>
          <w:trHeight w:val="147"/>
        </w:trPr>
        <w:tc>
          <w:tcPr>
            <w:tcW w:w="2900" w:type="dxa"/>
            <w:vAlign w:val="bottom"/>
            <w:shd w:val="clear" w:color="auto" w:fill="CCEEFF"/>
          </w:tcPr>
          <w:p>
            <w:pPr>
              <w:spacing w:after="0" w:line="147" w:lineRule="exact"/>
              <w:rPr>
                <w:sz w:val="20"/>
                <w:szCs w:val="20"/>
                <w:color w:val="auto"/>
              </w:rPr>
            </w:pPr>
            <w:r>
              <w:rPr>
                <w:rFonts w:ascii="Times New Roman" w:cs="Times New Roman" w:eastAsia="Times New Roman" w:hAnsi="Times New Roman"/>
                <w:sz w:val="14"/>
                <w:szCs w:val="14"/>
                <w:color w:val="auto"/>
              </w:rPr>
              <w:t>Treasury stock</w:t>
            </w: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160"/>
              <w:spacing w:after="0" w:line="147" w:lineRule="exact"/>
              <w:rPr>
                <w:sz w:val="20"/>
                <w:szCs w:val="20"/>
                <w:color w:val="auto"/>
              </w:rPr>
            </w:pPr>
            <w:r>
              <w:rPr>
                <w:rFonts w:ascii="Times New Roman" w:cs="Times New Roman" w:eastAsia="Times New Roman" w:hAnsi="Times New Roman"/>
                <w:sz w:val="14"/>
                <w:szCs w:val="14"/>
                <w:color w:val="auto"/>
              </w:rPr>
              <w:t>(57,999)</w:t>
            </w:r>
          </w:p>
        </w:tc>
        <w:tc>
          <w:tcPr>
            <w:tcW w:w="120" w:type="dxa"/>
            <w:vAlign w:val="bottom"/>
            <w:shd w:val="clear" w:color="auto" w:fill="CCEEFF"/>
          </w:tcPr>
          <w:p>
            <w:pPr>
              <w:spacing w:after="0"/>
              <w:rPr>
                <w:sz w:val="12"/>
                <w:szCs w:val="12"/>
                <w:color w:val="auto"/>
              </w:rPr>
            </w:pPr>
          </w:p>
        </w:tc>
        <w:tc>
          <w:tcPr>
            <w:tcW w:w="1240" w:type="dxa"/>
            <w:vAlign w:val="bottom"/>
            <w:gridSpan w:val="2"/>
            <w:shd w:val="clear" w:color="auto" w:fill="CCEEFF"/>
          </w:tcPr>
          <w:p>
            <w:pPr>
              <w:jc w:val="right"/>
              <w:ind w:right="160"/>
              <w:spacing w:after="0" w:line="147" w:lineRule="exact"/>
              <w:rPr>
                <w:sz w:val="20"/>
                <w:szCs w:val="20"/>
                <w:color w:val="auto"/>
              </w:rPr>
            </w:pPr>
            <w:r>
              <w:rPr>
                <w:rFonts w:ascii="Times New Roman" w:cs="Times New Roman" w:eastAsia="Times New Roman" w:hAnsi="Times New Roman"/>
                <w:sz w:val="14"/>
                <w:szCs w:val="14"/>
                <w:color w:val="auto"/>
              </w:rPr>
              <w:t>(57,866)</w:t>
            </w:r>
          </w:p>
        </w:tc>
        <w:tc>
          <w:tcPr>
            <w:tcW w:w="26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60"/>
              <w:spacing w:after="0" w:line="147" w:lineRule="exact"/>
              <w:rPr>
                <w:sz w:val="20"/>
                <w:szCs w:val="20"/>
                <w:color w:val="auto"/>
              </w:rPr>
            </w:pPr>
            <w:r>
              <w:rPr>
                <w:rFonts w:ascii="Times New Roman" w:cs="Times New Roman" w:eastAsia="Times New Roman" w:hAnsi="Times New Roman"/>
                <w:sz w:val="14"/>
                <w:szCs w:val="14"/>
                <w:color w:val="auto"/>
              </w:rPr>
              <w:t>(59,669)</w:t>
            </w: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60"/>
              <w:spacing w:after="0" w:line="147" w:lineRule="exact"/>
              <w:rPr>
                <w:sz w:val="20"/>
                <w:szCs w:val="20"/>
                <w:color w:val="auto"/>
              </w:rPr>
            </w:pPr>
            <w:r>
              <w:rPr>
                <w:rFonts w:ascii="Times New Roman" w:cs="Times New Roman" w:eastAsia="Times New Roman" w:hAnsi="Times New Roman"/>
                <w:sz w:val="14"/>
                <w:szCs w:val="14"/>
                <w:color w:val="auto"/>
              </w:rPr>
              <w:t>(133)</w:t>
            </w:r>
          </w:p>
        </w:tc>
        <w:tc>
          <w:tcPr>
            <w:tcW w:w="1040" w:type="dxa"/>
            <w:vAlign w:val="bottom"/>
            <w:gridSpan w:val="2"/>
            <w:shd w:val="clear" w:color="auto" w:fill="CCEEFF"/>
          </w:tcPr>
          <w:p>
            <w:pPr>
              <w:jc w:val="right"/>
              <w:ind w:right="180"/>
              <w:spacing w:after="0" w:line="147" w:lineRule="exact"/>
              <w:rPr>
                <w:sz w:val="20"/>
                <w:szCs w:val="20"/>
                <w:color w:val="auto"/>
              </w:rPr>
            </w:pPr>
            <w:r>
              <w:rPr>
                <w:rFonts w:ascii="Times New Roman" w:cs="Times New Roman" w:eastAsia="Times New Roman" w:hAnsi="Times New Roman"/>
                <w:sz w:val="14"/>
                <w:szCs w:val="14"/>
                <w:color w:val="auto"/>
              </w:rPr>
              <w:t>(0)</w:t>
            </w: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1,670</w:t>
            </w:r>
          </w:p>
        </w:tc>
        <w:tc>
          <w:tcPr>
            <w:tcW w:w="80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3</w:t>
            </w: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24"/>
        </w:trPr>
        <w:tc>
          <w:tcPr>
            <w:tcW w:w="2900" w:type="dxa"/>
            <w:vAlign w:val="bottom"/>
          </w:tcPr>
          <w:p>
            <w:pPr>
              <w:spacing w:after="0" w:line="125" w:lineRule="exact"/>
              <w:rPr>
                <w:sz w:val="20"/>
                <w:szCs w:val="20"/>
                <w:color w:val="auto"/>
              </w:rPr>
            </w:pPr>
            <w:r>
              <w:rPr>
                <w:rFonts w:ascii="Times New Roman" w:cs="Times New Roman" w:eastAsia="Times New Roman" w:hAnsi="Times New Roman"/>
                <w:sz w:val="14"/>
                <w:szCs w:val="14"/>
                <w:color w:val="auto"/>
              </w:rPr>
              <w:t>Additional paid-in capital in excess of value</w:t>
            </w:r>
          </w:p>
        </w:tc>
        <w:tc>
          <w:tcPr>
            <w:tcW w:w="10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1140" w:type="dxa"/>
            <w:vAlign w:val="bottom"/>
            <w:gridSpan w:val="2"/>
            <w:vMerge w:val="restart"/>
          </w:tcPr>
          <w:p>
            <w:pPr>
              <w:jc w:val="right"/>
              <w:ind w:right="200"/>
              <w:spacing w:after="0"/>
              <w:rPr>
                <w:sz w:val="20"/>
                <w:szCs w:val="20"/>
                <w:color w:val="auto"/>
              </w:rPr>
            </w:pPr>
            <w:r>
              <w:rPr>
                <w:rFonts w:ascii="Times New Roman" w:cs="Times New Roman" w:eastAsia="Times New Roman" w:hAnsi="Times New Roman"/>
                <w:sz w:val="14"/>
                <w:szCs w:val="14"/>
                <w:color w:val="auto"/>
              </w:rPr>
              <w:t>120,414</w:t>
            </w:r>
          </w:p>
        </w:tc>
        <w:tc>
          <w:tcPr>
            <w:tcW w:w="120" w:type="dxa"/>
            <w:vAlign w:val="bottom"/>
          </w:tcPr>
          <w:p>
            <w:pPr>
              <w:spacing w:after="0"/>
              <w:rPr>
                <w:sz w:val="10"/>
                <w:szCs w:val="10"/>
                <w:color w:val="auto"/>
              </w:rPr>
            </w:pPr>
          </w:p>
        </w:tc>
        <w:tc>
          <w:tcPr>
            <w:tcW w:w="1240" w:type="dxa"/>
            <w:vAlign w:val="bottom"/>
            <w:gridSpan w:val="2"/>
            <w:vMerge w:val="restart"/>
          </w:tcPr>
          <w:p>
            <w:pPr>
              <w:jc w:val="right"/>
              <w:ind w:right="220"/>
              <w:spacing w:after="0"/>
              <w:rPr>
                <w:sz w:val="20"/>
                <w:szCs w:val="20"/>
                <w:color w:val="auto"/>
              </w:rPr>
            </w:pPr>
            <w:r>
              <w:rPr>
                <w:rFonts w:ascii="Times New Roman" w:cs="Times New Roman" w:eastAsia="Times New Roman" w:hAnsi="Times New Roman"/>
                <w:sz w:val="14"/>
                <w:szCs w:val="14"/>
                <w:color w:val="auto"/>
              </w:rPr>
              <w:t>119,850</w:t>
            </w:r>
          </w:p>
        </w:tc>
        <w:tc>
          <w:tcPr>
            <w:tcW w:w="260" w:type="dxa"/>
            <w:vAlign w:val="bottom"/>
          </w:tcPr>
          <w:p>
            <w:pPr>
              <w:spacing w:after="0"/>
              <w:rPr>
                <w:sz w:val="10"/>
                <w:szCs w:val="10"/>
                <w:color w:val="auto"/>
              </w:rPr>
            </w:pPr>
          </w:p>
        </w:tc>
        <w:tc>
          <w:tcPr>
            <w:tcW w:w="960" w:type="dxa"/>
            <w:vAlign w:val="bottom"/>
            <w:gridSpan w:val="2"/>
            <w:vMerge w:val="restart"/>
          </w:tcPr>
          <w:p>
            <w:pPr>
              <w:jc w:val="right"/>
              <w:ind w:right="120"/>
              <w:spacing w:after="0"/>
              <w:rPr>
                <w:sz w:val="20"/>
                <w:szCs w:val="20"/>
                <w:color w:val="auto"/>
              </w:rPr>
            </w:pPr>
            <w:r>
              <w:rPr>
                <w:rFonts w:ascii="Times New Roman" w:cs="Times New Roman" w:eastAsia="Times New Roman" w:hAnsi="Times New Roman"/>
                <w:sz w:val="14"/>
                <w:szCs w:val="14"/>
                <w:color w:val="auto"/>
              </w:rPr>
              <w:t>120,362</w:t>
            </w:r>
          </w:p>
        </w:tc>
        <w:tc>
          <w:tcPr>
            <w:tcW w:w="1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60" w:type="dxa"/>
            <w:vAlign w:val="bottom"/>
            <w:vMerge w:val="restart"/>
          </w:tcPr>
          <w:p>
            <w:pPr>
              <w:jc w:val="right"/>
              <w:spacing w:after="0"/>
              <w:rPr>
                <w:sz w:val="20"/>
                <w:szCs w:val="20"/>
                <w:color w:val="auto"/>
              </w:rPr>
            </w:pPr>
            <w:r>
              <w:rPr>
                <w:rFonts w:ascii="Times New Roman" w:cs="Times New Roman" w:eastAsia="Times New Roman" w:hAnsi="Times New Roman"/>
                <w:sz w:val="14"/>
                <w:szCs w:val="14"/>
                <w:color w:val="auto"/>
              </w:rPr>
              <w:t>564</w:t>
            </w:r>
          </w:p>
        </w:tc>
        <w:tc>
          <w:tcPr>
            <w:tcW w:w="200" w:type="dxa"/>
            <w:vAlign w:val="bottom"/>
          </w:tcPr>
          <w:p>
            <w:pPr>
              <w:spacing w:after="0"/>
              <w:rPr>
                <w:sz w:val="10"/>
                <w:szCs w:val="10"/>
                <w:color w:val="auto"/>
              </w:rPr>
            </w:pPr>
          </w:p>
        </w:tc>
        <w:tc>
          <w:tcPr>
            <w:tcW w:w="820" w:type="dxa"/>
            <w:vAlign w:val="bottom"/>
            <w:vMerge w:val="restart"/>
          </w:tcPr>
          <w:p>
            <w:pPr>
              <w:jc w:val="right"/>
              <w:spacing w:after="0"/>
              <w:rPr>
                <w:sz w:val="20"/>
                <w:szCs w:val="20"/>
                <w:color w:val="auto"/>
              </w:rPr>
            </w:pPr>
            <w:r>
              <w:rPr>
                <w:rFonts w:ascii="Times New Roman" w:cs="Times New Roman" w:eastAsia="Times New Roman" w:hAnsi="Times New Roman"/>
                <w:sz w:val="14"/>
                <w:szCs w:val="14"/>
                <w:color w:val="auto"/>
              </w:rPr>
              <w:t>0</w:t>
            </w:r>
          </w:p>
        </w:tc>
        <w:tc>
          <w:tcPr>
            <w:tcW w:w="2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740" w:type="dxa"/>
            <w:vAlign w:val="bottom"/>
            <w:vMerge w:val="restart"/>
          </w:tcPr>
          <w:p>
            <w:pPr>
              <w:jc w:val="right"/>
              <w:spacing w:after="0"/>
              <w:rPr>
                <w:sz w:val="20"/>
                <w:szCs w:val="20"/>
                <w:color w:val="auto"/>
              </w:rPr>
            </w:pPr>
            <w:r>
              <w:rPr>
                <w:rFonts w:ascii="Times New Roman" w:cs="Times New Roman" w:eastAsia="Times New Roman" w:hAnsi="Times New Roman"/>
                <w:sz w:val="14"/>
                <w:szCs w:val="14"/>
                <w:color w:val="auto"/>
              </w:rPr>
              <w:t>52</w:t>
            </w:r>
          </w:p>
        </w:tc>
        <w:tc>
          <w:tcPr>
            <w:tcW w:w="220" w:type="dxa"/>
            <w:vAlign w:val="bottom"/>
          </w:tcPr>
          <w:p>
            <w:pPr>
              <w:spacing w:after="0"/>
              <w:rPr>
                <w:sz w:val="10"/>
                <w:szCs w:val="10"/>
                <w:color w:val="auto"/>
              </w:rPr>
            </w:pPr>
          </w:p>
        </w:tc>
        <w:tc>
          <w:tcPr>
            <w:tcW w:w="800" w:type="dxa"/>
            <w:vAlign w:val="bottom"/>
            <w:vMerge w:val="restart"/>
          </w:tcPr>
          <w:p>
            <w:pPr>
              <w:jc w:val="right"/>
              <w:spacing w:after="0"/>
              <w:rPr>
                <w:sz w:val="20"/>
                <w:szCs w:val="20"/>
                <w:color w:val="auto"/>
              </w:rPr>
            </w:pPr>
            <w:r>
              <w:rPr>
                <w:rFonts w:ascii="Times New Roman" w:cs="Times New Roman" w:eastAsia="Times New Roman" w:hAnsi="Times New Roman"/>
                <w:sz w:val="14"/>
                <w:szCs w:val="14"/>
                <w:color w:val="auto"/>
              </w:rPr>
              <w:t>0</w:t>
            </w:r>
          </w:p>
        </w:tc>
        <w:tc>
          <w:tcPr>
            <w:tcW w:w="1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9"/>
        </w:trPr>
        <w:tc>
          <w:tcPr>
            <w:tcW w:w="2900" w:type="dxa"/>
            <w:vAlign w:val="bottom"/>
          </w:tcPr>
          <w:p>
            <w:pPr>
              <w:spacing w:after="0"/>
              <w:rPr>
                <w:sz w:val="20"/>
                <w:szCs w:val="20"/>
                <w:color w:val="auto"/>
              </w:rPr>
            </w:pPr>
            <w:r>
              <w:rPr>
                <w:rFonts w:ascii="Times New Roman" w:cs="Times New Roman" w:eastAsia="Times New Roman" w:hAnsi="Times New Roman"/>
                <w:sz w:val="14"/>
                <w:szCs w:val="14"/>
                <w:color w:val="auto"/>
              </w:rPr>
              <w:t>assigned of common stock</w:t>
            </w:r>
          </w:p>
        </w:tc>
        <w:tc>
          <w:tcPr>
            <w:tcW w:w="1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140" w:type="dxa"/>
            <w:vAlign w:val="bottom"/>
            <w:gridSpan w:val="2"/>
            <w:vMerge w:val="continue"/>
          </w:tcPr>
          <w:p>
            <w:pPr>
              <w:spacing w:after="0"/>
              <w:rPr>
                <w:sz w:val="14"/>
                <w:szCs w:val="14"/>
                <w:color w:val="auto"/>
              </w:rPr>
            </w:pPr>
          </w:p>
        </w:tc>
        <w:tc>
          <w:tcPr>
            <w:tcW w:w="120" w:type="dxa"/>
            <w:vAlign w:val="bottom"/>
          </w:tcPr>
          <w:p>
            <w:pPr>
              <w:spacing w:after="0"/>
              <w:rPr>
                <w:sz w:val="14"/>
                <w:szCs w:val="14"/>
                <w:color w:val="auto"/>
              </w:rPr>
            </w:pPr>
          </w:p>
        </w:tc>
        <w:tc>
          <w:tcPr>
            <w:tcW w:w="1240" w:type="dxa"/>
            <w:vAlign w:val="bottom"/>
            <w:gridSpan w:val="2"/>
            <w:vMerge w:val="continue"/>
          </w:tcPr>
          <w:p>
            <w:pPr>
              <w:spacing w:after="0"/>
              <w:rPr>
                <w:sz w:val="14"/>
                <w:szCs w:val="14"/>
                <w:color w:val="auto"/>
              </w:rPr>
            </w:pPr>
          </w:p>
        </w:tc>
        <w:tc>
          <w:tcPr>
            <w:tcW w:w="260" w:type="dxa"/>
            <w:vAlign w:val="bottom"/>
          </w:tcPr>
          <w:p>
            <w:pPr>
              <w:spacing w:after="0"/>
              <w:rPr>
                <w:sz w:val="14"/>
                <w:szCs w:val="14"/>
                <w:color w:val="auto"/>
              </w:rPr>
            </w:pPr>
          </w:p>
        </w:tc>
        <w:tc>
          <w:tcPr>
            <w:tcW w:w="960" w:type="dxa"/>
            <w:vAlign w:val="bottom"/>
            <w:gridSpan w:val="2"/>
            <w:vMerge w:val="continue"/>
          </w:tcPr>
          <w:p>
            <w:pPr>
              <w:spacing w:after="0"/>
              <w:rPr>
                <w:sz w:val="14"/>
                <w:szCs w:val="14"/>
                <w:color w:val="auto"/>
              </w:rPr>
            </w:pPr>
          </w:p>
        </w:tc>
        <w:tc>
          <w:tcPr>
            <w:tcW w:w="1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60" w:type="dxa"/>
            <w:vAlign w:val="bottom"/>
            <w:vMerge w:val="continue"/>
          </w:tcPr>
          <w:p>
            <w:pPr>
              <w:spacing w:after="0"/>
              <w:rPr>
                <w:sz w:val="14"/>
                <w:szCs w:val="14"/>
                <w:color w:val="auto"/>
              </w:rPr>
            </w:pPr>
          </w:p>
        </w:tc>
        <w:tc>
          <w:tcPr>
            <w:tcW w:w="200" w:type="dxa"/>
            <w:vAlign w:val="bottom"/>
          </w:tcPr>
          <w:p>
            <w:pPr>
              <w:spacing w:after="0"/>
              <w:rPr>
                <w:sz w:val="14"/>
                <w:szCs w:val="14"/>
                <w:color w:val="auto"/>
              </w:rPr>
            </w:pPr>
          </w:p>
        </w:tc>
        <w:tc>
          <w:tcPr>
            <w:tcW w:w="820" w:type="dxa"/>
            <w:vAlign w:val="bottom"/>
            <w:vMerge w:val="continue"/>
          </w:tcPr>
          <w:p>
            <w:pPr>
              <w:spacing w:after="0"/>
              <w:rPr>
                <w:sz w:val="14"/>
                <w:szCs w:val="14"/>
                <w:color w:val="auto"/>
              </w:rPr>
            </w:pPr>
          </w:p>
        </w:tc>
        <w:tc>
          <w:tcPr>
            <w:tcW w:w="2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740" w:type="dxa"/>
            <w:vAlign w:val="bottom"/>
            <w:vMerge w:val="continue"/>
          </w:tcPr>
          <w:p>
            <w:pPr>
              <w:spacing w:after="0"/>
              <w:rPr>
                <w:sz w:val="14"/>
                <w:szCs w:val="14"/>
                <w:color w:val="auto"/>
              </w:rPr>
            </w:pPr>
          </w:p>
        </w:tc>
        <w:tc>
          <w:tcPr>
            <w:tcW w:w="220" w:type="dxa"/>
            <w:vAlign w:val="bottom"/>
          </w:tcPr>
          <w:p>
            <w:pPr>
              <w:spacing w:after="0"/>
              <w:rPr>
                <w:sz w:val="14"/>
                <w:szCs w:val="14"/>
                <w:color w:val="auto"/>
              </w:rPr>
            </w:pPr>
          </w:p>
        </w:tc>
        <w:tc>
          <w:tcPr>
            <w:tcW w:w="800" w:type="dxa"/>
            <w:vAlign w:val="bottom"/>
            <w:vMerge w:val="continue"/>
          </w:tcPr>
          <w:p>
            <w:pPr>
              <w:spacing w:after="0"/>
              <w:rPr>
                <w:sz w:val="14"/>
                <w:szCs w:val="14"/>
                <w:color w:val="auto"/>
              </w:rPr>
            </w:pPr>
          </w:p>
        </w:tc>
        <w:tc>
          <w:tcPr>
            <w:tcW w:w="1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7"/>
        </w:trPr>
        <w:tc>
          <w:tcPr>
            <w:tcW w:w="2900" w:type="dxa"/>
            <w:vAlign w:val="bottom"/>
            <w:shd w:val="clear" w:color="auto" w:fill="CCEEFF"/>
          </w:tcPr>
          <w:p>
            <w:pPr>
              <w:spacing w:after="0" w:line="147" w:lineRule="exact"/>
              <w:rPr>
                <w:sz w:val="20"/>
                <w:szCs w:val="20"/>
                <w:color w:val="auto"/>
              </w:rPr>
            </w:pPr>
            <w:r>
              <w:rPr>
                <w:rFonts w:ascii="Times New Roman" w:cs="Times New Roman" w:eastAsia="Times New Roman" w:hAnsi="Times New Roman"/>
                <w:sz w:val="14"/>
                <w:szCs w:val="14"/>
                <w:color w:val="auto"/>
              </w:rPr>
              <w:t>Capital reserves</w:t>
            </w: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200"/>
              <w:spacing w:after="0" w:line="147" w:lineRule="exact"/>
              <w:rPr>
                <w:sz w:val="20"/>
                <w:szCs w:val="20"/>
                <w:color w:val="auto"/>
              </w:rPr>
            </w:pPr>
            <w:r>
              <w:rPr>
                <w:rFonts w:ascii="Times New Roman" w:cs="Times New Roman" w:eastAsia="Times New Roman" w:hAnsi="Times New Roman"/>
                <w:sz w:val="14"/>
                <w:szCs w:val="14"/>
                <w:color w:val="auto"/>
              </w:rPr>
              <w:t>95,210</w:t>
            </w:r>
          </w:p>
        </w:tc>
        <w:tc>
          <w:tcPr>
            <w:tcW w:w="120" w:type="dxa"/>
            <w:vAlign w:val="bottom"/>
            <w:shd w:val="clear" w:color="auto" w:fill="CCEEFF"/>
          </w:tcPr>
          <w:p>
            <w:pPr>
              <w:spacing w:after="0"/>
              <w:rPr>
                <w:sz w:val="12"/>
                <w:szCs w:val="12"/>
                <w:color w:val="auto"/>
              </w:rPr>
            </w:pPr>
          </w:p>
        </w:tc>
        <w:tc>
          <w:tcPr>
            <w:tcW w:w="1240" w:type="dxa"/>
            <w:vAlign w:val="bottom"/>
            <w:gridSpan w:val="2"/>
            <w:shd w:val="clear" w:color="auto" w:fill="CCEEFF"/>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95,210</w:t>
            </w:r>
          </w:p>
        </w:tc>
        <w:tc>
          <w:tcPr>
            <w:tcW w:w="26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20"/>
              <w:spacing w:after="0" w:line="147" w:lineRule="exact"/>
              <w:rPr>
                <w:sz w:val="20"/>
                <w:szCs w:val="20"/>
                <w:color w:val="auto"/>
              </w:rPr>
            </w:pPr>
            <w:r>
              <w:rPr>
                <w:rFonts w:ascii="Times New Roman" w:cs="Times New Roman" w:eastAsia="Times New Roman" w:hAnsi="Times New Roman"/>
                <w:sz w:val="14"/>
                <w:szCs w:val="14"/>
                <w:color w:val="auto"/>
              </w:rPr>
              <w:t>95,210</w:t>
            </w: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0</w:t>
            </w:r>
          </w:p>
        </w:tc>
        <w:tc>
          <w:tcPr>
            <w:tcW w:w="20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0</w:t>
            </w:r>
          </w:p>
        </w:tc>
        <w:tc>
          <w:tcPr>
            <w:tcW w:w="2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0</w:t>
            </w:r>
          </w:p>
        </w:tc>
        <w:tc>
          <w:tcPr>
            <w:tcW w:w="220" w:type="dxa"/>
            <w:vAlign w:val="bottom"/>
            <w:shd w:val="clear" w:color="auto" w:fill="CCEEFF"/>
          </w:tcPr>
          <w:p>
            <w:pPr>
              <w:spacing w:after="0"/>
              <w:rPr>
                <w:sz w:val="12"/>
                <w:szCs w:val="12"/>
                <w:color w:val="auto"/>
              </w:rPr>
            </w:pPr>
          </w:p>
        </w:tc>
        <w:tc>
          <w:tcPr>
            <w:tcW w:w="80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0</w:t>
            </w: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900" w:type="dxa"/>
            <w:vAlign w:val="bottom"/>
          </w:tcPr>
          <w:p>
            <w:pPr>
              <w:spacing w:after="0" w:line="147" w:lineRule="exact"/>
              <w:rPr>
                <w:sz w:val="20"/>
                <w:szCs w:val="20"/>
                <w:color w:val="auto"/>
              </w:rPr>
            </w:pPr>
            <w:r>
              <w:rPr>
                <w:rFonts w:ascii="Times New Roman" w:cs="Times New Roman" w:eastAsia="Times New Roman" w:hAnsi="Times New Roman"/>
                <w:sz w:val="14"/>
                <w:szCs w:val="14"/>
                <w:color w:val="auto"/>
              </w:rPr>
              <w:t>Regulatory reserves</w:t>
            </w: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1140" w:type="dxa"/>
            <w:vAlign w:val="bottom"/>
            <w:gridSpan w:val="2"/>
          </w:tcPr>
          <w:p>
            <w:pPr>
              <w:jc w:val="right"/>
              <w:ind w:right="200"/>
              <w:spacing w:after="0" w:line="147" w:lineRule="exact"/>
              <w:rPr>
                <w:sz w:val="20"/>
                <w:szCs w:val="20"/>
                <w:color w:val="auto"/>
              </w:rPr>
            </w:pPr>
            <w:r>
              <w:rPr>
                <w:rFonts w:ascii="Times New Roman" w:cs="Times New Roman" w:eastAsia="Times New Roman" w:hAnsi="Times New Roman"/>
                <w:sz w:val="14"/>
                <w:szCs w:val="14"/>
                <w:color w:val="auto"/>
              </w:rPr>
              <w:t>136,019</w:t>
            </w:r>
          </w:p>
        </w:tc>
        <w:tc>
          <w:tcPr>
            <w:tcW w:w="120" w:type="dxa"/>
            <w:vAlign w:val="bottom"/>
          </w:tcPr>
          <w:p>
            <w:pPr>
              <w:spacing w:after="0"/>
              <w:rPr>
                <w:sz w:val="12"/>
                <w:szCs w:val="12"/>
                <w:color w:val="auto"/>
              </w:rPr>
            </w:pPr>
          </w:p>
        </w:tc>
        <w:tc>
          <w:tcPr>
            <w:tcW w:w="1240" w:type="dxa"/>
            <w:vAlign w:val="bottom"/>
            <w:gridSpan w:val="2"/>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136,019</w:t>
            </w:r>
          </w:p>
        </w:tc>
        <w:tc>
          <w:tcPr>
            <w:tcW w:w="260" w:type="dxa"/>
            <w:vAlign w:val="bottom"/>
          </w:tcPr>
          <w:p>
            <w:pPr>
              <w:spacing w:after="0"/>
              <w:rPr>
                <w:sz w:val="12"/>
                <w:szCs w:val="12"/>
                <w:color w:val="auto"/>
              </w:rPr>
            </w:pPr>
          </w:p>
        </w:tc>
        <w:tc>
          <w:tcPr>
            <w:tcW w:w="960" w:type="dxa"/>
            <w:vAlign w:val="bottom"/>
            <w:gridSpan w:val="2"/>
          </w:tcPr>
          <w:p>
            <w:pPr>
              <w:jc w:val="right"/>
              <w:ind w:right="120"/>
              <w:spacing w:after="0" w:line="147" w:lineRule="exact"/>
              <w:rPr>
                <w:sz w:val="20"/>
                <w:szCs w:val="20"/>
                <w:color w:val="auto"/>
              </w:rPr>
            </w:pPr>
            <w:r>
              <w:rPr>
                <w:rFonts w:ascii="Times New Roman" w:cs="Times New Roman" w:eastAsia="Times New Roman" w:hAnsi="Times New Roman"/>
                <w:sz w:val="14"/>
                <w:szCs w:val="14"/>
                <w:color w:val="auto"/>
              </w:rPr>
              <w:t>136,019</w:t>
            </w: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60" w:type="dxa"/>
            <w:vAlign w:val="bottom"/>
          </w:tcPr>
          <w:p>
            <w:pPr>
              <w:jc w:val="right"/>
              <w:spacing w:after="0" w:line="147" w:lineRule="exact"/>
              <w:rPr>
                <w:sz w:val="20"/>
                <w:szCs w:val="20"/>
                <w:color w:val="auto"/>
              </w:rPr>
            </w:pPr>
            <w:r>
              <w:rPr>
                <w:rFonts w:ascii="Times New Roman" w:cs="Times New Roman" w:eastAsia="Times New Roman" w:hAnsi="Times New Roman"/>
                <w:sz w:val="14"/>
                <w:szCs w:val="14"/>
                <w:color w:val="auto"/>
              </w:rPr>
              <w:t>0</w:t>
            </w:r>
          </w:p>
        </w:tc>
        <w:tc>
          <w:tcPr>
            <w:tcW w:w="200" w:type="dxa"/>
            <w:vAlign w:val="bottom"/>
          </w:tcPr>
          <w:p>
            <w:pPr>
              <w:spacing w:after="0"/>
              <w:rPr>
                <w:sz w:val="12"/>
                <w:szCs w:val="12"/>
                <w:color w:val="auto"/>
              </w:rPr>
            </w:pPr>
          </w:p>
        </w:tc>
        <w:tc>
          <w:tcPr>
            <w:tcW w:w="820" w:type="dxa"/>
            <w:vAlign w:val="bottom"/>
          </w:tcPr>
          <w:p>
            <w:pPr>
              <w:jc w:val="right"/>
              <w:spacing w:after="0" w:line="147" w:lineRule="exact"/>
              <w:rPr>
                <w:sz w:val="20"/>
                <w:szCs w:val="20"/>
                <w:color w:val="auto"/>
              </w:rPr>
            </w:pPr>
            <w:r>
              <w:rPr>
                <w:rFonts w:ascii="Times New Roman" w:cs="Times New Roman" w:eastAsia="Times New Roman" w:hAnsi="Times New Roman"/>
                <w:sz w:val="14"/>
                <w:szCs w:val="14"/>
                <w:color w:val="auto"/>
              </w:rPr>
              <w:t>0</w:t>
            </w:r>
          </w:p>
        </w:tc>
        <w:tc>
          <w:tcPr>
            <w:tcW w:w="2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tcPr>
          <w:p>
            <w:pPr>
              <w:jc w:val="right"/>
              <w:spacing w:after="0" w:line="147" w:lineRule="exact"/>
              <w:rPr>
                <w:sz w:val="20"/>
                <w:szCs w:val="20"/>
                <w:color w:val="auto"/>
              </w:rPr>
            </w:pPr>
            <w:r>
              <w:rPr>
                <w:rFonts w:ascii="Times New Roman" w:cs="Times New Roman" w:eastAsia="Times New Roman" w:hAnsi="Times New Roman"/>
                <w:sz w:val="14"/>
                <w:szCs w:val="14"/>
                <w:color w:val="auto"/>
              </w:rPr>
              <w:t>0</w:t>
            </w:r>
          </w:p>
        </w:tc>
        <w:tc>
          <w:tcPr>
            <w:tcW w:w="220" w:type="dxa"/>
            <w:vAlign w:val="bottom"/>
          </w:tcPr>
          <w:p>
            <w:pPr>
              <w:spacing w:after="0"/>
              <w:rPr>
                <w:sz w:val="12"/>
                <w:szCs w:val="12"/>
                <w:color w:val="auto"/>
              </w:rPr>
            </w:pPr>
          </w:p>
        </w:tc>
        <w:tc>
          <w:tcPr>
            <w:tcW w:w="800" w:type="dxa"/>
            <w:vAlign w:val="bottom"/>
          </w:tcPr>
          <w:p>
            <w:pPr>
              <w:jc w:val="right"/>
              <w:spacing w:after="0" w:line="147" w:lineRule="exact"/>
              <w:rPr>
                <w:sz w:val="20"/>
                <w:szCs w:val="20"/>
                <w:color w:val="auto"/>
              </w:rPr>
            </w:pPr>
            <w:r>
              <w:rPr>
                <w:rFonts w:ascii="Times New Roman" w:cs="Times New Roman" w:eastAsia="Times New Roman" w:hAnsi="Times New Roman"/>
                <w:sz w:val="14"/>
                <w:szCs w:val="14"/>
                <w:color w:val="auto"/>
              </w:rPr>
              <w:t>0</w:t>
            </w: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2900" w:type="dxa"/>
            <w:vAlign w:val="bottom"/>
            <w:shd w:val="clear" w:color="auto" w:fill="CCEEFF"/>
          </w:tcPr>
          <w:p>
            <w:pPr>
              <w:spacing w:after="0" w:line="147" w:lineRule="exact"/>
              <w:rPr>
                <w:sz w:val="20"/>
                <w:szCs w:val="20"/>
                <w:color w:val="auto"/>
              </w:rPr>
            </w:pPr>
            <w:r>
              <w:rPr>
                <w:rFonts w:ascii="Times New Roman" w:cs="Times New Roman" w:eastAsia="Times New Roman" w:hAnsi="Times New Roman"/>
                <w:sz w:val="14"/>
                <w:szCs w:val="14"/>
                <w:color w:val="auto"/>
              </w:rPr>
              <w:t>Retained earnings</w:t>
            </w: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200"/>
              <w:spacing w:after="0" w:line="147" w:lineRule="exact"/>
              <w:rPr>
                <w:sz w:val="20"/>
                <w:szCs w:val="20"/>
                <w:color w:val="auto"/>
              </w:rPr>
            </w:pPr>
            <w:r>
              <w:rPr>
                <w:rFonts w:ascii="Times New Roman" w:cs="Times New Roman" w:eastAsia="Times New Roman" w:hAnsi="Times New Roman"/>
                <w:sz w:val="14"/>
                <w:szCs w:val="14"/>
                <w:color w:val="auto"/>
              </w:rPr>
              <w:t>464,088</w:t>
            </w:r>
          </w:p>
        </w:tc>
        <w:tc>
          <w:tcPr>
            <w:tcW w:w="120" w:type="dxa"/>
            <w:vAlign w:val="bottom"/>
            <w:shd w:val="clear" w:color="auto" w:fill="CCEEFF"/>
          </w:tcPr>
          <w:p>
            <w:pPr>
              <w:spacing w:after="0"/>
              <w:rPr>
                <w:sz w:val="12"/>
                <w:szCs w:val="12"/>
                <w:color w:val="auto"/>
              </w:rPr>
            </w:pPr>
          </w:p>
        </w:tc>
        <w:tc>
          <w:tcPr>
            <w:tcW w:w="1240" w:type="dxa"/>
            <w:vAlign w:val="bottom"/>
            <w:gridSpan w:val="2"/>
            <w:shd w:val="clear" w:color="auto" w:fill="CCEEFF"/>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458,265</w:t>
            </w:r>
          </w:p>
        </w:tc>
        <w:tc>
          <w:tcPr>
            <w:tcW w:w="26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20"/>
              <w:spacing w:after="0" w:line="147" w:lineRule="exact"/>
              <w:rPr>
                <w:sz w:val="20"/>
                <w:szCs w:val="20"/>
                <w:color w:val="auto"/>
              </w:rPr>
            </w:pPr>
            <w:r>
              <w:rPr>
                <w:rFonts w:ascii="Times New Roman" w:cs="Times New Roman" w:eastAsia="Times New Roman" w:hAnsi="Times New Roman"/>
                <w:sz w:val="14"/>
                <w:szCs w:val="14"/>
                <w:color w:val="auto"/>
              </w:rPr>
              <w:t>446,083</w:t>
            </w: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200"/>
              <w:spacing w:after="0" w:line="147" w:lineRule="exact"/>
              <w:rPr>
                <w:sz w:val="20"/>
                <w:szCs w:val="20"/>
                <w:color w:val="auto"/>
              </w:rPr>
            </w:pPr>
            <w:r>
              <w:rPr>
                <w:rFonts w:ascii="Times New Roman" w:cs="Times New Roman" w:eastAsia="Times New Roman" w:hAnsi="Times New Roman"/>
                <w:sz w:val="14"/>
                <w:szCs w:val="14"/>
                <w:color w:val="auto"/>
              </w:rPr>
              <w:t>5,823</w:t>
            </w:r>
          </w:p>
        </w:tc>
        <w:tc>
          <w:tcPr>
            <w:tcW w:w="82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1</w:t>
            </w:r>
          </w:p>
        </w:tc>
        <w:tc>
          <w:tcPr>
            <w:tcW w:w="2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18,005</w:t>
            </w:r>
          </w:p>
        </w:tc>
        <w:tc>
          <w:tcPr>
            <w:tcW w:w="80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4</w:t>
            </w: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0"/>
        </w:trPr>
        <w:tc>
          <w:tcPr>
            <w:tcW w:w="2900" w:type="dxa"/>
            <w:vAlign w:val="bottom"/>
          </w:tcPr>
          <w:p>
            <w:pPr>
              <w:spacing w:after="0"/>
              <w:rPr>
                <w:sz w:val="20"/>
                <w:szCs w:val="20"/>
                <w:color w:val="auto"/>
              </w:rPr>
            </w:pPr>
            <w:r>
              <w:rPr>
                <w:rFonts w:ascii="Times New Roman" w:cs="Times New Roman" w:eastAsia="Times New Roman" w:hAnsi="Times New Roman"/>
                <w:sz w:val="14"/>
                <w:szCs w:val="14"/>
                <w:color w:val="auto"/>
              </w:rPr>
              <w:t>Other comprehensive income (loss)</w:t>
            </w:r>
          </w:p>
        </w:tc>
        <w:tc>
          <w:tcPr>
            <w:tcW w:w="10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140" w:type="dxa"/>
            <w:vAlign w:val="bottom"/>
            <w:gridSpan w:val="2"/>
          </w:tcPr>
          <w:p>
            <w:pPr>
              <w:jc w:val="right"/>
              <w:ind w:right="200"/>
              <w:spacing w:after="0"/>
              <w:rPr>
                <w:sz w:val="20"/>
                <w:szCs w:val="20"/>
                <w:color w:val="auto"/>
              </w:rPr>
            </w:pPr>
            <w:r>
              <w:rPr>
                <w:rFonts w:ascii="Times New Roman" w:cs="Times New Roman" w:eastAsia="Times New Roman" w:hAnsi="Times New Roman"/>
                <w:sz w:val="14"/>
                <w:szCs w:val="14"/>
                <w:color w:val="auto"/>
              </w:rPr>
              <w:t>208</w:t>
            </w:r>
          </w:p>
        </w:tc>
        <w:tc>
          <w:tcPr>
            <w:tcW w:w="120" w:type="dxa"/>
            <w:vAlign w:val="bottom"/>
          </w:tcPr>
          <w:p>
            <w:pPr>
              <w:spacing w:after="0"/>
              <w:rPr>
                <w:sz w:val="13"/>
                <w:szCs w:val="13"/>
                <w:color w:val="auto"/>
              </w:rPr>
            </w:pPr>
          </w:p>
        </w:tc>
        <w:tc>
          <w:tcPr>
            <w:tcW w:w="1240" w:type="dxa"/>
            <w:vAlign w:val="bottom"/>
            <w:gridSpan w:val="2"/>
          </w:tcPr>
          <w:p>
            <w:pPr>
              <w:jc w:val="right"/>
              <w:ind w:right="160"/>
              <w:spacing w:after="0"/>
              <w:rPr>
                <w:sz w:val="20"/>
                <w:szCs w:val="20"/>
                <w:color w:val="auto"/>
              </w:rPr>
            </w:pPr>
            <w:r>
              <w:rPr>
                <w:rFonts w:ascii="Times New Roman" w:cs="Times New Roman" w:eastAsia="Times New Roman" w:hAnsi="Times New Roman"/>
                <w:sz w:val="14"/>
                <w:szCs w:val="14"/>
                <w:color w:val="auto"/>
              </w:rPr>
              <w:t>(5,751)</w:t>
            </w:r>
          </w:p>
        </w:tc>
        <w:tc>
          <w:tcPr>
            <w:tcW w:w="260" w:type="dxa"/>
            <w:vAlign w:val="bottom"/>
          </w:tcPr>
          <w:p>
            <w:pPr>
              <w:spacing w:after="0"/>
              <w:rPr>
                <w:sz w:val="13"/>
                <w:szCs w:val="13"/>
                <w:color w:val="auto"/>
              </w:rPr>
            </w:pPr>
          </w:p>
        </w:tc>
        <w:tc>
          <w:tcPr>
            <w:tcW w:w="960" w:type="dxa"/>
            <w:vAlign w:val="bottom"/>
            <w:gridSpan w:val="2"/>
          </w:tcPr>
          <w:p>
            <w:pPr>
              <w:jc w:val="right"/>
              <w:ind w:right="60"/>
              <w:spacing w:after="0"/>
              <w:rPr>
                <w:sz w:val="20"/>
                <w:szCs w:val="20"/>
                <w:color w:val="auto"/>
              </w:rPr>
            </w:pPr>
            <w:r>
              <w:rPr>
                <w:rFonts w:ascii="Times New Roman" w:cs="Times New Roman" w:eastAsia="Times New Roman" w:hAnsi="Times New Roman"/>
                <w:sz w:val="14"/>
                <w:szCs w:val="14"/>
                <w:color w:val="auto"/>
              </w:rPr>
              <w:t>(1,818)</w:t>
            </w:r>
          </w:p>
        </w:tc>
        <w:tc>
          <w:tcPr>
            <w:tcW w:w="1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960" w:type="dxa"/>
            <w:vAlign w:val="bottom"/>
            <w:gridSpan w:val="2"/>
          </w:tcPr>
          <w:p>
            <w:pPr>
              <w:jc w:val="right"/>
              <w:ind w:right="200"/>
              <w:spacing w:after="0"/>
              <w:rPr>
                <w:sz w:val="20"/>
                <w:szCs w:val="20"/>
                <w:color w:val="auto"/>
              </w:rPr>
            </w:pPr>
            <w:r>
              <w:rPr>
                <w:rFonts w:ascii="Times New Roman" w:cs="Times New Roman" w:eastAsia="Times New Roman" w:hAnsi="Times New Roman"/>
                <w:sz w:val="14"/>
                <w:szCs w:val="14"/>
                <w:color w:val="auto"/>
              </w:rPr>
              <w:t>5,959</w:t>
            </w:r>
          </w:p>
        </w:tc>
        <w:tc>
          <w:tcPr>
            <w:tcW w:w="8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104</w:t>
            </w:r>
          </w:p>
        </w:tc>
        <w:tc>
          <w:tcPr>
            <w:tcW w:w="22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960" w:type="dxa"/>
            <w:vAlign w:val="bottom"/>
            <w:gridSpan w:val="2"/>
          </w:tcPr>
          <w:p>
            <w:pPr>
              <w:jc w:val="right"/>
              <w:ind w:right="220"/>
              <w:spacing w:after="0"/>
              <w:rPr>
                <w:sz w:val="20"/>
                <w:szCs w:val="20"/>
                <w:color w:val="auto"/>
              </w:rPr>
            </w:pPr>
            <w:r>
              <w:rPr>
                <w:rFonts w:ascii="Times New Roman" w:cs="Times New Roman" w:eastAsia="Times New Roman" w:hAnsi="Times New Roman"/>
                <w:sz w:val="14"/>
                <w:szCs w:val="14"/>
                <w:color w:val="auto"/>
              </w:rPr>
              <w:t>2,026</w:t>
            </w:r>
          </w:p>
        </w:tc>
        <w:tc>
          <w:tcPr>
            <w:tcW w:w="980" w:type="dxa"/>
            <w:vAlign w:val="bottom"/>
            <w:gridSpan w:val="2"/>
          </w:tcPr>
          <w:p>
            <w:pPr>
              <w:jc w:val="right"/>
              <w:ind w:right="180"/>
              <w:spacing w:after="0"/>
              <w:rPr>
                <w:sz w:val="20"/>
                <w:szCs w:val="20"/>
                <w:color w:val="auto"/>
              </w:rPr>
            </w:pPr>
            <w:r>
              <w:rPr>
                <w:rFonts w:ascii="Times New Roman" w:cs="Times New Roman" w:eastAsia="Times New Roman" w:hAnsi="Times New Roman"/>
                <w:sz w:val="14"/>
                <w:szCs w:val="14"/>
                <w:color w:val="auto"/>
              </w:rPr>
              <w:t>111</w:t>
            </w:r>
          </w:p>
        </w:tc>
        <w:tc>
          <w:tcPr>
            <w:tcW w:w="0" w:type="dxa"/>
            <w:vAlign w:val="bottom"/>
          </w:tcPr>
          <w:p>
            <w:pPr>
              <w:spacing w:after="0"/>
              <w:rPr>
                <w:sz w:val="1"/>
                <w:szCs w:val="1"/>
                <w:color w:val="auto"/>
              </w:rPr>
            </w:pPr>
          </w:p>
        </w:tc>
      </w:tr>
      <w:tr>
        <w:trPr>
          <w:trHeight w:val="140"/>
        </w:trPr>
        <w:tc>
          <w:tcPr>
            <w:tcW w:w="290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94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102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auto"/>
            </w:tcBorders>
            <w:shd w:val="clear" w:color="auto" w:fill="CCEEFF"/>
          </w:tcPr>
          <w:p>
            <w:pPr>
              <w:spacing w:after="0"/>
              <w:rPr>
                <w:sz w:val="12"/>
                <w:szCs w:val="12"/>
                <w:color w:val="auto"/>
              </w:rPr>
            </w:pPr>
          </w:p>
        </w:tc>
        <w:tc>
          <w:tcPr>
            <w:tcW w:w="84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76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74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0"/>
        </w:trPr>
        <w:tc>
          <w:tcPr>
            <w:tcW w:w="2900" w:type="dxa"/>
            <w:vAlign w:val="bottom"/>
          </w:tcPr>
          <w:p>
            <w:pPr>
              <w:spacing w:after="0"/>
              <w:rPr>
                <w:sz w:val="20"/>
                <w:szCs w:val="20"/>
                <w:color w:val="auto"/>
              </w:rPr>
            </w:pPr>
            <w:r>
              <w:rPr>
                <w:rFonts w:ascii="Times New Roman" w:cs="Times New Roman" w:eastAsia="Times New Roman" w:hAnsi="Times New Roman"/>
                <w:sz w:val="14"/>
                <w:szCs w:val="14"/>
                <w:b w:val="1"/>
                <w:bCs w:val="1"/>
                <w:color w:val="auto"/>
              </w:rPr>
              <w:t>Total equity</w:t>
            </w:r>
          </w:p>
        </w:tc>
        <w:tc>
          <w:tcPr>
            <w:tcW w:w="280" w:type="dxa"/>
            <w:vAlign w:val="bottom"/>
            <w:gridSpan w:val="2"/>
          </w:tcPr>
          <w:p>
            <w:pPr>
              <w:ind w:left="100"/>
              <w:spacing w:after="0"/>
              <w:rPr>
                <w:sz w:val="20"/>
                <w:szCs w:val="20"/>
                <w:color w:val="auto"/>
              </w:rPr>
            </w:pPr>
            <w:r>
              <w:rPr>
                <w:rFonts w:ascii="Times New Roman" w:cs="Times New Roman" w:eastAsia="Times New Roman" w:hAnsi="Times New Roman"/>
                <w:sz w:val="14"/>
                <w:szCs w:val="14"/>
                <w:color w:val="auto"/>
              </w:rPr>
              <w:t>$</w:t>
            </w:r>
          </w:p>
        </w:tc>
        <w:tc>
          <w:tcPr>
            <w:tcW w:w="1140" w:type="dxa"/>
            <w:vAlign w:val="bottom"/>
            <w:gridSpan w:val="2"/>
          </w:tcPr>
          <w:p>
            <w:pPr>
              <w:jc w:val="right"/>
              <w:ind w:right="200"/>
              <w:spacing w:after="0"/>
              <w:rPr>
                <w:sz w:val="20"/>
                <w:szCs w:val="20"/>
                <w:color w:val="auto"/>
              </w:rPr>
            </w:pPr>
            <w:r>
              <w:rPr>
                <w:rFonts w:ascii="Times New Roman" w:cs="Times New Roman" w:eastAsia="Times New Roman" w:hAnsi="Times New Roman"/>
                <w:sz w:val="14"/>
                <w:szCs w:val="14"/>
                <w:color w:val="auto"/>
              </w:rPr>
              <w:t>1,037,920</w:t>
            </w:r>
          </w:p>
        </w:tc>
        <w:tc>
          <w:tcPr>
            <w:tcW w:w="120" w:type="dxa"/>
            <w:vAlign w:val="bottom"/>
          </w:tcPr>
          <w:p>
            <w:pPr>
              <w:spacing w:after="0"/>
              <w:rPr>
                <w:sz w:val="20"/>
                <w:szCs w:val="20"/>
                <w:color w:val="auto"/>
              </w:rPr>
            </w:pPr>
            <w:r>
              <w:rPr>
                <w:rFonts w:ascii="Times New Roman" w:cs="Times New Roman" w:eastAsia="Times New Roman" w:hAnsi="Times New Roman"/>
                <w:sz w:val="14"/>
                <w:szCs w:val="14"/>
                <w:color w:val="auto"/>
              </w:rPr>
              <w:t>$</w:t>
            </w:r>
          </w:p>
        </w:tc>
        <w:tc>
          <w:tcPr>
            <w:tcW w:w="1240" w:type="dxa"/>
            <w:vAlign w:val="bottom"/>
            <w:gridSpan w:val="2"/>
          </w:tcPr>
          <w:p>
            <w:pPr>
              <w:jc w:val="right"/>
              <w:ind w:right="220"/>
              <w:spacing w:after="0"/>
              <w:rPr>
                <w:sz w:val="20"/>
                <w:szCs w:val="20"/>
                <w:color w:val="auto"/>
              </w:rPr>
            </w:pPr>
            <w:r>
              <w:rPr>
                <w:rFonts w:ascii="Times New Roman" w:cs="Times New Roman" w:eastAsia="Times New Roman" w:hAnsi="Times New Roman"/>
                <w:sz w:val="14"/>
                <w:szCs w:val="14"/>
                <w:color w:val="auto"/>
              </w:rPr>
              <w:t>1,025,707</w:t>
            </w:r>
          </w:p>
        </w:tc>
        <w:tc>
          <w:tcPr>
            <w:tcW w:w="260" w:type="dxa"/>
            <w:vAlign w:val="bottom"/>
          </w:tcPr>
          <w:p>
            <w:pPr>
              <w:spacing w:after="0"/>
              <w:rPr>
                <w:sz w:val="20"/>
                <w:szCs w:val="20"/>
                <w:color w:val="auto"/>
              </w:rPr>
            </w:pPr>
            <w:r>
              <w:rPr>
                <w:rFonts w:ascii="Times New Roman" w:cs="Times New Roman" w:eastAsia="Times New Roman" w:hAnsi="Times New Roman"/>
                <w:sz w:val="14"/>
                <w:szCs w:val="14"/>
                <w:color w:val="auto"/>
              </w:rPr>
              <w:t>$</w:t>
            </w:r>
          </w:p>
        </w:tc>
        <w:tc>
          <w:tcPr>
            <w:tcW w:w="8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1,016,167</w:t>
            </w:r>
          </w:p>
        </w:tc>
        <w:tc>
          <w:tcPr>
            <w:tcW w:w="120" w:type="dxa"/>
            <w:vAlign w:val="bottom"/>
          </w:tcPr>
          <w:p>
            <w:pPr>
              <w:spacing w:after="0"/>
              <w:rPr>
                <w:sz w:val="13"/>
                <w:szCs w:val="13"/>
                <w:color w:val="auto"/>
              </w:rPr>
            </w:pPr>
          </w:p>
        </w:tc>
        <w:tc>
          <w:tcPr>
            <w:tcW w:w="200" w:type="dxa"/>
            <w:vAlign w:val="bottom"/>
            <w:gridSpan w:val="2"/>
          </w:tcPr>
          <w:p>
            <w:pPr>
              <w:jc w:val="right"/>
              <w:ind w:right="40"/>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gridSpan w:val="2"/>
          </w:tcPr>
          <w:p>
            <w:pPr>
              <w:jc w:val="right"/>
              <w:ind w:right="200"/>
              <w:spacing w:after="0"/>
              <w:rPr>
                <w:sz w:val="20"/>
                <w:szCs w:val="20"/>
                <w:color w:val="auto"/>
              </w:rPr>
            </w:pPr>
            <w:r>
              <w:rPr>
                <w:rFonts w:ascii="Times New Roman" w:cs="Times New Roman" w:eastAsia="Times New Roman" w:hAnsi="Times New Roman"/>
                <w:sz w:val="14"/>
                <w:szCs w:val="14"/>
                <w:color w:val="auto"/>
              </w:rPr>
              <w:t>12,213</w:t>
            </w:r>
          </w:p>
        </w:tc>
        <w:tc>
          <w:tcPr>
            <w:tcW w:w="1040" w:type="dxa"/>
            <w:vAlign w:val="bottom"/>
            <w:gridSpan w:val="2"/>
          </w:tcPr>
          <w:p>
            <w:pPr>
              <w:jc w:val="right"/>
              <w:ind w:right="100"/>
              <w:spacing w:after="0"/>
              <w:rPr>
                <w:sz w:val="20"/>
                <w:szCs w:val="20"/>
                <w:color w:val="auto"/>
              </w:rPr>
            </w:pPr>
            <w:r>
              <w:rPr>
                <w:rFonts w:ascii="Times New Roman" w:cs="Times New Roman" w:eastAsia="Times New Roman" w:hAnsi="Times New Roman"/>
                <w:sz w:val="14"/>
                <w:szCs w:val="14"/>
                <w:color w:val="auto"/>
              </w:rPr>
              <w:t>1%</w:t>
            </w:r>
          </w:p>
        </w:tc>
        <w:tc>
          <w:tcPr>
            <w:tcW w:w="200" w:type="dxa"/>
            <w:vAlign w:val="bottom"/>
            <w:gridSpan w:val="2"/>
          </w:tcPr>
          <w:p>
            <w:pPr>
              <w:ind w:left="60"/>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gridSpan w:val="2"/>
          </w:tcPr>
          <w:p>
            <w:pPr>
              <w:jc w:val="right"/>
              <w:ind w:right="220"/>
              <w:spacing w:after="0"/>
              <w:rPr>
                <w:sz w:val="20"/>
                <w:szCs w:val="20"/>
                <w:color w:val="auto"/>
              </w:rPr>
            </w:pPr>
            <w:r>
              <w:rPr>
                <w:rFonts w:ascii="Times New Roman" w:cs="Times New Roman" w:eastAsia="Times New Roman" w:hAnsi="Times New Roman"/>
                <w:sz w:val="14"/>
                <w:szCs w:val="14"/>
                <w:color w:val="auto"/>
              </w:rPr>
              <w:t>21,753</w:t>
            </w:r>
          </w:p>
        </w:tc>
        <w:tc>
          <w:tcPr>
            <w:tcW w:w="980" w:type="dxa"/>
            <w:vAlign w:val="bottom"/>
            <w:gridSpan w:val="2"/>
          </w:tcPr>
          <w:p>
            <w:pPr>
              <w:jc w:val="right"/>
              <w:ind w:right="60"/>
              <w:spacing w:after="0"/>
              <w:rPr>
                <w:sz w:val="20"/>
                <w:szCs w:val="20"/>
                <w:color w:val="auto"/>
              </w:rPr>
            </w:pPr>
            <w:r>
              <w:rPr>
                <w:rFonts w:ascii="Times New Roman" w:cs="Times New Roman" w:eastAsia="Times New Roman" w:hAnsi="Times New Roman"/>
                <w:sz w:val="14"/>
                <w:szCs w:val="14"/>
                <w:color w:val="auto"/>
              </w:rPr>
              <w:t>2%</w:t>
            </w:r>
          </w:p>
        </w:tc>
        <w:tc>
          <w:tcPr>
            <w:tcW w:w="0" w:type="dxa"/>
            <w:vAlign w:val="bottom"/>
          </w:tcPr>
          <w:p>
            <w:pPr>
              <w:spacing w:after="0"/>
              <w:rPr>
                <w:sz w:val="1"/>
                <w:szCs w:val="1"/>
                <w:color w:val="auto"/>
              </w:rPr>
            </w:pPr>
          </w:p>
        </w:tc>
      </w:tr>
      <w:tr>
        <w:trPr>
          <w:trHeight w:val="140"/>
        </w:trPr>
        <w:tc>
          <w:tcPr>
            <w:tcW w:w="290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94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102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auto"/>
            </w:tcBorders>
            <w:shd w:val="clear" w:color="auto" w:fill="CCEEFF"/>
          </w:tcPr>
          <w:p>
            <w:pPr>
              <w:spacing w:after="0"/>
              <w:rPr>
                <w:sz w:val="12"/>
                <w:szCs w:val="12"/>
                <w:color w:val="auto"/>
              </w:rPr>
            </w:pPr>
          </w:p>
        </w:tc>
        <w:tc>
          <w:tcPr>
            <w:tcW w:w="84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76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74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73"/>
        </w:trPr>
        <w:tc>
          <w:tcPr>
            <w:tcW w:w="2900" w:type="dxa"/>
            <w:vAlign w:val="bottom"/>
          </w:tcPr>
          <w:p>
            <w:pPr>
              <w:spacing w:after="0"/>
              <w:rPr>
                <w:sz w:val="20"/>
                <w:szCs w:val="20"/>
                <w:color w:val="auto"/>
              </w:rPr>
            </w:pPr>
            <w:r>
              <w:rPr>
                <w:rFonts w:ascii="Times New Roman" w:cs="Times New Roman" w:eastAsia="Times New Roman" w:hAnsi="Times New Roman"/>
                <w:sz w:val="14"/>
                <w:szCs w:val="14"/>
                <w:b w:val="1"/>
                <w:bCs w:val="1"/>
                <w:color w:val="auto"/>
              </w:rPr>
              <w:t>Total liabilities and equity</w:t>
            </w:r>
          </w:p>
        </w:tc>
        <w:tc>
          <w:tcPr>
            <w:tcW w:w="100" w:type="dxa"/>
            <w:vAlign w:val="bottom"/>
          </w:tcPr>
          <w:p>
            <w:pPr>
              <w:spacing w:after="0"/>
              <w:rPr>
                <w:sz w:val="15"/>
                <w:szCs w:val="15"/>
                <w:color w:val="auto"/>
              </w:rPr>
            </w:pPr>
          </w:p>
        </w:tc>
        <w:tc>
          <w:tcPr>
            <w:tcW w:w="180" w:type="dxa"/>
            <w:vAlign w:val="bottom"/>
          </w:tcPr>
          <w:p>
            <w:pPr>
              <w:spacing w:after="0"/>
              <w:rPr>
                <w:sz w:val="20"/>
                <w:szCs w:val="20"/>
                <w:color w:val="auto"/>
              </w:rPr>
            </w:pPr>
            <w:r>
              <w:rPr>
                <w:rFonts w:ascii="Times New Roman" w:cs="Times New Roman" w:eastAsia="Times New Roman" w:hAnsi="Times New Roman"/>
                <w:sz w:val="14"/>
                <w:szCs w:val="14"/>
                <w:color w:val="auto"/>
              </w:rPr>
              <w:t>$</w:t>
            </w:r>
          </w:p>
        </w:tc>
        <w:tc>
          <w:tcPr>
            <w:tcW w:w="9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6,288,898</w:t>
            </w:r>
          </w:p>
        </w:tc>
        <w:tc>
          <w:tcPr>
            <w:tcW w:w="200" w:type="dxa"/>
            <w:vAlign w:val="bottom"/>
          </w:tcPr>
          <w:p>
            <w:pPr>
              <w:spacing w:after="0"/>
              <w:rPr>
                <w:sz w:val="15"/>
                <w:szCs w:val="15"/>
                <w:color w:val="auto"/>
              </w:rPr>
            </w:pPr>
          </w:p>
        </w:tc>
        <w:tc>
          <w:tcPr>
            <w:tcW w:w="120" w:type="dxa"/>
            <w:vAlign w:val="bottom"/>
          </w:tcPr>
          <w:p>
            <w:pPr>
              <w:spacing w:after="0"/>
              <w:rPr>
                <w:sz w:val="20"/>
                <w:szCs w:val="20"/>
                <w:color w:val="auto"/>
              </w:rPr>
            </w:pPr>
            <w:r>
              <w:rPr>
                <w:rFonts w:ascii="Times New Roman" w:cs="Times New Roman" w:eastAsia="Times New Roman" w:hAnsi="Times New Roman"/>
                <w:sz w:val="14"/>
                <w:szCs w:val="14"/>
                <w:color w:val="auto"/>
              </w:rPr>
              <w:t>$</w:t>
            </w:r>
          </w:p>
        </w:tc>
        <w:tc>
          <w:tcPr>
            <w:tcW w:w="1240" w:type="dxa"/>
            <w:vAlign w:val="bottom"/>
            <w:gridSpan w:val="2"/>
          </w:tcPr>
          <w:p>
            <w:pPr>
              <w:jc w:val="right"/>
              <w:ind w:right="220"/>
              <w:spacing w:after="0"/>
              <w:rPr>
                <w:sz w:val="20"/>
                <w:szCs w:val="20"/>
                <w:color w:val="auto"/>
              </w:rPr>
            </w:pPr>
            <w:r>
              <w:rPr>
                <w:rFonts w:ascii="Times New Roman" w:cs="Times New Roman" w:eastAsia="Times New Roman" w:hAnsi="Times New Roman"/>
                <w:sz w:val="14"/>
                <w:szCs w:val="14"/>
                <w:color w:val="auto"/>
              </w:rPr>
              <w:t>6,311,194</w:t>
            </w:r>
          </w:p>
        </w:tc>
        <w:tc>
          <w:tcPr>
            <w:tcW w:w="260" w:type="dxa"/>
            <w:vAlign w:val="bottom"/>
          </w:tcPr>
          <w:p>
            <w:pPr>
              <w:spacing w:after="0"/>
              <w:rPr>
                <w:sz w:val="20"/>
                <w:szCs w:val="20"/>
                <w:color w:val="auto"/>
              </w:rPr>
            </w:pPr>
            <w:r>
              <w:rPr>
                <w:rFonts w:ascii="Times New Roman" w:cs="Times New Roman" w:eastAsia="Times New Roman" w:hAnsi="Times New Roman"/>
                <w:sz w:val="14"/>
                <w:szCs w:val="14"/>
                <w:color w:val="auto"/>
              </w:rPr>
              <w:t>$</w:t>
            </w:r>
          </w:p>
        </w:tc>
        <w:tc>
          <w:tcPr>
            <w:tcW w:w="8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7,249,666</w:t>
            </w:r>
          </w:p>
        </w:tc>
        <w:tc>
          <w:tcPr>
            <w:tcW w:w="120" w:type="dxa"/>
            <w:vAlign w:val="bottom"/>
          </w:tcPr>
          <w:p>
            <w:pPr>
              <w:spacing w:after="0"/>
              <w:rPr>
                <w:sz w:val="15"/>
                <w:szCs w:val="15"/>
                <w:color w:val="auto"/>
              </w:rPr>
            </w:pPr>
          </w:p>
        </w:tc>
        <w:tc>
          <w:tcPr>
            <w:tcW w:w="200" w:type="dxa"/>
            <w:vAlign w:val="bottom"/>
            <w:gridSpan w:val="2"/>
          </w:tcPr>
          <w:p>
            <w:pPr>
              <w:jc w:val="right"/>
              <w:ind w:right="40"/>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gridSpan w:val="2"/>
          </w:tcPr>
          <w:p>
            <w:pPr>
              <w:jc w:val="right"/>
              <w:ind w:right="160"/>
              <w:spacing w:after="0" w:line="174" w:lineRule="exact"/>
              <w:rPr>
                <w:sz w:val="20"/>
                <w:szCs w:val="20"/>
                <w:color w:val="auto"/>
              </w:rPr>
            </w:pPr>
            <w:r>
              <w:rPr>
                <w:rFonts w:ascii="Times New Roman" w:cs="Times New Roman" w:eastAsia="Times New Roman" w:hAnsi="Times New Roman"/>
                <w:sz w:val="11"/>
                <w:szCs w:val="11"/>
                <w:color w:val="auto"/>
              </w:rPr>
              <w:t>(22,296</w:t>
            </w:r>
            <w:r>
              <w:rPr>
                <w:rFonts w:ascii="Times New Roman" w:cs="Times New Roman" w:eastAsia="Times New Roman" w:hAnsi="Times New Roman"/>
                <w:sz w:val="20"/>
                <w:szCs w:val="20"/>
                <w:color w:val="auto"/>
                <w:vertAlign w:val="superscript"/>
              </w:rPr>
              <w:t>)</w:t>
            </w:r>
          </w:p>
        </w:tc>
        <w:tc>
          <w:tcPr>
            <w:tcW w:w="1040" w:type="dxa"/>
            <w:vAlign w:val="bottom"/>
            <w:gridSpan w:val="2"/>
          </w:tcPr>
          <w:p>
            <w:pPr>
              <w:jc w:val="right"/>
              <w:ind w:right="60"/>
              <w:spacing w:after="0" w:line="174" w:lineRule="exact"/>
              <w:rPr>
                <w:sz w:val="20"/>
                <w:szCs w:val="20"/>
                <w:color w:val="auto"/>
              </w:rPr>
            </w:pPr>
            <w:r>
              <w:rPr>
                <w:rFonts w:ascii="Times New Roman" w:cs="Times New Roman" w:eastAsia="Times New Roman" w:hAnsi="Times New Roman"/>
                <w:sz w:val="11"/>
                <w:szCs w:val="11"/>
                <w:color w:val="auto"/>
              </w:rPr>
              <w:t>(0</w:t>
            </w:r>
            <w:r>
              <w:rPr>
                <w:rFonts w:ascii="Times New Roman" w:cs="Times New Roman" w:eastAsia="Times New Roman" w:hAnsi="Times New Roman"/>
                <w:sz w:val="20"/>
                <w:szCs w:val="20"/>
                <w:color w:val="auto"/>
                <w:vertAlign w:val="superscript"/>
              </w:rPr>
              <w:t>)%</w:t>
            </w:r>
          </w:p>
        </w:tc>
        <w:tc>
          <w:tcPr>
            <w:tcW w:w="200" w:type="dxa"/>
            <w:vAlign w:val="bottom"/>
            <w:gridSpan w:val="2"/>
          </w:tcPr>
          <w:p>
            <w:pPr>
              <w:ind w:left="60"/>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gridSpan w:val="2"/>
          </w:tcPr>
          <w:p>
            <w:pPr>
              <w:jc w:val="right"/>
              <w:ind w:right="180"/>
              <w:spacing w:after="0" w:line="174" w:lineRule="exact"/>
              <w:rPr>
                <w:sz w:val="20"/>
                <w:szCs w:val="20"/>
                <w:color w:val="auto"/>
              </w:rPr>
            </w:pPr>
            <w:r>
              <w:rPr>
                <w:rFonts w:ascii="Times New Roman" w:cs="Times New Roman" w:eastAsia="Times New Roman" w:hAnsi="Times New Roman"/>
                <w:sz w:val="11"/>
                <w:szCs w:val="11"/>
                <w:color w:val="auto"/>
              </w:rPr>
              <w:t>(960,768</w:t>
            </w:r>
            <w:r>
              <w:rPr>
                <w:rFonts w:ascii="Times New Roman" w:cs="Times New Roman" w:eastAsia="Times New Roman" w:hAnsi="Times New Roman"/>
                <w:sz w:val="20"/>
                <w:szCs w:val="20"/>
                <w:color w:val="auto"/>
                <w:vertAlign w:val="superscript"/>
              </w:rPr>
              <w:t>)</w:t>
            </w:r>
          </w:p>
        </w:tc>
        <w:tc>
          <w:tcPr>
            <w:tcW w:w="980" w:type="dxa"/>
            <w:vAlign w:val="bottom"/>
            <w:gridSpan w:val="2"/>
          </w:tcPr>
          <w:p>
            <w:pPr>
              <w:jc w:val="right"/>
              <w:spacing w:after="0" w:line="174" w:lineRule="exact"/>
              <w:rPr>
                <w:sz w:val="20"/>
                <w:szCs w:val="20"/>
                <w:color w:val="auto"/>
              </w:rPr>
            </w:pPr>
            <w:r>
              <w:rPr>
                <w:rFonts w:ascii="Times New Roman" w:cs="Times New Roman" w:eastAsia="Times New Roman" w:hAnsi="Times New Roman"/>
                <w:sz w:val="11"/>
                <w:szCs w:val="11"/>
                <w:color w:val="auto"/>
              </w:rPr>
              <w:t>(13</w:t>
            </w:r>
            <w:r>
              <w:rPr>
                <w:rFonts w:ascii="Times New Roman" w:cs="Times New Roman" w:eastAsia="Times New Roman" w:hAnsi="Times New Roman"/>
                <w:sz w:val="20"/>
                <w:szCs w:val="20"/>
                <w:color w:val="auto"/>
                <w:vertAlign w:val="superscript"/>
              </w:rPr>
              <w:t>)%</w:t>
            </w:r>
          </w:p>
        </w:tc>
        <w:tc>
          <w:tcPr>
            <w:tcW w:w="0" w:type="dxa"/>
            <w:vAlign w:val="bottom"/>
          </w:tcPr>
          <w:p>
            <w:pPr>
              <w:spacing w:after="0"/>
              <w:rPr>
                <w:sz w:val="1"/>
                <w:szCs w:val="1"/>
                <w:color w:val="auto"/>
              </w:rPr>
            </w:pPr>
          </w:p>
        </w:tc>
      </w:tr>
      <w:tr>
        <w:trPr>
          <w:trHeight w:val="20"/>
        </w:trPr>
        <w:tc>
          <w:tcPr>
            <w:tcW w:w="29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9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60" w:type="dxa"/>
            <w:vAlign w:val="bottom"/>
            <w:tcBorders>
              <w:top w:val="single" w:sz="8" w:color="auto"/>
              <w:bottom w:val="single" w:sz="8" w:color="auto"/>
            </w:tcBorders>
          </w:tcPr>
          <w:p>
            <w:pPr>
              <w:spacing w:after="0" w:line="20" w:lineRule="exact"/>
              <w:rPr>
                <w:sz w:val="1"/>
                <w:szCs w:val="1"/>
                <w:color w:val="auto"/>
              </w:rPr>
            </w:pPr>
          </w:p>
        </w:tc>
        <w:tc>
          <w:tcPr>
            <w:tcW w:w="8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76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7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0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0"/>
        </w:trPr>
        <w:tc>
          <w:tcPr>
            <w:tcW w:w="29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color w:val="auto"/>
              </w:rPr>
              <w:t>13</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-5574030</wp:posOffset>
            </wp:positionV>
            <wp:extent cx="7134225" cy="10160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extLst>
                        <a:ext uri="{28A0092B-C50C-407E-A947-70E740481C1C}"/>
                      </a:extLst>
                    </a:blip>
                    <a:srcRect/>
                    <a:stretch>
                      <a:fillRect/>
                    </a:stretch>
                  </pic:blipFill>
                  <pic:spPr bwMode="auto">
                    <a:xfrm>
                      <a:off x="0" y="0"/>
                      <a:ext cx="7134225" cy="101600"/>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16" w:name="page17"/>
    <w:bookmarkEnd w:id="16"/>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715645</wp:posOffset>
            </wp:positionV>
            <wp:extent cx="7196455" cy="104203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0420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4" w:lineRule="exact"/>
        <w:rPr>
          <w:sz w:val="20"/>
          <w:szCs w:val="20"/>
          <w:color w:val="auto"/>
        </w:rPr>
      </w:pPr>
    </w:p>
    <w:p>
      <w:pPr>
        <w:ind w:left="10300"/>
        <w:spacing w:after="0"/>
        <w:rPr>
          <w:sz w:val="20"/>
          <w:szCs w:val="20"/>
          <w:color w:val="auto"/>
        </w:rPr>
      </w:pPr>
      <w:r>
        <w:rPr>
          <w:rFonts w:ascii="Times New Roman" w:cs="Times New Roman" w:eastAsia="Times New Roman" w:hAnsi="Times New Roman"/>
          <w:sz w:val="18"/>
          <w:szCs w:val="18"/>
          <w:color w:val="auto"/>
        </w:rPr>
        <w:t>EXHIBIT II</w:t>
      </w:r>
    </w:p>
    <w:p>
      <w:pPr>
        <w:spacing w:after="0" w:line="216"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4"/>
          <w:szCs w:val="14"/>
          <w:color w:val="auto"/>
        </w:rPr>
        <w:t>CONSOLIDATED STATEMENTS OF PROFIT OR LOSS</w:t>
      </w:r>
    </w:p>
    <w:p>
      <w:pPr>
        <w:spacing w:after="0" w:line="2"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4"/>
          <w:szCs w:val="14"/>
          <w:color w:val="auto"/>
        </w:rPr>
        <w:t>(In US$ thousand, except per share amounts and ratios)</w:t>
      </w:r>
    </w:p>
    <w:p>
      <w:pPr>
        <w:spacing w:after="0" w:line="117" w:lineRule="exact"/>
        <w:rPr>
          <w:sz w:val="20"/>
          <w:szCs w:val="20"/>
          <w:color w:val="auto"/>
        </w:rPr>
      </w:pPr>
    </w:p>
    <w:tbl>
      <w:tblPr>
        <w:tblLayout w:type="fixed"/>
        <w:tblInd w:w="0" w:type="dxa"/>
        <w:tblCellMar>
          <w:top w:w="0" w:type="dxa"/>
          <w:left w:w="0" w:type="dxa"/>
          <w:bottom w:w="0" w:type="dxa"/>
          <w:right w:w="0" w:type="dxa"/>
        </w:tblCellMar>
      </w:tblPr>
      <w:tr>
        <w:trPr>
          <w:trHeight w:val="169"/>
        </w:trPr>
        <w:tc>
          <w:tcPr>
            <w:tcW w:w="41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3040" w:type="dxa"/>
            <w:vAlign w:val="bottom"/>
            <w:gridSpan w:val="9"/>
          </w:tcPr>
          <w:p>
            <w:pPr>
              <w:jc w:val="center"/>
              <w:ind w:right="340"/>
              <w:spacing w:after="0"/>
              <w:rPr>
                <w:sz w:val="20"/>
                <w:szCs w:val="20"/>
                <w:color w:val="auto"/>
              </w:rPr>
            </w:pPr>
            <w:r>
              <w:rPr>
                <w:rFonts w:ascii="Times New Roman" w:cs="Times New Roman" w:eastAsia="Times New Roman" w:hAnsi="Times New Roman"/>
                <w:sz w:val="14"/>
                <w:szCs w:val="14"/>
                <w:color w:val="auto"/>
              </w:rPr>
              <w:t>FOR THE THREE MONTHS ENDED</w:t>
            </w:r>
          </w:p>
        </w:tc>
        <w:tc>
          <w:tcPr>
            <w:tcW w:w="140" w:type="dxa"/>
            <w:vAlign w:val="bottom"/>
          </w:tcPr>
          <w:p>
            <w:pPr>
              <w:spacing w:after="0"/>
              <w:rPr>
                <w:sz w:val="14"/>
                <w:szCs w:val="14"/>
                <w:color w:val="auto"/>
              </w:rPr>
            </w:pPr>
          </w:p>
        </w:tc>
        <w:tc>
          <w:tcPr>
            <w:tcW w:w="66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66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17"/>
        </w:trPr>
        <w:tc>
          <w:tcPr>
            <w:tcW w:w="4100" w:type="dxa"/>
            <w:vAlign w:val="bottom"/>
          </w:tcPr>
          <w:p>
            <w:pPr>
              <w:spacing w:after="0"/>
              <w:rPr>
                <w:sz w:val="10"/>
                <w:szCs w:val="10"/>
                <w:color w:val="auto"/>
              </w:rPr>
            </w:pPr>
          </w:p>
        </w:tc>
        <w:tc>
          <w:tcPr>
            <w:tcW w:w="80" w:type="dxa"/>
            <w:vAlign w:val="bottom"/>
            <w:tcBorders>
              <w:top w:val="single" w:sz="8" w:color="auto"/>
            </w:tcBorders>
          </w:tcPr>
          <w:p>
            <w:pPr>
              <w:spacing w:after="0"/>
              <w:rPr>
                <w:sz w:val="10"/>
                <w:szCs w:val="10"/>
                <w:color w:val="auto"/>
              </w:rPr>
            </w:pPr>
          </w:p>
        </w:tc>
        <w:tc>
          <w:tcPr>
            <w:tcW w:w="880" w:type="dxa"/>
            <w:vAlign w:val="bottom"/>
            <w:tcBorders>
              <w:top w:val="single" w:sz="8" w:color="auto"/>
            </w:tcBorders>
            <w:gridSpan w:val="2"/>
          </w:tcPr>
          <w:p>
            <w:pPr>
              <w:jc w:val="center"/>
              <w:ind w:right="260"/>
              <w:spacing w:after="0" w:line="118" w:lineRule="exact"/>
              <w:rPr>
                <w:sz w:val="20"/>
                <w:szCs w:val="20"/>
                <w:color w:val="auto"/>
              </w:rPr>
            </w:pPr>
            <w:r>
              <w:rPr>
                <w:rFonts w:ascii="Times New Roman" w:cs="Times New Roman" w:eastAsia="Times New Roman" w:hAnsi="Times New Roman"/>
                <w:sz w:val="13"/>
                <w:szCs w:val="13"/>
                <w:color w:val="auto"/>
                <w:w w:val="99"/>
              </w:rPr>
              <w:t>(A)</w:t>
            </w:r>
          </w:p>
        </w:tc>
        <w:tc>
          <w:tcPr>
            <w:tcW w:w="80" w:type="dxa"/>
            <w:vAlign w:val="bottom"/>
            <w:tcBorders>
              <w:top w:val="single" w:sz="8" w:color="auto"/>
            </w:tcBorders>
          </w:tcPr>
          <w:p>
            <w:pPr>
              <w:spacing w:after="0"/>
              <w:rPr>
                <w:sz w:val="10"/>
                <w:szCs w:val="10"/>
                <w:color w:val="auto"/>
              </w:rPr>
            </w:pPr>
          </w:p>
        </w:tc>
        <w:tc>
          <w:tcPr>
            <w:tcW w:w="80" w:type="dxa"/>
            <w:vAlign w:val="bottom"/>
            <w:tcBorders>
              <w:top w:val="single" w:sz="8" w:color="auto"/>
            </w:tcBorders>
          </w:tcPr>
          <w:p>
            <w:pPr>
              <w:spacing w:after="0"/>
              <w:rPr>
                <w:sz w:val="10"/>
                <w:szCs w:val="10"/>
                <w:color w:val="auto"/>
              </w:rPr>
            </w:pPr>
          </w:p>
        </w:tc>
        <w:tc>
          <w:tcPr>
            <w:tcW w:w="960" w:type="dxa"/>
            <w:vAlign w:val="bottom"/>
            <w:tcBorders>
              <w:top w:val="single" w:sz="8" w:color="auto"/>
            </w:tcBorders>
            <w:gridSpan w:val="2"/>
          </w:tcPr>
          <w:p>
            <w:pPr>
              <w:jc w:val="center"/>
              <w:ind w:right="340"/>
              <w:spacing w:after="0" w:line="118" w:lineRule="exact"/>
              <w:rPr>
                <w:sz w:val="20"/>
                <w:szCs w:val="20"/>
                <w:color w:val="auto"/>
              </w:rPr>
            </w:pPr>
            <w:r>
              <w:rPr>
                <w:rFonts w:ascii="Times New Roman" w:cs="Times New Roman" w:eastAsia="Times New Roman" w:hAnsi="Times New Roman"/>
                <w:sz w:val="13"/>
                <w:szCs w:val="13"/>
                <w:color w:val="auto"/>
              </w:rPr>
              <w:t>(B)</w:t>
            </w:r>
          </w:p>
        </w:tc>
        <w:tc>
          <w:tcPr>
            <w:tcW w:w="80" w:type="dxa"/>
            <w:vAlign w:val="bottom"/>
            <w:tcBorders>
              <w:top w:val="single" w:sz="8" w:color="auto"/>
            </w:tcBorders>
          </w:tcPr>
          <w:p>
            <w:pPr>
              <w:spacing w:after="0"/>
              <w:rPr>
                <w:sz w:val="10"/>
                <w:szCs w:val="10"/>
                <w:color w:val="auto"/>
              </w:rPr>
            </w:pPr>
          </w:p>
        </w:tc>
        <w:tc>
          <w:tcPr>
            <w:tcW w:w="700" w:type="dxa"/>
            <w:vAlign w:val="bottom"/>
            <w:tcBorders>
              <w:top w:val="single" w:sz="8" w:color="auto"/>
            </w:tcBorders>
          </w:tcPr>
          <w:p>
            <w:pPr>
              <w:jc w:val="center"/>
              <w:ind w:right="9"/>
              <w:spacing w:after="0" w:line="118" w:lineRule="exact"/>
              <w:rPr>
                <w:sz w:val="20"/>
                <w:szCs w:val="20"/>
                <w:color w:val="auto"/>
              </w:rPr>
            </w:pPr>
            <w:r>
              <w:rPr>
                <w:rFonts w:ascii="Times New Roman" w:cs="Times New Roman" w:eastAsia="Times New Roman" w:hAnsi="Times New Roman"/>
                <w:sz w:val="13"/>
                <w:szCs w:val="13"/>
                <w:color w:val="auto"/>
              </w:rPr>
              <w:t>(C)</w:t>
            </w:r>
          </w:p>
        </w:tc>
        <w:tc>
          <w:tcPr>
            <w:tcW w:w="26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860" w:type="dxa"/>
            <w:vAlign w:val="bottom"/>
            <w:gridSpan w:val="2"/>
            <w:vMerge w:val="restart"/>
          </w:tcPr>
          <w:p>
            <w:pPr>
              <w:jc w:val="right"/>
              <w:ind w:right="340"/>
              <w:spacing w:after="0"/>
              <w:rPr>
                <w:sz w:val="20"/>
                <w:szCs w:val="20"/>
                <w:color w:val="auto"/>
              </w:rPr>
            </w:pPr>
            <w:r>
              <w:rPr>
                <w:rFonts w:ascii="Times New Roman" w:cs="Times New Roman" w:eastAsia="Times New Roman" w:hAnsi="Times New Roman"/>
                <w:sz w:val="14"/>
                <w:szCs w:val="14"/>
                <w:color w:val="auto"/>
              </w:rPr>
              <w:t>(A) - (B)</w:t>
            </w:r>
          </w:p>
        </w:tc>
        <w:tc>
          <w:tcPr>
            <w:tcW w:w="760" w:type="dxa"/>
            <w:vAlign w:val="bottom"/>
          </w:tcPr>
          <w:p>
            <w:pPr>
              <w:spacing w:after="0"/>
              <w:rPr>
                <w:sz w:val="10"/>
                <w:szCs w:val="10"/>
                <w:color w:val="auto"/>
              </w:rPr>
            </w:pPr>
          </w:p>
        </w:tc>
        <w:tc>
          <w:tcPr>
            <w:tcW w:w="2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860" w:type="dxa"/>
            <w:vAlign w:val="bottom"/>
            <w:gridSpan w:val="2"/>
            <w:vMerge w:val="restart"/>
          </w:tcPr>
          <w:p>
            <w:pPr>
              <w:jc w:val="right"/>
              <w:ind w:right="340"/>
              <w:spacing w:after="0"/>
              <w:rPr>
                <w:sz w:val="20"/>
                <w:szCs w:val="20"/>
                <w:color w:val="auto"/>
              </w:rPr>
            </w:pPr>
            <w:r>
              <w:rPr>
                <w:rFonts w:ascii="Times New Roman" w:cs="Times New Roman" w:eastAsia="Times New Roman" w:hAnsi="Times New Roman"/>
                <w:sz w:val="14"/>
                <w:szCs w:val="14"/>
                <w:color w:val="auto"/>
              </w:rPr>
              <w:t>(A) - (C)</w:t>
            </w:r>
          </w:p>
        </w:tc>
        <w:tc>
          <w:tcPr>
            <w:tcW w:w="7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7"/>
        </w:trPr>
        <w:tc>
          <w:tcPr>
            <w:tcW w:w="4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80" w:type="dxa"/>
            <w:vAlign w:val="bottom"/>
            <w:gridSpan w:val="2"/>
          </w:tcPr>
          <w:p>
            <w:pPr>
              <w:jc w:val="center"/>
              <w:ind w:right="260"/>
              <w:spacing w:after="0" w:line="147" w:lineRule="exact"/>
              <w:rPr>
                <w:sz w:val="20"/>
                <w:szCs w:val="20"/>
                <w:color w:val="auto"/>
              </w:rPr>
            </w:pPr>
            <w:r>
              <w:rPr>
                <w:rFonts w:ascii="Times New Roman" w:cs="Times New Roman" w:eastAsia="Times New Roman" w:hAnsi="Times New Roman"/>
                <w:sz w:val="14"/>
                <w:szCs w:val="14"/>
                <w:color w:val="auto"/>
              </w:rPr>
              <w:t>December</w:t>
            </w: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60" w:type="dxa"/>
            <w:vAlign w:val="bottom"/>
            <w:gridSpan w:val="2"/>
          </w:tcPr>
          <w:p>
            <w:pPr>
              <w:jc w:val="center"/>
              <w:ind w:right="340"/>
              <w:spacing w:after="0" w:line="147" w:lineRule="exact"/>
              <w:rPr>
                <w:sz w:val="20"/>
                <w:szCs w:val="20"/>
                <w:color w:val="auto"/>
              </w:rPr>
            </w:pPr>
            <w:r>
              <w:rPr>
                <w:rFonts w:ascii="Times New Roman" w:cs="Times New Roman" w:eastAsia="Times New Roman" w:hAnsi="Times New Roman"/>
                <w:sz w:val="14"/>
                <w:szCs w:val="14"/>
                <w:color w:val="auto"/>
              </w:rPr>
              <w:t>September</w:t>
            </w:r>
          </w:p>
        </w:tc>
        <w:tc>
          <w:tcPr>
            <w:tcW w:w="80" w:type="dxa"/>
            <w:vAlign w:val="bottom"/>
          </w:tcPr>
          <w:p>
            <w:pPr>
              <w:spacing w:after="0"/>
              <w:rPr>
                <w:sz w:val="12"/>
                <w:szCs w:val="12"/>
                <w:color w:val="auto"/>
              </w:rPr>
            </w:pPr>
          </w:p>
        </w:tc>
        <w:tc>
          <w:tcPr>
            <w:tcW w:w="960" w:type="dxa"/>
            <w:vAlign w:val="bottom"/>
            <w:gridSpan w:val="2"/>
          </w:tcPr>
          <w:p>
            <w:pPr>
              <w:jc w:val="center"/>
              <w:ind w:right="340"/>
              <w:spacing w:after="0" w:line="147" w:lineRule="exact"/>
              <w:rPr>
                <w:sz w:val="20"/>
                <w:szCs w:val="20"/>
                <w:color w:val="auto"/>
              </w:rPr>
            </w:pPr>
            <w:r>
              <w:rPr>
                <w:rFonts w:ascii="Times New Roman" w:cs="Times New Roman" w:eastAsia="Times New Roman" w:hAnsi="Times New Roman"/>
                <w:sz w:val="14"/>
                <w:szCs w:val="14"/>
                <w:color w:val="auto"/>
              </w:rPr>
              <w:t>December</w:t>
            </w:r>
          </w:p>
        </w:tc>
        <w:tc>
          <w:tcPr>
            <w:tcW w:w="140" w:type="dxa"/>
            <w:vAlign w:val="bottom"/>
          </w:tcPr>
          <w:p>
            <w:pPr>
              <w:spacing w:after="0"/>
              <w:rPr>
                <w:sz w:val="12"/>
                <w:szCs w:val="12"/>
                <w:color w:val="auto"/>
              </w:rPr>
            </w:pPr>
          </w:p>
        </w:tc>
        <w:tc>
          <w:tcPr>
            <w:tcW w:w="860" w:type="dxa"/>
            <w:vAlign w:val="bottom"/>
            <w:gridSpan w:val="2"/>
            <w:vMerge w:val="continue"/>
          </w:tcPr>
          <w:p>
            <w:pPr>
              <w:spacing w:after="0"/>
              <w:rPr>
                <w:sz w:val="12"/>
                <w:szCs w:val="12"/>
                <w:color w:val="auto"/>
              </w:rPr>
            </w:pPr>
          </w:p>
        </w:tc>
        <w:tc>
          <w:tcPr>
            <w:tcW w:w="760" w:type="dxa"/>
            <w:vAlign w:val="bottom"/>
            <w:vMerge w:val="restart"/>
          </w:tcPr>
          <w:p>
            <w:pPr>
              <w:jc w:val="right"/>
              <w:ind w:right="249"/>
              <w:spacing w:after="0"/>
              <w:rPr>
                <w:sz w:val="20"/>
                <w:szCs w:val="20"/>
                <w:color w:val="auto"/>
              </w:rPr>
            </w:pPr>
            <w:r>
              <w:rPr>
                <w:rFonts w:ascii="Times New Roman" w:cs="Times New Roman" w:eastAsia="Times New Roman" w:hAnsi="Times New Roman"/>
                <w:sz w:val="14"/>
                <w:szCs w:val="14"/>
                <w:color w:val="auto"/>
              </w:rPr>
              <w:t>%</w:t>
            </w:r>
          </w:p>
        </w:tc>
        <w:tc>
          <w:tcPr>
            <w:tcW w:w="2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60" w:type="dxa"/>
            <w:vAlign w:val="bottom"/>
            <w:gridSpan w:val="2"/>
            <w:vMerge w:val="continue"/>
          </w:tcPr>
          <w:p>
            <w:pPr>
              <w:spacing w:after="0"/>
              <w:rPr>
                <w:sz w:val="12"/>
                <w:szCs w:val="12"/>
                <w:color w:val="auto"/>
              </w:rPr>
            </w:pPr>
          </w:p>
        </w:tc>
        <w:tc>
          <w:tcPr>
            <w:tcW w:w="760" w:type="dxa"/>
            <w:vAlign w:val="bottom"/>
            <w:vMerge w:val="restart"/>
          </w:tcPr>
          <w:p>
            <w:pPr>
              <w:jc w:val="right"/>
              <w:ind w:right="249"/>
              <w:spacing w:after="0"/>
              <w:rPr>
                <w:sz w:val="20"/>
                <w:szCs w:val="20"/>
                <w:color w:val="auto"/>
              </w:rPr>
            </w:pPr>
            <w:r>
              <w:rPr>
                <w:rFonts w:ascii="Times New Roman" w:cs="Times New Roman" w:eastAsia="Times New Roman" w:hAnsi="Times New Roman"/>
                <w:sz w:val="14"/>
                <w:szCs w:val="14"/>
                <w:color w:val="auto"/>
              </w:rPr>
              <w:t>%</w:t>
            </w:r>
          </w:p>
        </w:tc>
        <w:tc>
          <w:tcPr>
            <w:tcW w:w="2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9"/>
        </w:trPr>
        <w:tc>
          <w:tcPr>
            <w:tcW w:w="41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700" w:type="dxa"/>
            <w:vAlign w:val="bottom"/>
          </w:tcPr>
          <w:p>
            <w:pPr>
              <w:jc w:val="center"/>
              <w:ind w:right="9"/>
              <w:spacing w:after="0"/>
              <w:rPr>
                <w:sz w:val="20"/>
                <w:szCs w:val="20"/>
                <w:color w:val="auto"/>
              </w:rPr>
            </w:pPr>
            <w:r>
              <w:rPr>
                <w:rFonts w:ascii="Times New Roman" w:cs="Times New Roman" w:eastAsia="Times New Roman" w:hAnsi="Times New Roman"/>
                <w:sz w:val="14"/>
                <w:szCs w:val="14"/>
                <w:color w:val="auto"/>
              </w:rPr>
              <w:t>31, 2020</w:t>
            </w:r>
          </w:p>
        </w:tc>
        <w:tc>
          <w:tcPr>
            <w:tcW w:w="1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700" w:type="dxa"/>
            <w:vAlign w:val="bottom"/>
          </w:tcPr>
          <w:p>
            <w:pPr>
              <w:jc w:val="center"/>
              <w:ind w:right="9"/>
              <w:spacing w:after="0"/>
              <w:rPr>
                <w:sz w:val="20"/>
                <w:szCs w:val="20"/>
                <w:color w:val="auto"/>
              </w:rPr>
            </w:pPr>
            <w:r>
              <w:rPr>
                <w:rFonts w:ascii="Times New Roman" w:cs="Times New Roman" w:eastAsia="Times New Roman" w:hAnsi="Times New Roman"/>
                <w:sz w:val="14"/>
                <w:szCs w:val="14"/>
                <w:color w:val="auto"/>
              </w:rPr>
              <w:t>30, 2020</w:t>
            </w:r>
          </w:p>
        </w:tc>
        <w:tc>
          <w:tcPr>
            <w:tcW w:w="2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700" w:type="dxa"/>
            <w:vAlign w:val="bottom"/>
          </w:tcPr>
          <w:p>
            <w:pPr>
              <w:jc w:val="center"/>
              <w:ind w:right="9"/>
              <w:spacing w:after="0"/>
              <w:rPr>
                <w:sz w:val="20"/>
                <w:szCs w:val="20"/>
                <w:color w:val="auto"/>
              </w:rPr>
            </w:pPr>
            <w:r>
              <w:rPr>
                <w:rFonts w:ascii="Times New Roman" w:cs="Times New Roman" w:eastAsia="Times New Roman" w:hAnsi="Times New Roman"/>
                <w:sz w:val="14"/>
                <w:szCs w:val="14"/>
                <w:color w:val="auto"/>
              </w:rPr>
              <w:t>31, 2019</w:t>
            </w:r>
          </w:p>
        </w:tc>
        <w:tc>
          <w:tcPr>
            <w:tcW w:w="260" w:type="dxa"/>
            <w:vAlign w:val="bottom"/>
          </w:tcPr>
          <w:p>
            <w:pPr>
              <w:spacing w:after="0"/>
              <w:rPr>
                <w:sz w:val="14"/>
                <w:szCs w:val="14"/>
                <w:color w:val="auto"/>
              </w:rPr>
            </w:pPr>
          </w:p>
        </w:tc>
        <w:tc>
          <w:tcPr>
            <w:tcW w:w="1000" w:type="dxa"/>
            <w:vAlign w:val="bottom"/>
            <w:gridSpan w:val="3"/>
          </w:tcPr>
          <w:p>
            <w:pPr>
              <w:jc w:val="right"/>
              <w:ind w:right="300"/>
              <w:spacing w:after="0"/>
              <w:rPr>
                <w:sz w:val="20"/>
                <w:szCs w:val="20"/>
                <w:color w:val="auto"/>
              </w:rPr>
            </w:pPr>
            <w:r>
              <w:rPr>
                <w:rFonts w:ascii="Times New Roman" w:cs="Times New Roman" w:eastAsia="Times New Roman" w:hAnsi="Times New Roman"/>
                <w:sz w:val="14"/>
                <w:szCs w:val="14"/>
                <w:color w:val="auto"/>
              </w:rPr>
              <w:t>CHANGE</w:t>
            </w:r>
          </w:p>
        </w:tc>
        <w:tc>
          <w:tcPr>
            <w:tcW w:w="760" w:type="dxa"/>
            <w:vAlign w:val="bottom"/>
            <w:vMerge w:val="continue"/>
          </w:tcPr>
          <w:p>
            <w:pPr>
              <w:spacing w:after="0"/>
              <w:rPr>
                <w:sz w:val="14"/>
                <w:szCs w:val="14"/>
                <w:color w:val="auto"/>
              </w:rPr>
            </w:pPr>
          </w:p>
        </w:tc>
        <w:tc>
          <w:tcPr>
            <w:tcW w:w="280" w:type="dxa"/>
            <w:vAlign w:val="bottom"/>
          </w:tcPr>
          <w:p>
            <w:pPr>
              <w:spacing w:after="0"/>
              <w:rPr>
                <w:sz w:val="14"/>
                <w:szCs w:val="14"/>
                <w:color w:val="auto"/>
              </w:rPr>
            </w:pPr>
          </w:p>
        </w:tc>
        <w:tc>
          <w:tcPr>
            <w:tcW w:w="1000" w:type="dxa"/>
            <w:vAlign w:val="bottom"/>
            <w:gridSpan w:val="3"/>
          </w:tcPr>
          <w:p>
            <w:pPr>
              <w:jc w:val="right"/>
              <w:ind w:right="300"/>
              <w:spacing w:after="0"/>
              <w:rPr>
                <w:sz w:val="20"/>
                <w:szCs w:val="20"/>
                <w:color w:val="auto"/>
              </w:rPr>
            </w:pPr>
            <w:r>
              <w:rPr>
                <w:rFonts w:ascii="Times New Roman" w:cs="Times New Roman" w:eastAsia="Times New Roman" w:hAnsi="Times New Roman"/>
                <w:sz w:val="14"/>
                <w:szCs w:val="14"/>
                <w:color w:val="auto"/>
              </w:rPr>
              <w:t>CHANGE</w:t>
            </w:r>
          </w:p>
        </w:tc>
        <w:tc>
          <w:tcPr>
            <w:tcW w:w="760" w:type="dxa"/>
            <w:vAlign w:val="bottom"/>
            <w:vMerge w:val="continue"/>
          </w:tcPr>
          <w:p>
            <w:pPr>
              <w:spacing w:after="0"/>
              <w:rPr>
                <w:sz w:val="14"/>
                <w:szCs w:val="14"/>
                <w:color w:val="auto"/>
              </w:rPr>
            </w:pPr>
          </w:p>
        </w:tc>
        <w:tc>
          <w:tcPr>
            <w:tcW w:w="2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0"/>
        </w:trPr>
        <w:tc>
          <w:tcPr>
            <w:tcW w:w="4100" w:type="dxa"/>
            <w:vAlign w:val="bottom"/>
            <w:tcBorders>
              <w:top w:val="single" w:sz="8" w:color="CCEEFF"/>
            </w:tcBorders>
            <w:shd w:val="clear" w:color="auto" w:fill="CCEEFF"/>
          </w:tcPr>
          <w:p>
            <w:pPr>
              <w:spacing w:after="0" w:line="140" w:lineRule="exact"/>
              <w:rPr>
                <w:sz w:val="20"/>
                <w:szCs w:val="20"/>
                <w:color w:val="auto"/>
              </w:rPr>
            </w:pPr>
            <w:r>
              <w:rPr>
                <w:rFonts w:ascii="Times New Roman" w:cs="Times New Roman" w:eastAsia="Times New Roman" w:hAnsi="Times New Roman"/>
                <w:sz w:val="14"/>
                <w:szCs w:val="14"/>
                <w:b w:val="1"/>
                <w:bCs w:val="1"/>
                <w:color w:val="auto"/>
              </w:rPr>
              <w:t>Net Interest Income:</w:t>
            </w:r>
          </w:p>
        </w:tc>
        <w:tc>
          <w:tcPr>
            <w:tcW w:w="8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760" w:type="dxa"/>
            <w:vAlign w:val="bottom"/>
            <w:tcBorders>
              <w:top w:val="single" w:sz="8" w:color="auto"/>
            </w:tcBorders>
            <w:shd w:val="clear" w:color="auto" w:fill="CCEEFF"/>
          </w:tcPr>
          <w:p>
            <w:pPr>
              <w:spacing w:after="0"/>
              <w:rPr>
                <w:sz w:val="12"/>
                <w:szCs w:val="12"/>
                <w:color w:val="auto"/>
              </w:rPr>
            </w:pPr>
          </w:p>
        </w:tc>
        <w:tc>
          <w:tcPr>
            <w:tcW w:w="28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7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4100" w:type="dxa"/>
            <w:vAlign w:val="bottom"/>
          </w:tcPr>
          <w:p>
            <w:pPr>
              <w:spacing w:after="0" w:line="147" w:lineRule="exact"/>
              <w:rPr>
                <w:sz w:val="20"/>
                <w:szCs w:val="20"/>
                <w:color w:val="auto"/>
              </w:rPr>
            </w:pPr>
            <w:r>
              <w:rPr>
                <w:rFonts w:ascii="Times New Roman" w:cs="Times New Roman" w:eastAsia="Times New Roman" w:hAnsi="Times New Roman"/>
                <w:sz w:val="14"/>
                <w:szCs w:val="14"/>
                <w:color w:val="auto"/>
              </w:rPr>
              <w:t>Interest income</w:t>
            </w:r>
          </w:p>
        </w:tc>
        <w:tc>
          <w:tcPr>
            <w:tcW w:w="80" w:type="dxa"/>
            <w:vAlign w:val="bottom"/>
          </w:tcPr>
          <w:p>
            <w:pPr>
              <w:jc w:val="right"/>
              <w:spacing w:after="0" w:line="147" w:lineRule="exact"/>
              <w:rPr>
                <w:sz w:val="20"/>
                <w:szCs w:val="20"/>
                <w:color w:val="auto"/>
              </w:rPr>
            </w:pPr>
            <w:r>
              <w:rPr>
                <w:rFonts w:ascii="Times New Roman" w:cs="Times New Roman" w:eastAsia="Times New Roman" w:hAnsi="Times New Roman"/>
                <w:sz w:val="14"/>
                <w:szCs w:val="14"/>
                <w:color w:val="auto"/>
                <w:w w:val="85"/>
              </w:rPr>
              <w:t>$</w:t>
            </w:r>
          </w:p>
        </w:tc>
        <w:tc>
          <w:tcPr>
            <w:tcW w:w="880" w:type="dxa"/>
            <w:vAlign w:val="bottom"/>
            <w:gridSpan w:val="2"/>
          </w:tcPr>
          <w:p>
            <w:pPr>
              <w:jc w:val="right"/>
              <w:ind w:right="180"/>
              <w:spacing w:after="0" w:line="147" w:lineRule="exact"/>
              <w:rPr>
                <w:sz w:val="20"/>
                <w:szCs w:val="20"/>
                <w:color w:val="auto"/>
              </w:rPr>
            </w:pPr>
            <w:r>
              <w:rPr>
                <w:rFonts w:ascii="Times New Roman" w:cs="Times New Roman" w:eastAsia="Times New Roman" w:hAnsi="Times New Roman"/>
                <w:sz w:val="14"/>
                <w:szCs w:val="14"/>
                <w:color w:val="auto"/>
              </w:rPr>
              <w:t>37,782</w:t>
            </w:r>
          </w:p>
        </w:tc>
        <w:tc>
          <w:tcPr>
            <w:tcW w:w="160" w:type="dxa"/>
            <w:vAlign w:val="bottom"/>
            <w:gridSpan w:val="2"/>
          </w:tcPr>
          <w:p>
            <w:pPr>
              <w:jc w:val="right"/>
              <w:spacing w:after="0" w:line="147" w:lineRule="exact"/>
              <w:rPr>
                <w:sz w:val="20"/>
                <w:szCs w:val="20"/>
                <w:color w:val="auto"/>
              </w:rPr>
            </w:pPr>
            <w:r>
              <w:rPr>
                <w:rFonts w:ascii="Times New Roman" w:cs="Times New Roman" w:eastAsia="Times New Roman" w:hAnsi="Times New Roman"/>
                <w:sz w:val="14"/>
                <w:szCs w:val="14"/>
                <w:color w:val="auto"/>
              </w:rPr>
              <w:t>$</w:t>
            </w:r>
          </w:p>
        </w:tc>
        <w:tc>
          <w:tcPr>
            <w:tcW w:w="960" w:type="dxa"/>
            <w:vAlign w:val="bottom"/>
            <w:gridSpan w:val="2"/>
          </w:tcPr>
          <w:p>
            <w:pPr>
              <w:jc w:val="right"/>
              <w:ind w:right="260"/>
              <w:spacing w:after="0" w:line="147" w:lineRule="exact"/>
              <w:rPr>
                <w:sz w:val="20"/>
                <w:szCs w:val="20"/>
                <w:color w:val="auto"/>
              </w:rPr>
            </w:pPr>
            <w:r>
              <w:rPr>
                <w:rFonts w:ascii="Times New Roman" w:cs="Times New Roman" w:eastAsia="Times New Roman" w:hAnsi="Times New Roman"/>
                <w:sz w:val="14"/>
                <w:szCs w:val="14"/>
                <w:color w:val="auto"/>
              </w:rPr>
              <w:t>39,694</w:t>
            </w:r>
          </w:p>
        </w:tc>
        <w:tc>
          <w:tcPr>
            <w:tcW w:w="80" w:type="dxa"/>
            <w:vAlign w:val="bottom"/>
          </w:tcPr>
          <w:p>
            <w:pPr>
              <w:jc w:val="right"/>
              <w:spacing w:after="0" w:line="147" w:lineRule="exact"/>
              <w:rPr>
                <w:sz w:val="20"/>
                <w:szCs w:val="20"/>
                <w:color w:val="auto"/>
              </w:rPr>
            </w:pPr>
            <w:r>
              <w:rPr>
                <w:rFonts w:ascii="Times New Roman" w:cs="Times New Roman" w:eastAsia="Times New Roman" w:hAnsi="Times New Roman"/>
                <w:sz w:val="14"/>
                <w:szCs w:val="14"/>
                <w:color w:val="auto"/>
                <w:w w:val="85"/>
              </w:rPr>
              <w:t>$</w:t>
            </w:r>
          </w:p>
        </w:tc>
        <w:tc>
          <w:tcPr>
            <w:tcW w:w="960" w:type="dxa"/>
            <w:vAlign w:val="bottom"/>
            <w:gridSpan w:val="2"/>
          </w:tcPr>
          <w:p>
            <w:pPr>
              <w:jc w:val="right"/>
              <w:ind w:right="260"/>
              <w:spacing w:after="0" w:line="147" w:lineRule="exact"/>
              <w:rPr>
                <w:sz w:val="20"/>
                <w:szCs w:val="20"/>
                <w:color w:val="auto"/>
              </w:rPr>
            </w:pPr>
            <w:r>
              <w:rPr>
                <w:rFonts w:ascii="Times New Roman" w:cs="Times New Roman" w:eastAsia="Times New Roman" w:hAnsi="Times New Roman"/>
                <w:sz w:val="14"/>
                <w:szCs w:val="14"/>
                <w:color w:val="auto"/>
              </w:rPr>
              <w:t>64,084</w:t>
            </w:r>
          </w:p>
        </w:tc>
        <w:tc>
          <w:tcPr>
            <w:tcW w:w="140" w:type="dxa"/>
            <w:vAlign w:val="bottom"/>
          </w:tcPr>
          <w:p>
            <w:pPr>
              <w:spacing w:after="0" w:line="147" w:lineRule="exact"/>
              <w:rPr>
                <w:sz w:val="20"/>
                <w:szCs w:val="20"/>
                <w:color w:val="auto"/>
              </w:rPr>
            </w:pPr>
            <w:r>
              <w:rPr>
                <w:rFonts w:ascii="Times New Roman" w:cs="Times New Roman" w:eastAsia="Times New Roman" w:hAnsi="Times New Roman"/>
                <w:sz w:val="14"/>
                <w:szCs w:val="14"/>
                <w:color w:val="auto"/>
              </w:rPr>
              <w:t>($</w:t>
            </w:r>
          </w:p>
        </w:tc>
        <w:tc>
          <w:tcPr>
            <w:tcW w:w="860" w:type="dxa"/>
            <w:vAlign w:val="bottom"/>
            <w:gridSpan w:val="2"/>
          </w:tcPr>
          <w:p>
            <w:pPr>
              <w:jc w:val="right"/>
              <w:ind w:right="160"/>
              <w:spacing w:after="0" w:line="147" w:lineRule="exact"/>
              <w:rPr>
                <w:sz w:val="20"/>
                <w:szCs w:val="20"/>
                <w:color w:val="auto"/>
              </w:rPr>
            </w:pPr>
            <w:r>
              <w:rPr>
                <w:rFonts w:ascii="Times New Roman" w:cs="Times New Roman" w:eastAsia="Times New Roman" w:hAnsi="Times New Roman"/>
                <w:sz w:val="14"/>
                <w:szCs w:val="14"/>
                <w:color w:val="auto"/>
              </w:rPr>
              <w:t>1,912)</w:t>
            </w:r>
          </w:p>
        </w:tc>
        <w:tc>
          <w:tcPr>
            <w:tcW w:w="1040" w:type="dxa"/>
            <w:vAlign w:val="bottom"/>
            <w:gridSpan w:val="2"/>
          </w:tcPr>
          <w:p>
            <w:pPr>
              <w:jc w:val="right"/>
              <w:ind w:right="100"/>
              <w:spacing w:after="0" w:line="147" w:lineRule="exact"/>
              <w:rPr>
                <w:sz w:val="20"/>
                <w:szCs w:val="20"/>
                <w:color w:val="auto"/>
              </w:rPr>
            </w:pPr>
            <w:r>
              <w:rPr>
                <w:rFonts w:ascii="Times New Roman" w:cs="Times New Roman" w:eastAsia="Times New Roman" w:hAnsi="Times New Roman"/>
                <w:sz w:val="14"/>
                <w:szCs w:val="14"/>
                <w:color w:val="auto"/>
              </w:rPr>
              <w:t>(5)%</w:t>
            </w:r>
          </w:p>
        </w:tc>
        <w:tc>
          <w:tcPr>
            <w:tcW w:w="140" w:type="dxa"/>
            <w:vAlign w:val="bottom"/>
          </w:tcPr>
          <w:p>
            <w:pPr>
              <w:jc w:val="right"/>
              <w:spacing w:after="0" w:line="147" w:lineRule="exact"/>
              <w:rPr>
                <w:sz w:val="20"/>
                <w:szCs w:val="20"/>
                <w:color w:val="auto"/>
              </w:rPr>
            </w:pPr>
            <w:r>
              <w:rPr>
                <w:rFonts w:ascii="Times New Roman" w:cs="Times New Roman" w:eastAsia="Times New Roman" w:hAnsi="Times New Roman"/>
                <w:sz w:val="14"/>
                <w:szCs w:val="14"/>
                <w:color w:val="auto"/>
                <w:w w:val="85"/>
              </w:rPr>
              <w:t>($</w:t>
            </w:r>
          </w:p>
        </w:tc>
        <w:tc>
          <w:tcPr>
            <w:tcW w:w="860" w:type="dxa"/>
            <w:vAlign w:val="bottom"/>
            <w:gridSpan w:val="2"/>
          </w:tcPr>
          <w:p>
            <w:pPr>
              <w:jc w:val="right"/>
              <w:ind w:right="160"/>
              <w:spacing w:after="0" w:line="147" w:lineRule="exact"/>
              <w:rPr>
                <w:sz w:val="20"/>
                <w:szCs w:val="20"/>
                <w:color w:val="auto"/>
              </w:rPr>
            </w:pPr>
            <w:r>
              <w:rPr>
                <w:rFonts w:ascii="Times New Roman" w:cs="Times New Roman" w:eastAsia="Times New Roman" w:hAnsi="Times New Roman"/>
                <w:sz w:val="14"/>
                <w:szCs w:val="14"/>
                <w:color w:val="auto"/>
              </w:rPr>
              <w:t>26,302)</w:t>
            </w:r>
          </w:p>
        </w:tc>
        <w:tc>
          <w:tcPr>
            <w:tcW w:w="980" w:type="dxa"/>
            <w:vAlign w:val="bottom"/>
            <w:gridSpan w:val="2"/>
          </w:tcPr>
          <w:p>
            <w:pPr>
              <w:jc w:val="right"/>
              <w:ind w:right="40"/>
              <w:spacing w:after="0" w:line="147" w:lineRule="exact"/>
              <w:rPr>
                <w:sz w:val="20"/>
                <w:szCs w:val="20"/>
                <w:color w:val="auto"/>
              </w:rPr>
            </w:pPr>
            <w:r>
              <w:rPr>
                <w:rFonts w:ascii="Times New Roman" w:cs="Times New Roman" w:eastAsia="Times New Roman" w:hAnsi="Times New Roman"/>
                <w:sz w:val="14"/>
                <w:szCs w:val="14"/>
                <w:color w:val="auto"/>
              </w:rPr>
              <w:t>(41)%</w:t>
            </w:r>
          </w:p>
        </w:tc>
        <w:tc>
          <w:tcPr>
            <w:tcW w:w="0" w:type="dxa"/>
            <w:vAlign w:val="bottom"/>
          </w:tcPr>
          <w:p>
            <w:pPr>
              <w:spacing w:after="0"/>
              <w:rPr>
                <w:sz w:val="1"/>
                <w:szCs w:val="1"/>
                <w:color w:val="auto"/>
              </w:rPr>
            </w:pPr>
          </w:p>
        </w:tc>
      </w:tr>
      <w:tr>
        <w:trPr>
          <w:trHeight w:val="147"/>
        </w:trPr>
        <w:tc>
          <w:tcPr>
            <w:tcW w:w="4100" w:type="dxa"/>
            <w:vAlign w:val="bottom"/>
            <w:shd w:val="clear" w:color="auto" w:fill="CCEEFF"/>
          </w:tcPr>
          <w:p>
            <w:pPr>
              <w:spacing w:after="0" w:line="147" w:lineRule="exact"/>
              <w:rPr>
                <w:sz w:val="20"/>
                <w:szCs w:val="20"/>
                <w:color w:val="auto"/>
              </w:rPr>
            </w:pPr>
            <w:r>
              <w:rPr>
                <w:rFonts w:ascii="Times New Roman" w:cs="Times New Roman" w:eastAsia="Times New Roman" w:hAnsi="Times New Roman"/>
                <w:sz w:val="14"/>
                <w:szCs w:val="14"/>
                <w:color w:val="auto"/>
              </w:rPr>
              <w:t>Interest expense</w:t>
            </w:r>
          </w:p>
        </w:tc>
        <w:tc>
          <w:tcPr>
            <w:tcW w:w="8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40"/>
              <w:spacing w:after="0" w:line="147" w:lineRule="exact"/>
              <w:rPr>
                <w:sz w:val="20"/>
                <w:szCs w:val="20"/>
                <w:color w:val="auto"/>
              </w:rPr>
            </w:pPr>
            <w:r>
              <w:rPr>
                <w:rFonts w:ascii="Times New Roman" w:cs="Times New Roman" w:eastAsia="Times New Roman" w:hAnsi="Times New Roman"/>
                <w:sz w:val="14"/>
                <w:szCs w:val="14"/>
                <w:color w:val="auto"/>
              </w:rPr>
              <w:t>(15,464)</w:t>
            </w: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(17,086)</w:t>
            </w:r>
          </w:p>
        </w:tc>
        <w:tc>
          <w:tcPr>
            <w:tcW w:w="8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(37,178)</w:t>
            </w:r>
          </w:p>
        </w:tc>
        <w:tc>
          <w:tcPr>
            <w:tcW w:w="14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200"/>
              <w:spacing w:after="0" w:line="147" w:lineRule="exact"/>
              <w:rPr>
                <w:sz w:val="20"/>
                <w:szCs w:val="20"/>
                <w:color w:val="auto"/>
              </w:rPr>
            </w:pPr>
            <w:r>
              <w:rPr>
                <w:rFonts w:ascii="Times New Roman" w:cs="Times New Roman" w:eastAsia="Times New Roman" w:hAnsi="Times New Roman"/>
                <w:sz w:val="14"/>
                <w:szCs w:val="14"/>
                <w:color w:val="auto"/>
              </w:rPr>
              <w:t>1,622</w:t>
            </w:r>
          </w:p>
        </w:tc>
        <w:tc>
          <w:tcPr>
            <w:tcW w:w="1040" w:type="dxa"/>
            <w:vAlign w:val="bottom"/>
            <w:gridSpan w:val="2"/>
            <w:shd w:val="clear" w:color="auto" w:fill="CCEEFF"/>
          </w:tcPr>
          <w:p>
            <w:pPr>
              <w:jc w:val="right"/>
              <w:ind w:right="280"/>
              <w:spacing w:after="0" w:line="147" w:lineRule="exact"/>
              <w:rPr>
                <w:sz w:val="20"/>
                <w:szCs w:val="20"/>
                <w:color w:val="auto"/>
              </w:rPr>
            </w:pPr>
            <w:r>
              <w:rPr>
                <w:rFonts w:ascii="Times New Roman" w:cs="Times New Roman" w:eastAsia="Times New Roman" w:hAnsi="Times New Roman"/>
                <w:sz w:val="14"/>
                <w:szCs w:val="14"/>
                <w:color w:val="auto"/>
              </w:rPr>
              <w:t>9</w:t>
            </w:r>
          </w:p>
        </w:tc>
        <w:tc>
          <w:tcPr>
            <w:tcW w:w="14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200"/>
              <w:spacing w:after="0" w:line="147" w:lineRule="exact"/>
              <w:rPr>
                <w:sz w:val="20"/>
                <w:szCs w:val="20"/>
                <w:color w:val="auto"/>
              </w:rPr>
            </w:pPr>
            <w:r>
              <w:rPr>
                <w:rFonts w:ascii="Times New Roman" w:cs="Times New Roman" w:eastAsia="Times New Roman" w:hAnsi="Times New Roman"/>
                <w:sz w:val="14"/>
                <w:szCs w:val="14"/>
                <w:color w:val="auto"/>
              </w:rPr>
              <w:t>21,714</w:t>
            </w:r>
          </w:p>
        </w:tc>
        <w:tc>
          <w:tcPr>
            <w:tcW w:w="980" w:type="dxa"/>
            <w:vAlign w:val="bottom"/>
            <w:gridSpan w:val="2"/>
            <w:shd w:val="clear" w:color="auto" w:fill="CCEEFF"/>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58</w:t>
            </w:r>
          </w:p>
        </w:tc>
        <w:tc>
          <w:tcPr>
            <w:tcW w:w="0" w:type="dxa"/>
            <w:vAlign w:val="bottom"/>
          </w:tcPr>
          <w:p>
            <w:pPr>
              <w:spacing w:after="0"/>
              <w:rPr>
                <w:sz w:val="1"/>
                <w:szCs w:val="1"/>
                <w:color w:val="auto"/>
              </w:rPr>
            </w:pPr>
          </w:p>
        </w:tc>
      </w:tr>
      <w:tr>
        <w:trPr>
          <w:trHeight w:val="140"/>
        </w:trPr>
        <w:tc>
          <w:tcPr>
            <w:tcW w:w="410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6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6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66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66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4100" w:type="dxa"/>
            <w:vAlign w:val="bottom"/>
            <w:shd w:val="clear" w:color="auto" w:fill="CCEEFF"/>
          </w:tcPr>
          <w:p>
            <w:pPr>
              <w:spacing w:after="0" w:line="147" w:lineRule="exact"/>
              <w:rPr>
                <w:sz w:val="20"/>
                <w:szCs w:val="20"/>
                <w:color w:val="auto"/>
              </w:rPr>
            </w:pPr>
            <w:r>
              <w:rPr>
                <w:rFonts w:ascii="Times New Roman" w:cs="Times New Roman" w:eastAsia="Times New Roman" w:hAnsi="Times New Roman"/>
                <w:sz w:val="14"/>
                <w:szCs w:val="14"/>
                <w:b w:val="1"/>
                <w:bCs w:val="1"/>
                <w:color w:val="auto"/>
              </w:rPr>
              <w:t>Net Interest Income</w:t>
            </w:r>
          </w:p>
        </w:tc>
        <w:tc>
          <w:tcPr>
            <w:tcW w:w="8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80"/>
              <w:spacing w:after="0" w:line="147" w:lineRule="exact"/>
              <w:rPr>
                <w:sz w:val="20"/>
                <w:szCs w:val="20"/>
                <w:color w:val="auto"/>
              </w:rPr>
            </w:pPr>
            <w:r>
              <w:rPr>
                <w:rFonts w:ascii="Times New Roman" w:cs="Times New Roman" w:eastAsia="Times New Roman" w:hAnsi="Times New Roman"/>
                <w:sz w:val="14"/>
                <w:szCs w:val="14"/>
                <w:color w:val="auto"/>
              </w:rPr>
              <w:t>22,318</w:t>
            </w: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260"/>
              <w:spacing w:after="0" w:line="147" w:lineRule="exact"/>
              <w:rPr>
                <w:sz w:val="20"/>
                <w:szCs w:val="20"/>
                <w:color w:val="auto"/>
              </w:rPr>
            </w:pPr>
            <w:r>
              <w:rPr>
                <w:rFonts w:ascii="Times New Roman" w:cs="Times New Roman" w:eastAsia="Times New Roman" w:hAnsi="Times New Roman"/>
                <w:sz w:val="14"/>
                <w:szCs w:val="14"/>
                <w:color w:val="auto"/>
              </w:rPr>
              <w:t>22,608</w:t>
            </w:r>
          </w:p>
        </w:tc>
        <w:tc>
          <w:tcPr>
            <w:tcW w:w="8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260"/>
              <w:spacing w:after="0" w:line="147" w:lineRule="exact"/>
              <w:rPr>
                <w:sz w:val="20"/>
                <w:szCs w:val="20"/>
                <w:color w:val="auto"/>
              </w:rPr>
            </w:pPr>
            <w:r>
              <w:rPr>
                <w:rFonts w:ascii="Times New Roman" w:cs="Times New Roman" w:eastAsia="Times New Roman" w:hAnsi="Times New Roman"/>
                <w:sz w:val="14"/>
                <w:szCs w:val="14"/>
                <w:color w:val="auto"/>
              </w:rPr>
              <w:t>26,906</w:t>
            </w:r>
          </w:p>
        </w:tc>
        <w:tc>
          <w:tcPr>
            <w:tcW w:w="14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160"/>
              <w:spacing w:after="0" w:line="147" w:lineRule="exact"/>
              <w:rPr>
                <w:sz w:val="20"/>
                <w:szCs w:val="20"/>
                <w:color w:val="auto"/>
              </w:rPr>
            </w:pPr>
            <w:r>
              <w:rPr>
                <w:rFonts w:ascii="Times New Roman" w:cs="Times New Roman" w:eastAsia="Times New Roman" w:hAnsi="Times New Roman"/>
                <w:sz w:val="14"/>
                <w:szCs w:val="14"/>
                <w:color w:val="auto"/>
              </w:rPr>
              <w:t>(290)</w:t>
            </w:r>
          </w:p>
        </w:tc>
        <w:tc>
          <w:tcPr>
            <w:tcW w:w="1040" w:type="dxa"/>
            <w:vAlign w:val="bottom"/>
            <w:gridSpan w:val="2"/>
            <w:shd w:val="clear" w:color="auto" w:fill="CCEEFF"/>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(1)</w:t>
            </w:r>
          </w:p>
        </w:tc>
        <w:tc>
          <w:tcPr>
            <w:tcW w:w="14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160"/>
              <w:spacing w:after="0" w:line="147" w:lineRule="exact"/>
              <w:rPr>
                <w:sz w:val="20"/>
                <w:szCs w:val="20"/>
                <w:color w:val="auto"/>
              </w:rPr>
            </w:pPr>
            <w:r>
              <w:rPr>
                <w:rFonts w:ascii="Times New Roman" w:cs="Times New Roman" w:eastAsia="Times New Roman" w:hAnsi="Times New Roman"/>
                <w:sz w:val="14"/>
                <w:szCs w:val="14"/>
                <w:color w:val="auto"/>
              </w:rPr>
              <w:t>(4,588)</w:t>
            </w:r>
          </w:p>
        </w:tc>
        <w:tc>
          <w:tcPr>
            <w:tcW w:w="980" w:type="dxa"/>
            <w:vAlign w:val="bottom"/>
            <w:gridSpan w:val="2"/>
            <w:shd w:val="clear" w:color="auto" w:fill="CCEEFF"/>
          </w:tcPr>
          <w:p>
            <w:pPr>
              <w:jc w:val="right"/>
              <w:ind w:right="160"/>
              <w:spacing w:after="0" w:line="147" w:lineRule="exact"/>
              <w:rPr>
                <w:sz w:val="20"/>
                <w:szCs w:val="20"/>
                <w:color w:val="auto"/>
              </w:rPr>
            </w:pPr>
            <w:r>
              <w:rPr>
                <w:rFonts w:ascii="Times New Roman" w:cs="Times New Roman" w:eastAsia="Times New Roman" w:hAnsi="Times New Roman"/>
                <w:sz w:val="14"/>
                <w:szCs w:val="14"/>
                <w:color w:val="auto"/>
              </w:rPr>
              <w:t>(17)</w:t>
            </w:r>
          </w:p>
        </w:tc>
        <w:tc>
          <w:tcPr>
            <w:tcW w:w="0" w:type="dxa"/>
            <w:vAlign w:val="bottom"/>
          </w:tcPr>
          <w:p>
            <w:pPr>
              <w:spacing w:after="0"/>
              <w:rPr>
                <w:sz w:val="1"/>
                <w:szCs w:val="1"/>
                <w:color w:val="auto"/>
              </w:rPr>
            </w:pPr>
          </w:p>
        </w:tc>
      </w:tr>
      <w:tr>
        <w:trPr>
          <w:trHeight w:val="140"/>
        </w:trPr>
        <w:tc>
          <w:tcPr>
            <w:tcW w:w="410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6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6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66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66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4100" w:type="dxa"/>
            <w:vAlign w:val="bottom"/>
            <w:shd w:val="clear" w:color="auto" w:fill="CCEEFF"/>
          </w:tcPr>
          <w:p>
            <w:pPr>
              <w:spacing w:after="0" w:line="147" w:lineRule="exact"/>
              <w:rPr>
                <w:sz w:val="20"/>
                <w:szCs w:val="20"/>
                <w:color w:val="auto"/>
              </w:rPr>
            </w:pPr>
            <w:r>
              <w:rPr>
                <w:rFonts w:ascii="Times New Roman" w:cs="Times New Roman" w:eastAsia="Times New Roman" w:hAnsi="Times New Roman"/>
                <w:sz w:val="14"/>
                <w:szCs w:val="14"/>
                <w:b w:val="1"/>
                <w:bCs w:val="1"/>
                <w:color w:val="auto"/>
              </w:rPr>
              <w:t>Other income (expense):</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4100" w:type="dxa"/>
            <w:vAlign w:val="bottom"/>
          </w:tcPr>
          <w:p>
            <w:pPr>
              <w:spacing w:after="0" w:line="147" w:lineRule="exact"/>
              <w:rPr>
                <w:sz w:val="20"/>
                <w:szCs w:val="20"/>
                <w:color w:val="auto"/>
              </w:rPr>
            </w:pPr>
            <w:r>
              <w:rPr>
                <w:rFonts w:ascii="Times New Roman" w:cs="Times New Roman" w:eastAsia="Times New Roman" w:hAnsi="Times New Roman"/>
                <w:sz w:val="14"/>
                <w:szCs w:val="14"/>
                <w:color w:val="auto"/>
              </w:rPr>
              <w:t>Fees and commissions, net</w:t>
            </w:r>
          </w:p>
        </w:tc>
        <w:tc>
          <w:tcPr>
            <w:tcW w:w="80" w:type="dxa"/>
            <w:vAlign w:val="bottom"/>
          </w:tcPr>
          <w:p>
            <w:pPr>
              <w:spacing w:after="0"/>
              <w:rPr>
                <w:sz w:val="12"/>
                <w:szCs w:val="12"/>
                <w:color w:val="auto"/>
              </w:rPr>
            </w:pPr>
          </w:p>
        </w:tc>
        <w:tc>
          <w:tcPr>
            <w:tcW w:w="880" w:type="dxa"/>
            <w:vAlign w:val="bottom"/>
            <w:gridSpan w:val="2"/>
          </w:tcPr>
          <w:p>
            <w:pPr>
              <w:jc w:val="right"/>
              <w:ind w:right="180"/>
              <w:spacing w:after="0" w:line="147" w:lineRule="exact"/>
              <w:rPr>
                <w:sz w:val="20"/>
                <w:szCs w:val="20"/>
                <w:color w:val="auto"/>
              </w:rPr>
            </w:pPr>
            <w:r>
              <w:rPr>
                <w:rFonts w:ascii="Times New Roman" w:cs="Times New Roman" w:eastAsia="Times New Roman" w:hAnsi="Times New Roman"/>
                <w:sz w:val="14"/>
                <w:szCs w:val="14"/>
                <w:color w:val="auto"/>
              </w:rPr>
              <w:t>2,794</w:t>
            </w: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60" w:type="dxa"/>
            <w:vAlign w:val="bottom"/>
            <w:gridSpan w:val="2"/>
          </w:tcPr>
          <w:p>
            <w:pPr>
              <w:jc w:val="right"/>
              <w:ind w:right="260"/>
              <w:spacing w:after="0" w:line="147" w:lineRule="exact"/>
              <w:rPr>
                <w:sz w:val="20"/>
                <w:szCs w:val="20"/>
                <w:color w:val="auto"/>
              </w:rPr>
            </w:pPr>
            <w:r>
              <w:rPr>
                <w:rFonts w:ascii="Times New Roman" w:cs="Times New Roman" w:eastAsia="Times New Roman" w:hAnsi="Times New Roman"/>
                <w:sz w:val="14"/>
                <w:szCs w:val="14"/>
                <w:color w:val="auto"/>
              </w:rPr>
              <w:t>2,611</w:t>
            </w:r>
          </w:p>
        </w:tc>
        <w:tc>
          <w:tcPr>
            <w:tcW w:w="80" w:type="dxa"/>
            <w:vAlign w:val="bottom"/>
          </w:tcPr>
          <w:p>
            <w:pPr>
              <w:spacing w:after="0"/>
              <w:rPr>
                <w:sz w:val="12"/>
                <w:szCs w:val="12"/>
                <w:color w:val="auto"/>
              </w:rPr>
            </w:pPr>
          </w:p>
        </w:tc>
        <w:tc>
          <w:tcPr>
            <w:tcW w:w="960" w:type="dxa"/>
            <w:vAlign w:val="bottom"/>
            <w:gridSpan w:val="2"/>
          </w:tcPr>
          <w:p>
            <w:pPr>
              <w:jc w:val="right"/>
              <w:ind w:right="260"/>
              <w:spacing w:after="0" w:line="147" w:lineRule="exact"/>
              <w:rPr>
                <w:sz w:val="20"/>
                <w:szCs w:val="20"/>
                <w:color w:val="auto"/>
              </w:rPr>
            </w:pPr>
            <w:r>
              <w:rPr>
                <w:rFonts w:ascii="Times New Roman" w:cs="Times New Roman" w:eastAsia="Times New Roman" w:hAnsi="Times New Roman"/>
                <w:sz w:val="14"/>
                <w:szCs w:val="14"/>
                <w:color w:val="auto"/>
              </w:rPr>
              <w:t>5,354</w:t>
            </w:r>
          </w:p>
        </w:tc>
        <w:tc>
          <w:tcPr>
            <w:tcW w:w="140" w:type="dxa"/>
            <w:vAlign w:val="bottom"/>
          </w:tcPr>
          <w:p>
            <w:pPr>
              <w:spacing w:after="0"/>
              <w:rPr>
                <w:sz w:val="12"/>
                <w:szCs w:val="12"/>
                <w:color w:val="auto"/>
              </w:rPr>
            </w:pPr>
          </w:p>
        </w:tc>
        <w:tc>
          <w:tcPr>
            <w:tcW w:w="860" w:type="dxa"/>
            <w:vAlign w:val="bottom"/>
            <w:gridSpan w:val="2"/>
          </w:tcPr>
          <w:p>
            <w:pPr>
              <w:jc w:val="right"/>
              <w:ind w:right="200"/>
              <w:spacing w:after="0" w:line="147" w:lineRule="exact"/>
              <w:rPr>
                <w:sz w:val="20"/>
                <w:szCs w:val="20"/>
                <w:color w:val="auto"/>
              </w:rPr>
            </w:pPr>
            <w:r>
              <w:rPr>
                <w:rFonts w:ascii="Times New Roman" w:cs="Times New Roman" w:eastAsia="Times New Roman" w:hAnsi="Times New Roman"/>
                <w:sz w:val="14"/>
                <w:szCs w:val="14"/>
                <w:color w:val="auto"/>
              </w:rPr>
              <w:t>183</w:t>
            </w:r>
          </w:p>
        </w:tc>
        <w:tc>
          <w:tcPr>
            <w:tcW w:w="1040" w:type="dxa"/>
            <w:vAlign w:val="bottom"/>
            <w:gridSpan w:val="2"/>
          </w:tcPr>
          <w:p>
            <w:pPr>
              <w:jc w:val="right"/>
              <w:ind w:right="280"/>
              <w:spacing w:after="0" w:line="147" w:lineRule="exact"/>
              <w:rPr>
                <w:sz w:val="20"/>
                <w:szCs w:val="20"/>
                <w:color w:val="auto"/>
              </w:rPr>
            </w:pPr>
            <w:r>
              <w:rPr>
                <w:rFonts w:ascii="Times New Roman" w:cs="Times New Roman" w:eastAsia="Times New Roman" w:hAnsi="Times New Roman"/>
                <w:sz w:val="14"/>
                <w:szCs w:val="14"/>
                <w:color w:val="auto"/>
              </w:rPr>
              <w:t>7</w:t>
            </w:r>
          </w:p>
        </w:tc>
        <w:tc>
          <w:tcPr>
            <w:tcW w:w="140" w:type="dxa"/>
            <w:vAlign w:val="bottom"/>
          </w:tcPr>
          <w:p>
            <w:pPr>
              <w:spacing w:after="0"/>
              <w:rPr>
                <w:sz w:val="12"/>
                <w:szCs w:val="12"/>
                <w:color w:val="auto"/>
              </w:rPr>
            </w:pPr>
          </w:p>
        </w:tc>
        <w:tc>
          <w:tcPr>
            <w:tcW w:w="860" w:type="dxa"/>
            <w:vAlign w:val="bottom"/>
            <w:gridSpan w:val="2"/>
          </w:tcPr>
          <w:p>
            <w:pPr>
              <w:jc w:val="right"/>
              <w:ind w:right="160"/>
              <w:spacing w:after="0" w:line="147" w:lineRule="exact"/>
              <w:rPr>
                <w:sz w:val="20"/>
                <w:szCs w:val="20"/>
                <w:color w:val="auto"/>
              </w:rPr>
            </w:pPr>
            <w:r>
              <w:rPr>
                <w:rFonts w:ascii="Times New Roman" w:cs="Times New Roman" w:eastAsia="Times New Roman" w:hAnsi="Times New Roman"/>
                <w:sz w:val="14"/>
                <w:szCs w:val="14"/>
                <w:color w:val="auto"/>
              </w:rPr>
              <w:t>(2,560)</w:t>
            </w:r>
          </w:p>
        </w:tc>
        <w:tc>
          <w:tcPr>
            <w:tcW w:w="980" w:type="dxa"/>
            <w:vAlign w:val="bottom"/>
            <w:gridSpan w:val="2"/>
          </w:tcPr>
          <w:p>
            <w:pPr>
              <w:jc w:val="right"/>
              <w:ind w:right="160"/>
              <w:spacing w:after="0" w:line="147" w:lineRule="exact"/>
              <w:rPr>
                <w:sz w:val="20"/>
                <w:szCs w:val="20"/>
                <w:color w:val="auto"/>
              </w:rPr>
            </w:pPr>
            <w:r>
              <w:rPr>
                <w:rFonts w:ascii="Times New Roman" w:cs="Times New Roman" w:eastAsia="Times New Roman" w:hAnsi="Times New Roman"/>
                <w:sz w:val="14"/>
                <w:szCs w:val="14"/>
                <w:color w:val="auto"/>
              </w:rPr>
              <w:t>(48)</w:t>
            </w:r>
          </w:p>
        </w:tc>
        <w:tc>
          <w:tcPr>
            <w:tcW w:w="0" w:type="dxa"/>
            <w:vAlign w:val="bottom"/>
          </w:tcPr>
          <w:p>
            <w:pPr>
              <w:spacing w:after="0"/>
              <w:rPr>
                <w:sz w:val="1"/>
                <w:szCs w:val="1"/>
                <w:color w:val="auto"/>
              </w:rPr>
            </w:pPr>
          </w:p>
        </w:tc>
      </w:tr>
      <w:tr>
        <w:trPr>
          <w:trHeight w:val="147"/>
        </w:trPr>
        <w:tc>
          <w:tcPr>
            <w:tcW w:w="4100" w:type="dxa"/>
            <w:vAlign w:val="bottom"/>
            <w:shd w:val="clear" w:color="auto" w:fill="CCEEFF"/>
          </w:tcPr>
          <w:p>
            <w:pPr>
              <w:spacing w:after="0" w:line="147" w:lineRule="exact"/>
              <w:rPr>
                <w:sz w:val="20"/>
                <w:szCs w:val="20"/>
                <w:color w:val="auto"/>
              </w:rPr>
            </w:pPr>
            <w:r>
              <w:rPr>
                <w:rFonts w:ascii="Times New Roman" w:cs="Times New Roman" w:eastAsia="Times New Roman" w:hAnsi="Times New Roman"/>
                <w:sz w:val="14"/>
                <w:szCs w:val="14"/>
                <w:color w:val="auto"/>
              </w:rPr>
              <w:t>Loss on financial instruments, net</w:t>
            </w:r>
          </w:p>
        </w:tc>
        <w:tc>
          <w:tcPr>
            <w:tcW w:w="8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40"/>
              <w:spacing w:after="0" w:line="147" w:lineRule="exact"/>
              <w:rPr>
                <w:sz w:val="20"/>
                <w:szCs w:val="20"/>
                <w:color w:val="auto"/>
              </w:rPr>
            </w:pPr>
            <w:r>
              <w:rPr>
                <w:rFonts w:ascii="Times New Roman" w:cs="Times New Roman" w:eastAsia="Times New Roman" w:hAnsi="Times New Roman"/>
                <w:sz w:val="14"/>
                <w:szCs w:val="14"/>
                <w:color w:val="auto"/>
              </w:rPr>
              <w:t>(50)</w:t>
            </w: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(437)</w:t>
            </w:r>
          </w:p>
        </w:tc>
        <w:tc>
          <w:tcPr>
            <w:tcW w:w="8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(2,029)</w:t>
            </w:r>
          </w:p>
        </w:tc>
        <w:tc>
          <w:tcPr>
            <w:tcW w:w="14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200"/>
              <w:spacing w:after="0" w:line="147" w:lineRule="exact"/>
              <w:rPr>
                <w:sz w:val="20"/>
                <w:szCs w:val="20"/>
                <w:color w:val="auto"/>
              </w:rPr>
            </w:pPr>
            <w:r>
              <w:rPr>
                <w:rFonts w:ascii="Times New Roman" w:cs="Times New Roman" w:eastAsia="Times New Roman" w:hAnsi="Times New Roman"/>
                <w:sz w:val="14"/>
                <w:szCs w:val="14"/>
                <w:color w:val="auto"/>
              </w:rPr>
              <w:t>387</w:t>
            </w:r>
          </w:p>
        </w:tc>
        <w:tc>
          <w:tcPr>
            <w:tcW w:w="1040" w:type="dxa"/>
            <w:vAlign w:val="bottom"/>
            <w:gridSpan w:val="2"/>
            <w:shd w:val="clear" w:color="auto" w:fill="CCEEFF"/>
          </w:tcPr>
          <w:p>
            <w:pPr>
              <w:jc w:val="right"/>
              <w:ind w:right="280"/>
              <w:spacing w:after="0" w:line="147" w:lineRule="exact"/>
              <w:rPr>
                <w:sz w:val="20"/>
                <w:szCs w:val="20"/>
                <w:color w:val="auto"/>
              </w:rPr>
            </w:pPr>
            <w:r>
              <w:rPr>
                <w:rFonts w:ascii="Times New Roman" w:cs="Times New Roman" w:eastAsia="Times New Roman" w:hAnsi="Times New Roman"/>
                <w:sz w:val="14"/>
                <w:szCs w:val="14"/>
                <w:color w:val="auto"/>
              </w:rPr>
              <w:t>89</w:t>
            </w:r>
          </w:p>
        </w:tc>
        <w:tc>
          <w:tcPr>
            <w:tcW w:w="14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200"/>
              <w:spacing w:after="0" w:line="147" w:lineRule="exact"/>
              <w:rPr>
                <w:sz w:val="20"/>
                <w:szCs w:val="20"/>
                <w:color w:val="auto"/>
              </w:rPr>
            </w:pPr>
            <w:r>
              <w:rPr>
                <w:rFonts w:ascii="Times New Roman" w:cs="Times New Roman" w:eastAsia="Times New Roman" w:hAnsi="Times New Roman"/>
                <w:sz w:val="14"/>
                <w:szCs w:val="14"/>
                <w:color w:val="auto"/>
              </w:rPr>
              <w:t>1,979</w:t>
            </w:r>
          </w:p>
        </w:tc>
        <w:tc>
          <w:tcPr>
            <w:tcW w:w="980" w:type="dxa"/>
            <w:vAlign w:val="bottom"/>
            <w:gridSpan w:val="2"/>
            <w:shd w:val="clear" w:color="auto" w:fill="CCEEFF"/>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98</w:t>
            </w:r>
          </w:p>
        </w:tc>
        <w:tc>
          <w:tcPr>
            <w:tcW w:w="0" w:type="dxa"/>
            <w:vAlign w:val="bottom"/>
          </w:tcPr>
          <w:p>
            <w:pPr>
              <w:spacing w:after="0"/>
              <w:rPr>
                <w:sz w:val="1"/>
                <w:szCs w:val="1"/>
                <w:color w:val="auto"/>
              </w:rPr>
            </w:pPr>
          </w:p>
        </w:tc>
      </w:tr>
      <w:tr>
        <w:trPr>
          <w:trHeight w:val="147"/>
        </w:trPr>
        <w:tc>
          <w:tcPr>
            <w:tcW w:w="4100" w:type="dxa"/>
            <w:vAlign w:val="bottom"/>
          </w:tcPr>
          <w:p>
            <w:pPr>
              <w:spacing w:after="0" w:line="147" w:lineRule="exact"/>
              <w:rPr>
                <w:sz w:val="20"/>
                <w:szCs w:val="20"/>
                <w:color w:val="auto"/>
              </w:rPr>
            </w:pPr>
            <w:r>
              <w:rPr>
                <w:rFonts w:ascii="Times New Roman" w:cs="Times New Roman" w:eastAsia="Times New Roman" w:hAnsi="Times New Roman"/>
                <w:sz w:val="14"/>
                <w:szCs w:val="14"/>
                <w:color w:val="auto"/>
              </w:rPr>
              <w:t>Other income, net</w:t>
            </w:r>
          </w:p>
        </w:tc>
        <w:tc>
          <w:tcPr>
            <w:tcW w:w="80" w:type="dxa"/>
            <w:vAlign w:val="bottom"/>
          </w:tcPr>
          <w:p>
            <w:pPr>
              <w:spacing w:after="0"/>
              <w:rPr>
                <w:sz w:val="12"/>
                <w:szCs w:val="12"/>
                <w:color w:val="auto"/>
              </w:rPr>
            </w:pPr>
          </w:p>
        </w:tc>
        <w:tc>
          <w:tcPr>
            <w:tcW w:w="700" w:type="dxa"/>
            <w:vAlign w:val="bottom"/>
          </w:tcPr>
          <w:p>
            <w:pPr>
              <w:jc w:val="right"/>
              <w:spacing w:after="0" w:line="147" w:lineRule="exact"/>
              <w:rPr>
                <w:sz w:val="20"/>
                <w:szCs w:val="20"/>
                <w:color w:val="auto"/>
              </w:rPr>
            </w:pPr>
            <w:r>
              <w:rPr>
                <w:rFonts w:ascii="Times New Roman" w:cs="Times New Roman" w:eastAsia="Times New Roman" w:hAnsi="Times New Roman"/>
                <w:sz w:val="14"/>
                <w:szCs w:val="14"/>
                <w:color w:val="auto"/>
              </w:rPr>
              <w:t>245</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60" w:type="dxa"/>
            <w:vAlign w:val="bottom"/>
            <w:gridSpan w:val="2"/>
          </w:tcPr>
          <w:p>
            <w:pPr>
              <w:jc w:val="right"/>
              <w:ind w:right="260"/>
              <w:spacing w:after="0" w:line="147" w:lineRule="exact"/>
              <w:rPr>
                <w:sz w:val="20"/>
                <w:szCs w:val="20"/>
                <w:color w:val="auto"/>
              </w:rPr>
            </w:pPr>
            <w:r>
              <w:rPr>
                <w:rFonts w:ascii="Times New Roman" w:cs="Times New Roman" w:eastAsia="Times New Roman" w:hAnsi="Times New Roman"/>
                <w:sz w:val="14"/>
                <w:szCs w:val="14"/>
                <w:color w:val="auto"/>
              </w:rPr>
              <w:t>407</w:t>
            </w:r>
          </w:p>
        </w:tc>
        <w:tc>
          <w:tcPr>
            <w:tcW w:w="80" w:type="dxa"/>
            <w:vAlign w:val="bottom"/>
          </w:tcPr>
          <w:p>
            <w:pPr>
              <w:spacing w:after="0"/>
              <w:rPr>
                <w:sz w:val="12"/>
                <w:szCs w:val="12"/>
                <w:color w:val="auto"/>
              </w:rPr>
            </w:pPr>
          </w:p>
        </w:tc>
        <w:tc>
          <w:tcPr>
            <w:tcW w:w="960" w:type="dxa"/>
            <w:vAlign w:val="bottom"/>
            <w:gridSpan w:val="2"/>
          </w:tcPr>
          <w:p>
            <w:pPr>
              <w:jc w:val="right"/>
              <w:ind w:right="260"/>
              <w:spacing w:after="0" w:line="147" w:lineRule="exact"/>
              <w:rPr>
                <w:sz w:val="20"/>
                <w:szCs w:val="20"/>
                <w:color w:val="auto"/>
              </w:rPr>
            </w:pPr>
            <w:r>
              <w:rPr>
                <w:rFonts w:ascii="Times New Roman" w:cs="Times New Roman" w:eastAsia="Times New Roman" w:hAnsi="Times New Roman"/>
                <w:sz w:val="14"/>
                <w:szCs w:val="14"/>
                <w:color w:val="auto"/>
              </w:rPr>
              <w:t>1,200</w:t>
            </w:r>
          </w:p>
        </w:tc>
        <w:tc>
          <w:tcPr>
            <w:tcW w:w="140" w:type="dxa"/>
            <w:vAlign w:val="bottom"/>
          </w:tcPr>
          <w:p>
            <w:pPr>
              <w:spacing w:after="0"/>
              <w:rPr>
                <w:sz w:val="12"/>
                <w:szCs w:val="12"/>
                <w:color w:val="auto"/>
              </w:rPr>
            </w:pPr>
          </w:p>
        </w:tc>
        <w:tc>
          <w:tcPr>
            <w:tcW w:w="860" w:type="dxa"/>
            <w:vAlign w:val="bottom"/>
            <w:gridSpan w:val="2"/>
          </w:tcPr>
          <w:p>
            <w:pPr>
              <w:jc w:val="right"/>
              <w:ind w:right="160"/>
              <w:spacing w:after="0" w:line="147" w:lineRule="exact"/>
              <w:rPr>
                <w:sz w:val="20"/>
                <w:szCs w:val="20"/>
                <w:color w:val="auto"/>
              </w:rPr>
            </w:pPr>
            <w:r>
              <w:rPr>
                <w:rFonts w:ascii="Times New Roman" w:cs="Times New Roman" w:eastAsia="Times New Roman" w:hAnsi="Times New Roman"/>
                <w:sz w:val="14"/>
                <w:szCs w:val="14"/>
                <w:color w:val="auto"/>
              </w:rPr>
              <w:t>(162)</w:t>
            </w:r>
          </w:p>
        </w:tc>
        <w:tc>
          <w:tcPr>
            <w:tcW w:w="1040" w:type="dxa"/>
            <w:vAlign w:val="bottom"/>
            <w:gridSpan w:val="2"/>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(40)</w:t>
            </w:r>
          </w:p>
        </w:tc>
        <w:tc>
          <w:tcPr>
            <w:tcW w:w="140" w:type="dxa"/>
            <w:vAlign w:val="bottom"/>
          </w:tcPr>
          <w:p>
            <w:pPr>
              <w:spacing w:after="0"/>
              <w:rPr>
                <w:sz w:val="12"/>
                <w:szCs w:val="12"/>
                <w:color w:val="auto"/>
              </w:rPr>
            </w:pPr>
          </w:p>
        </w:tc>
        <w:tc>
          <w:tcPr>
            <w:tcW w:w="860" w:type="dxa"/>
            <w:vAlign w:val="bottom"/>
            <w:gridSpan w:val="2"/>
          </w:tcPr>
          <w:p>
            <w:pPr>
              <w:jc w:val="right"/>
              <w:ind w:right="160"/>
              <w:spacing w:after="0" w:line="147" w:lineRule="exact"/>
              <w:rPr>
                <w:sz w:val="20"/>
                <w:szCs w:val="20"/>
                <w:color w:val="auto"/>
              </w:rPr>
            </w:pPr>
            <w:r>
              <w:rPr>
                <w:rFonts w:ascii="Times New Roman" w:cs="Times New Roman" w:eastAsia="Times New Roman" w:hAnsi="Times New Roman"/>
                <w:sz w:val="14"/>
                <w:szCs w:val="14"/>
                <w:color w:val="auto"/>
              </w:rPr>
              <w:t>(955)</w:t>
            </w:r>
          </w:p>
        </w:tc>
        <w:tc>
          <w:tcPr>
            <w:tcW w:w="980" w:type="dxa"/>
            <w:vAlign w:val="bottom"/>
            <w:gridSpan w:val="2"/>
          </w:tcPr>
          <w:p>
            <w:pPr>
              <w:jc w:val="right"/>
              <w:ind w:right="160"/>
              <w:spacing w:after="0" w:line="147" w:lineRule="exact"/>
              <w:rPr>
                <w:sz w:val="20"/>
                <w:szCs w:val="20"/>
                <w:color w:val="auto"/>
              </w:rPr>
            </w:pPr>
            <w:r>
              <w:rPr>
                <w:rFonts w:ascii="Times New Roman" w:cs="Times New Roman" w:eastAsia="Times New Roman" w:hAnsi="Times New Roman"/>
                <w:sz w:val="14"/>
                <w:szCs w:val="14"/>
                <w:color w:val="auto"/>
              </w:rPr>
              <w:t>(80)</w:t>
            </w:r>
          </w:p>
        </w:tc>
        <w:tc>
          <w:tcPr>
            <w:tcW w:w="0" w:type="dxa"/>
            <w:vAlign w:val="bottom"/>
          </w:tcPr>
          <w:p>
            <w:pPr>
              <w:spacing w:after="0"/>
              <w:rPr>
                <w:sz w:val="1"/>
                <w:szCs w:val="1"/>
                <w:color w:val="auto"/>
              </w:rPr>
            </w:pPr>
          </w:p>
        </w:tc>
      </w:tr>
      <w:tr>
        <w:trPr>
          <w:trHeight w:val="140"/>
        </w:trPr>
        <w:tc>
          <w:tcPr>
            <w:tcW w:w="4100" w:type="dxa"/>
            <w:vAlign w:val="bottom"/>
            <w:tcBorders>
              <w:top w:val="single" w:sz="8" w:color="CCEEFF"/>
            </w:tcBorders>
            <w:shd w:val="clear" w:color="auto" w:fill="CCEEFF"/>
          </w:tcPr>
          <w:p>
            <w:pPr>
              <w:spacing w:after="0" w:line="140" w:lineRule="exact"/>
              <w:rPr>
                <w:sz w:val="20"/>
                <w:szCs w:val="20"/>
                <w:color w:val="auto"/>
              </w:rPr>
            </w:pPr>
            <w:r>
              <w:rPr>
                <w:rFonts w:ascii="Times New Roman" w:cs="Times New Roman" w:eastAsia="Times New Roman" w:hAnsi="Times New Roman"/>
                <w:sz w:val="14"/>
                <w:szCs w:val="14"/>
                <w:color w:val="auto"/>
              </w:rPr>
              <w:t>Total other income, net</w:t>
            </w:r>
          </w:p>
        </w:tc>
        <w:tc>
          <w:tcPr>
            <w:tcW w:w="80" w:type="dxa"/>
            <w:vAlign w:val="bottom"/>
            <w:tcBorders>
              <w:top w:val="single" w:sz="8" w:color="auto"/>
              <w:bottom w:val="single" w:sz="8" w:color="auto"/>
            </w:tcBorders>
            <w:shd w:val="clear" w:color="auto" w:fill="CCEEFF"/>
          </w:tcPr>
          <w:p>
            <w:pPr>
              <w:spacing w:after="0"/>
              <w:rPr>
                <w:sz w:val="12"/>
                <w:szCs w:val="12"/>
                <w:color w:val="auto"/>
              </w:rPr>
            </w:pPr>
          </w:p>
        </w:tc>
        <w:tc>
          <w:tcPr>
            <w:tcW w:w="700" w:type="dxa"/>
            <w:vAlign w:val="bottom"/>
            <w:tcBorders>
              <w:top w:val="single" w:sz="8" w:color="auto"/>
              <w:bottom w:val="single" w:sz="8" w:color="auto"/>
            </w:tcBorders>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rPr>
              <w:t>2,989</w:t>
            </w:r>
          </w:p>
        </w:tc>
        <w:tc>
          <w:tcPr>
            <w:tcW w:w="1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bottom w:val="single" w:sz="8" w:color="auto"/>
            </w:tcBorders>
            <w:shd w:val="clear" w:color="auto" w:fill="CCEEFF"/>
          </w:tcPr>
          <w:p>
            <w:pPr>
              <w:spacing w:after="0"/>
              <w:rPr>
                <w:sz w:val="12"/>
                <w:szCs w:val="12"/>
                <w:color w:val="auto"/>
              </w:rPr>
            </w:pPr>
          </w:p>
        </w:tc>
        <w:tc>
          <w:tcPr>
            <w:tcW w:w="700" w:type="dxa"/>
            <w:vAlign w:val="bottom"/>
            <w:tcBorders>
              <w:top w:val="single" w:sz="8" w:color="auto"/>
              <w:bottom w:val="single" w:sz="8" w:color="auto"/>
            </w:tcBorders>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rPr>
              <w:t>2,581</w:t>
            </w:r>
          </w:p>
        </w:tc>
        <w:tc>
          <w:tcPr>
            <w:tcW w:w="26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bottom w:val="single" w:sz="8" w:color="auto"/>
            </w:tcBorders>
            <w:shd w:val="clear" w:color="auto" w:fill="CCEEFF"/>
          </w:tcPr>
          <w:p>
            <w:pPr>
              <w:spacing w:after="0"/>
              <w:rPr>
                <w:sz w:val="12"/>
                <w:szCs w:val="12"/>
                <w:color w:val="auto"/>
              </w:rPr>
            </w:pPr>
          </w:p>
        </w:tc>
        <w:tc>
          <w:tcPr>
            <w:tcW w:w="700" w:type="dxa"/>
            <w:vAlign w:val="bottom"/>
            <w:tcBorders>
              <w:top w:val="single" w:sz="8" w:color="auto"/>
              <w:bottom w:val="single" w:sz="8" w:color="auto"/>
            </w:tcBorders>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rPr>
              <w:t>4,525</w:t>
            </w:r>
          </w:p>
        </w:tc>
        <w:tc>
          <w:tcPr>
            <w:tcW w:w="26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bottom w:val="single" w:sz="8" w:color="auto"/>
            </w:tcBorders>
            <w:shd w:val="clear" w:color="auto" w:fill="CCEEFF"/>
          </w:tcPr>
          <w:p>
            <w:pPr>
              <w:spacing w:after="0"/>
              <w:rPr>
                <w:sz w:val="12"/>
                <w:szCs w:val="12"/>
                <w:color w:val="auto"/>
              </w:rPr>
            </w:pPr>
          </w:p>
        </w:tc>
        <w:tc>
          <w:tcPr>
            <w:tcW w:w="660" w:type="dxa"/>
            <w:vAlign w:val="bottom"/>
            <w:tcBorders>
              <w:top w:val="single" w:sz="8" w:color="auto"/>
              <w:bottom w:val="single" w:sz="8" w:color="auto"/>
            </w:tcBorders>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rPr>
              <w:t>408</w:t>
            </w:r>
          </w:p>
        </w:tc>
        <w:tc>
          <w:tcPr>
            <w:tcW w:w="200" w:type="dxa"/>
            <w:vAlign w:val="bottom"/>
            <w:tcBorders>
              <w:top w:val="single" w:sz="8" w:color="CCEEFF"/>
            </w:tcBorders>
            <w:shd w:val="clear" w:color="auto" w:fill="CCEEFF"/>
          </w:tcPr>
          <w:p>
            <w:pPr>
              <w:spacing w:after="0"/>
              <w:rPr>
                <w:sz w:val="12"/>
                <w:szCs w:val="12"/>
                <w:color w:val="auto"/>
              </w:rPr>
            </w:pPr>
          </w:p>
        </w:tc>
        <w:tc>
          <w:tcPr>
            <w:tcW w:w="1040" w:type="dxa"/>
            <w:vAlign w:val="bottom"/>
            <w:tcBorders>
              <w:top w:val="single" w:sz="8" w:color="CCEEFF"/>
            </w:tcBorders>
            <w:gridSpan w:val="2"/>
            <w:shd w:val="clear" w:color="auto" w:fill="CCEEFF"/>
          </w:tcPr>
          <w:p>
            <w:pPr>
              <w:jc w:val="right"/>
              <w:ind w:right="280"/>
              <w:spacing w:after="0" w:line="140" w:lineRule="exact"/>
              <w:rPr>
                <w:sz w:val="20"/>
                <w:szCs w:val="20"/>
                <w:color w:val="auto"/>
              </w:rPr>
            </w:pPr>
            <w:r>
              <w:rPr>
                <w:rFonts w:ascii="Times New Roman" w:cs="Times New Roman" w:eastAsia="Times New Roman" w:hAnsi="Times New Roman"/>
                <w:sz w:val="14"/>
                <w:szCs w:val="14"/>
                <w:color w:val="auto"/>
              </w:rPr>
              <w:t>16</w:t>
            </w:r>
          </w:p>
        </w:tc>
        <w:tc>
          <w:tcPr>
            <w:tcW w:w="140" w:type="dxa"/>
            <w:vAlign w:val="bottom"/>
            <w:tcBorders>
              <w:top w:val="single" w:sz="8" w:color="auto"/>
              <w:bottom w:val="single" w:sz="8" w:color="auto"/>
            </w:tcBorders>
            <w:shd w:val="clear" w:color="auto" w:fill="CCEEFF"/>
          </w:tcPr>
          <w:p>
            <w:pPr>
              <w:spacing w:after="0"/>
              <w:rPr>
                <w:sz w:val="12"/>
                <w:szCs w:val="12"/>
                <w:color w:val="auto"/>
              </w:rPr>
            </w:pPr>
          </w:p>
        </w:tc>
        <w:tc>
          <w:tcPr>
            <w:tcW w:w="660" w:type="dxa"/>
            <w:vAlign w:val="bottom"/>
            <w:tcBorders>
              <w:top w:val="single" w:sz="8" w:color="auto"/>
              <w:bottom w:val="single" w:sz="8" w:color="auto"/>
            </w:tcBorders>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rPr>
              <w:t>(1,536)</w:t>
            </w:r>
          </w:p>
        </w:tc>
        <w:tc>
          <w:tcPr>
            <w:tcW w:w="20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CCEEFF"/>
            </w:tcBorders>
            <w:gridSpan w:val="2"/>
            <w:shd w:val="clear" w:color="auto" w:fill="CCEEFF"/>
          </w:tcPr>
          <w:p>
            <w:pPr>
              <w:jc w:val="right"/>
              <w:ind w:right="160"/>
              <w:spacing w:after="0" w:line="140" w:lineRule="exact"/>
              <w:rPr>
                <w:sz w:val="20"/>
                <w:szCs w:val="20"/>
                <w:color w:val="auto"/>
              </w:rPr>
            </w:pPr>
            <w:r>
              <w:rPr>
                <w:rFonts w:ascii="Times New Roman" w:cs="Times New Roman" w:eastAsia="Times New Roman" w:hAnsi="Times New Roman"/>
                <w:sz w:val="14"/>
                <w:szCs w:val="14"/>
                <w:color w:val="auto"/>
              </w:rPr>
              <w:t>(34)</w:t>
            </w:r>
          </w:p>
        </w:tc>
        <w:tc>
          <w:tcPr>
            <w:tcW w:w="0" w:type="dxa"/>
            <w:vAlign w:val="bottom"/>
          </w:tcPr>
          <w:p>
            <w:pPr>
              <w:spacing w:after="0"/>
              <w:rPr>
                <w:sz w:val="1"/>
                <w:szCs w:val="1"/>
                <w:color w:val="auto"/>
              </w:rPr>
            </w:pPr>
          </w:p>
        </w:tc>
      </w:tr>
      <w:tr>
        <w:trPr>
          <w:trHeight w:val="140"/>
        </w:trPr>
        <w:tc>
          <w:tcPr>
            <w:tcW w:w="4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4100" w:type="dxa"/>
            <w:vAlign w:val="bottom"/>
            <w:shd w:val="clear" w:color="auto" w:fill="CCEEFF"/>
          </w:tcPr>
          <w:p>
            <w:pPr>
              <w:spacing w:after="0" w:line="147" w:lineRule="exact"/>
              <w:rPr>
                <w:sz w:val="20"/>
                <w:szCs w:val="20"/>
                <w:color w:val="auto"/>
              </w:rPr>
            </w:pPr>
            <w:r>
              <w:rPr>
                <w:rFonts w:ascii="Times New Roman" w:cs="Times New Roman" w:eastAsia="Times New Roman" w:hAnsi="Times New Roman"/>
                <w:sz w:val="14"/>
                <w:szCs w:val="14"/>
                <w:b w:val="1"/>
                <w:bCs w:val="1"/>
                <w:color w:val="auto"/>
              </w:rPr>
              <w:t>Total revenues</w:t>
            </w:r>
          </w:p>
        </w:tc>
        <w:tc>
          <w:tcPr>
            <w:tcW w:w="8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80"/>
              <w:spacing w:after="0" w:line="147" w:lineRule="exact"/>
              <w:rPr>
                <w:sz w:val="20"/>
                <w:szCs w:val="20"/>
                <w:color w:val="auto"/>
              </w:rPr>
            </w:pPr>
            <w:r>
              <w:rPr>
                <w:rFonts w:ascii="Times New Roman" w:cs="Times New Roman" w:eastAsia="Times New Roman" w:hAnsi="Times New Roman"/>
                <w:sz w:val="14"/>
                <w:szCs w:val="14"/>
                <w:color w:val="auto"/>
              </w:rPr>
              <w:t>25,307</w:t>
            </w: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260"/>
              <w:spacing w:after="0" w:line="147" w:lineRule="exact"/>
              <w:rPr>
                <w:sz w:val="20"/>
                <w:szCs w:val="20"/>
                <w:color w:val="auto"/>
              </w:rPr>
            </w:pPr>
            <w:r>
              <w:rPr>
                <w:rFonts w:ascii="Times New Roman" w:cs="Times New Roman" w:eastAsia="Times New Roman" w:hAnsi="Times New Roman"/>
                <w:sz w:val="14"/>
                <w:szCs w:val="14"/>
                <w:color w:val="auto"/>
              </w:rPr>
              <w:t>25,189</w:t>
            </w:r>
          </w:p>
        </w:tc>
        <w:tc>
          <w:tcPr>
            <w:tcW w:w="8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260"/>
              <w:spacing w:after="0" w:line="147" w:lineRule="exact"/>
              <w:rPr>
                <w:sz w:val="20"/>
                <w:szCs w:val="20"/>
                <w:color w:val="auto"/>
              </w:rPr>
            </w:pPr>
            <w:r>
              <w:rPr>
                <w:rFonts w:ascii="Times New Roman" w:cs="Times New Roman" w:eastAsia="Times New Roman" w:hAnsi="Times New Roman"/>
                <w:sz w:val="14"/>
                <w:szCs w:val="14"/>
                <w:color w:val="auto"/>
              </w:rPr>
              <w:t>31,431</w:t>
            </w:r>
          </w:p>
        </w:tc>
        <w:tc>
          <w:tcPr>
            <w:tcW w:w="14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200"/>
              <w:spacing w:after="0" w:line="147" w:lineRule="exact"/>
              <w:rPr>
                <w:sz w:val="20"/>
                <w:szCs w:val="20"/>
                <w:color w:val="auto"/>
              </w:rPr>
            </w:pPr>
            <w:r>
              <w:rPr>
                <w:rFonts w:ascii="Times New Roman" w:cs="Times New Roman" w:eastAsia="Times New Roman" w:hAnsi="Times New Roman"/>
                <w:sz w:val="14"/>
                <w:szCs w:val="14"/>
                <w:color w:val="auto"/>
              </w:rPr>
              <w:t>118</w:t>
            </w:r>
          </w:p>
        </w:tc>
        <w:tc>
          <w:tcPr>
            <w:tcW w:w="1040" w:type="dxa"/>
            <w:vAlign w:val="bottom"/>
            <w:gridSpan w:val="2"/>
            <w:shd w:val="clear" w:color="auto" w:fill="CCEEFF"/>
          </w:tcPr>
          <w:p>
            <w:pPr>
              <w:jc w:val="right"/>
              <w:ind w:right="280"/>
              <w:spacing w:after="0" w:line="147" w:lineRule="exact"/>
              <w:rPr>
                <w:sz w:val="20"/>
                <w:szCs w:val="20"/>
                <w:color w:val="auto"/>
              </w:rPr>
            </w:pPr>
            <w:r>
              <w:rPr>
                <w:rFonts w:ascii="Times New Roman" w:cs="Times New Roman" w:eastAsia="Times New Roman" w:hAnsi="Times New Roman"/>
                <w:sz w:val="14"/>
                <w:szCs w:val="14"/>
                <w:color w:val="auto"/>
              </w:rPr>
              <w:t>0</w:t>
            </w:r>
          </w:p>
        </w:tc>
        <w:tc>
          <w:tcPr>
            <w:tcW w:w="14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160"/>
              <w:spacing w:after="0" w:line="147" w:lineRule="exact"/>
              <w:rPr>
                <w:sz w:val="20"/>
                <w:szCs w:val="20"/>
                <w:color w:val="auto"/>
              </w:rPr>
            </w:pPr>
            <w:r>
              <w:rPr>
                <w:rFonts w:ascii="Times New Roman" w:cs="Times New Roman" w:eastAsia="Times New Roman" w:hAnsi="Times New Roman"/>
                <w:sz w:val="14"/>
                <w:szCs w:val="14"/>
                <w:color w:val="auto"/>
              </w:rPr>
              <w:t>(6,124)</w:t>
            </w:r>
          </w:p>
        </w:tc>
        <w:tc>
          <w:tcPr>
            <w:tcW w:w="980" w:type="dxa"/>
            <w:vAlign w:val="bottom"/>
            <w:gridSpan w:val="2"/>
            <w:shd w:val="clear" w:color="auto" w:fill="CCEEFF"/>
          </w:tcPr>
          <w:p>
            <w:pPr>
              <w:jc w:val="right"/>
              <w:ind w:right="160"/>
              <w:spacing w:after="0" w:line="147" w:lineRule="exact"/>
              <w:rPr>
                <w:sz w:val="20"/>
                <w:szCs w:val="20"/>
                <w:color w:val="auto"/>
              </w:rPr>
            </w:pPr>
            <w:r>
              <w:rPr>
                <w:rFonts w:ascii="Times New Roman" w:cs="Times New Roman" w:eastAsia="Times New Roman" w:hAnsi="Times New Roman"/>
                <w:sz w:val="14"/>
                <w:szCs w:val="14"/>
                <w:color w:val="auto"/>
              </w:rPr>
              <w:t>(19)</w:t>
            </w:r>
          </w:p>
        </w:tc>
        <w:tc>
          <w:tcPr>
            <w:tcW w:w="0" w:type="dxa"/>
            <w:vAlign w:val="bottom"/>
          </w:tcPr>
          <w:p>
            <w:pPr>
              <w:spacing w:after="0"/>
              <w:rPr>
                <w:sz w:val="1"/>
                <w:szCs w:val="1"/>
                <w:color w:val="auto"/>
              </w:rPr>
            </w:pPr>
          </w:p>
        </w:tc>
      </w:tr>
      <w:tr>
        <w:trPr>
          <w:trHeight w:val="147"/>
        </w:trPr>
        <w:tc>
          <w:tcPr>
            <w:tcW w:w="4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4100" w:type="dxa"/>
            <w:vAlign w:val="bottom"/>
            <w:shd w:val="clear" w:color="auto" w:fill="CCEEFF"/>
          </w:tcPr>
          <w:p>
            <w:pPr>
              <w:spacing w:after="0" w:line="147" w:lineRule="exact"/>
              <w:rPr>
                <w:sz w:val="20"/>
                <w:szCs w:val="20"/>
                <w:color w:val="auto"/>
              </w:rPr>
            </w:pPr>
            <w:r>
              <w:rPr>
                <w:rFonts w:ascii="Times New Roman" w:cs="Times New Roman" w:eastAsia="Times New Roman" w:hAnsi="Times New Roman"/>
                <w:sz w:val="14"/>
                <w:szCs w:val="14"/>
                <w:color w:val="auto"/>
              </w:rPr>
              <w:t>Reversal (provision) for credit losses</w:t>
            </w:r>
          </w:p>
        </w:tc>
        <w:tc>
          <w:tcPr>
            <w:tcW w:w="8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80"/>
              <w:spacing w:after="0" w:line="147" w:lineRule="exact"/>
              <w:rPr>
                <w:sz w:val="20"/>
                <w:szCs w:val="20"/>
                <w:color w:val="auto"/>
              </w:rPr>
            </w:pPr>
            <w:r>
              <w:rPr>
                <w:rFonts w:ascii="Times New Roman" w:cs="Times New Roman" w:eastAsia="Times New Roman" w:hAnsi="Times New Roman"/>
                <w:sz w:val="14"/>
                <w:szCs w:val="14"/>
                <w:color w:val="auto"/>
              </w:rPr>
              <w:t>311</w:t>
            </w: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(1,543)</w:t>
            </w:r>
          </w:p>
        </w:tc>
        <w:tc>
          <w:tcPr>
            <w:tcW w:w="8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260"/>
              <w:spacing w:after="0" w:line="147" w:lineRule="exact"/>
              <w:rPr>
                <w:sz w:val="20"/>
                <w:szCs w:val="20"/>
                <w:color w:val="auto"/>
              </w:rPr>
            </w:pPr>
            <w:r>
              <w:rPr>
                <w:rFonts w:ascii="Times New Roman" w:cs="Times New Roman" w:eastAsia="Times New Roman" w:hAnsi="Times New Roman"/>
                <w:sz w:val="14"/>
                <w:szCs w:val="14"/>
                <w:color w:val="auto"/>
              </w:rPr>
              <w:t>1,935</w:t>
            </w:r>
          </w:p>
        </w:tc>
        <w:tc>
          <w:tcPr>
            <w:tcW w:w="14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200"/>
              <w:spacing w:after="0" w:line="147" w:lineRule="exact"/>
              <w:rPr>
                <w:sz w:val="20"/>
                <w:szCs w:val="20"/>
                <w:color w:val="auto"/>
              </w:rPr>
            </w:pPr>
            <w:r>
              <w:rPr>
                <w:rFonts w:ascii="Times New Roman" w:cs="Times New Roman" w:eastAsia="Times New Roman" w:hAnsi="Times New Roman"/>
                <w:sz w:val="14"/>
                <w:szCs w:val="14"/>
                <w:color w:val="auto"/>
              </w:rPr>
              <w:t>1,854</w:t>
            </w:r>
          </w:p>
        </w:tc>
        <w:tc>
          <w:tcPr>
            <w:tcW w:w="1040" w:type="dxa"/>
            <w:vAlign w:val="bottom"/>
            <w:gridSpan w:val="2"/>
            <w:shd w:val="clear" w:color="auto" w:fill="CCEEFF"/>
          </w:tcPr>
          <w:p>
            <w:pPr>
              <w:jc w:val="right"/>
              <w:ind w:right="280"/>
              <w:spacing w:after="0" w:line="147" w:lineRule="exact"/>
              <w:rPr>
                <w:sz w:val="20"/>
                <w:szCs w:val="20"/>
                <w:color w:val="auto"/>
              </w:rPr>
            </w:pPr>
            <w:r>
              <w:rPr>
                <w:rFonts w:ascii="Times New Roman" w:cs="Times New Roman" w:eastAsia="Times New Roman" w:hAnsi="Times New Roman"/>
                <w:sz w:val="14"/>
                <w:szCs w:val="14"/>
                <w:color w:val="auto"/>
              </w:rPr>
              <w:t>120</w:t>
            </w:r>
          </w:p>
        </w:tc>
        <w:tc>
          <w:tcPr>
            <w:tcW w:w="14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160"/>
              <w:spacing w:after="0" w:line="147" w:lineRule="exact"/>
              <w:rPr>
                <w:sz w:val="20"/>
                <w:szCs w:val="20"/>
                <w:color w:val="auto"/>
              </w:rPr>
            </w:pPr>
            <w:r>
              <w:rPr>
                <w:rFonts w:ascii="Times New Roman" w:cs="Times New Roman" w:eastAsia="Times New Roman" w:hAnsi="Times New Roman"/>
                <w:sz w:val="14"/>
                <w:szCs w:val="14"/>
                <w:color w:val="auto"/>
              </w:rPr>
              <w:t>(1,624)</w:t>
            </w:r>
          </w:p>
        </w:tc>
        <w:tc>
          <w:tcPr>
            <w:tcW w:w="980" w:type="dxa"/>
            <w:vAlign w:val="bottom"/>
            <w:gridSpan w:val="2"/>
            <w:shd w:val="clear" w:color="auto" w:fill="CCEEFF"/>
          </w:tcPr>
          <w:p>
            <w:pPr>
              <w:jc w:val="right"/>
              <w:ind w:right="160"/>
              <w:spacing w:after="0" w:line="147" w:lineRule="exact"/>
              <w:rPr>
                <w:sz w:val="20"/>
                <w:szCs w:val="20"/>
                <w:color w:val="auto"/>
              </w:rPr>
            </w:pPr>
            <w:r>
              <w:rPr>
                <w:rFonts w:ascii="Times New Roman" w:cs="Times New Roman" w:eastAsia="Times New Roman" w:hAnsi="Times New Roman"/>
                <w:sz w:val="14"/>
                <w:szCs w:val="14"/>
                <w:color w:val="auto"/>
              </w:rPr>
              <w:t>(84)</w:t>
            </w:r>
          </w:p>
        </w:tc>
        <w:tc>
          <w:tcPr>
            <w:tcW w:w="0" w:type="dxa"/>
            <w:vAlign w:val="bottom"/>
          </w:tcPr>
          <w:p>
            <w:pPr>
              <w:spacing w:after="0"/>
              <w:rPr>
                <w:sz w:val="1"/>
                <w:szCs w:val="1"/>
                <w:color w:val="auto"/>
              </w:rPr>
            </w:pPr>
          </w:p>
        </w:tc>
      </w:tr>
      <w:tr>
        <w:trPr>
          <w:trHeight w:val="147"/>
        </w:trPr>
        <w:tc>
          <w:tcPr>
            <w:tcW w:w="4100" w:type="dxa"/>
            <w:vAlign w:val="bottom"/>
          </w:tcPr>
          <w:p>
            <w:pPr>
              <w:spacing w:after="0" w:line="147" w:lineRule="exact"/>
              <w:rPr>
                <w:sz w:val="20"/>
                <w:szCs w:val="20"/>
                <w:color w:val="auto"/>
              </w:rPr>
            </w:pPr>
            <w:r>
              <w:rPr>
                <w:rFonts w:ascii="Times New Roman" w:cs="Times New Roman" w:eastAsia="Times New Roman" w:hAnsi="Times New Roman"/>
                <w:sz w:val="14"/>
                <w:szCs w:val="14"/>
                <w:color w:val="auto"/>
              </w:rPr>
              <w:t>Reversal on non-financial assets</w:t>
            </w:r>
          </w:p>
        </w:tc>
        <w:tc>
          <w:tcPr>
            <w:tcW w:w="80" w:type="dxa"/>
            <w:vAlign w:val="bottom"/>
          </w:tcPr>
          <w:p>
            <w:pPr>
              <w:spacing w:after="0"/>
              <w:rPr>
                <w:sz w:val="12"/>
                <w:szCs w:val="12"/>
                <w:color w:val="auto"/>
              </w:rPr>
            </w:pPr>
          </w:p>
        </w:tc>
        <w:tc>
          <w:tcPr>
            <w:tcW w:w="700" w:type="dxa"/>
            <w:vAlign w:val="bottom"/>
          </w:tcPr>
          <w:p>
            <w:pPr>
              <w:jc w:val="right"/>
              <w:spacing w:after="0" w:line="147" w:lineRule="exact"/>
              <w:rPr>
                <w:sz w:val="20"/>
                <w:szCs w:val="20"/>
                <w:color w:val="auto"/>
              </w:rPr>
            </w:pPr>
            <w:r>
              <w:rPr>
                <w:rFonts w:ascii="Times New Roman" w:cs="Times New Roman" w:eastAsia="Times New Roman" w:hAnsi="Times New Roman"/>
                <w:sz w:val="14"/>
                <w:szCs w:val="14"/>
                <w:color w:val="auto"/>
              </w:rPr>
              <w:t>296</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60" w:type="dxa"/>
            <w:vAlign w:val="bottom"/>
            <w:gridSpan w:val="2"/>
          </w:tcPr>
          <w:p>
            <w:pPr>
              <w:jc w:val="right"/>
              <w:ind w:right="260"/>
              <w:spacing w:after="0" w:line="147" w:lineRule="exact"/>
              <w:rPr>
                <w:sz w:val="20"/>
                <w:szCs w:val="20"/>
                <w:color w:val="auto"/>
              </w:rPr>
            </w:pPr>
            <w:r>
              <w:rPr>
                <w:rFonts w:ascii="Times New Roman" w:cs="Times New Roman" w:eastAsia="Times New Roman" w:hAnsi="Times New Roman"/>
                <w:sz w:val="14"/>
                <w:szCs w:val="14"/>
                <w:color w:val="auto"/>
              </w:rPr>
              <w:t>140</w:t>
            </w:r>
          </w:p>
        </w:tc>
        <w:tc>
          <w:tcPr>
            <w:tcW w:w="80" w:type="dxa"/>
            <w:vAlign w:val="bottom"/>
          </w:tcPr>
          <w:p>
            <w:pPr>
              <w:spacing w:after="0"/>
              <w:rPr>
                <w:sz w:val="12"/>
                <w:szCs w:val="12"/>
                <w:color w:val="auto"/>
              </w:rPr>
            </w:pPr>
          </w:p>
        </w:tc>
        <w:tc>
          <w:tcPr>
            <w:tcW w:w="700" w:type="dxa"/>
            <w:vAlign w:val="bottom"/>
          </w:tcPr>
          <w:p>
            <w:pPr>
              <w:jc w:val="right"/>
              <w:spacing w:after="0" w:line="147" w:lineRule="exact"/>
              <w:rPr>
                <w:sz w:val="20"/>
                <w:szCs w:val="20"/>
                <w:color w:val="auto"/>
              </w:rPr>
            </w:pPr>
            <w:r>
              <w:rPr>
                <w:rFonts w:ascii="Times New Roman" w:cs="Times New Roman" w:eastAsia="Times New Roman" w:hAnsi="Times New Roman"/>
                <w:sz w:val="14"/>
                <w:szCs w:val="14"/>
                <w:color w:val="auto"/>
              </w:rPr>
              <w:t>0</w:t>
            </w:r>
          </w:p>
        </w:tc>
        <w:tc>
          <w:tcPr>
            <w:tcW w:w="2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60" w:type="dxa"/>
            <w:vAlign w:val="bottom"/>
            <w:gridSpan w:val="2"/>
          </w:tcPr>
          <w:p>
            <w:pPr>
              <w:jc w:val="right"/>
              <w:ind w:right="200"/>
              <w:spacing w:after="0" w:line="147" w:lineRule="exact"/>
              <w:rPr>
                <w:sz w:val="20"/>
                <w:szCs w:val="20"/>
                <w:color w:val="auto"/>
              </w:rPr>
            </w:pPr>
            <w:r>
              <w:rPr>
                <w:rFonts w:ascii="Times New Roman" w:cs="Times New Roman" w:eastAsia="Times New Roman" w:hAnsi="Times New Roman"/>
                <w:sz w:val="14"/>
                <w:szCs w:val="14"/>
                <w:color w:val="auto"/>
              </w:rPr>
              <w:t>156</w:t>
            </w:r>
          </w:p>
        </w:tc>
        <w:tc>
          <w:tcPr>
            <w:tcW w:w="1040" w:type="dxa"/>
            <w:vAlign w:val="bottom"/>
            <w:gridSpan w:val="2"/>
          </w:tcPr>
          <w:p>
            <w:pPr>
              <w:jc w:val="right"/>
              <w:ind w:right="280"/>
              <w:spacing w:after="0" w:line="147" w:lineRule="exact"/>
              <w:rPr>
                <w:sz w:val="20"/>
                <w:szCs w:val="20"/>
                <w:color w:val="auto"/>
              </w:rPr>
            </w:pPr>
            <w:r>
              <w:rPr>
                <w:rFonts w:ascii="Times New Roman" w:cs="Times New Roman" w:eastAsia="Times New Roman" w:hAnsi="Times New Roman"/>
                <w:sz w:val="14"/>
                <w:szCs w:val="14"/>
                <w:color w:val="auto"/>
              </w:rPr>
              <w:t>111</w:t>
            </w:r>
          </w:p>
        </w:tc>
        <w:tc>
          <w:tcPr>
            <w:tcW w:w="140" w:type="dxa"/>
            <w:vAlign w:val="bottom"/>
          </w:tcPr>
          <w:p>
            <w:pPr>
              <w:spacing w:after="0"/>
              <w:rPr>
                <w:sz w:val="12"/>
                <w:szCs w:val="12"/>
                <w:color w:val="auto"/>
              </w:rPr>
            </w:pPr>
          </w:p>
        </w:tc>
        <w:tc>
          <w:tcPr>
            <w:tcW w:w="860" w:type="dxa"/>
            <w:vAlign w:val="bottom"/>
            <w:gridSpan w:val="2"/>
          </w:tcPr>
          <w:p>
            <w:pPr>
              <w:jc w:val="right"/>
              <w:ind w:right="200"/>
              <w:spacing w:after="0" w:line="147" w:lineRule="exact"/>
              <w:rPr>
                <w:sz w:val="20"/>
                <w:szCs w:val="20"/>
                <w:color w:val="auto"/>
              </w:rPr>
            </w:pPr>
            <w:r>
              <w:rPr>
                <w:rFonts w:ascii="Times New Roman" w:cs="Times New Roman" w:eastAsia="Times New Roman" w:hAnsi="Times New Roman"/>
                <w:sz w:val="14"/>
                <w:szCs w:val="14"/>
                <w:color w:val="auto"/>
              </w:rPr>
              <w:t>296</w:t>
            </w:r>
          </w:p>
        </w:tc>
        <w:tc>
          <w:tcPr>
            <w:tcW w:w="980" w:type="dxa"/>
            <w:vAlign w:val="bottom"/>
            <w:gridSpan w:val="2"/>
          </w:tcPr>
          <w:p>
            <w:pPr>
              <w:jc w:val="right"/>
              <w:ind w:right="40"/>
              <w:spacing w:after="0" w:line="147" w:lineRule="exact"/>
              <w:rPr>
                <w:sz w:val="20"/>
                <w:szCs w:val="20"/>
                <w:color w:val="auto"/>
              </w:rPr>
            </w:pPr>
            <w:r>
              <w:rPr>
                <w:rFonts w:ascii="Times New Roman" w:cs="Times New Roman" w:eastAsia="Times New Roman" w:hAnsi="Times New Roman"/>
                <w:sz w:val="14"/>
                <w:szCs w:val="14"/>
                <w:color w:val="auto"/>
              </w:rPr>
              <w:t>n.m.(*)</w:t>
            </w:r>
          </w:p>
        </w:tc>
        <w:tc>
          <w:tcPr>
            <w:tcW w:w="0" w:type="dxa"/>
            <w:vAlign w:val="bottom"/>
          </w:tcPr>
          <w:p>
            <w:pPr>
              <w:spacing w:after="0"/>
              <w:rPr>
                <w:sz w:val="1"/>
                <w:szCs w:val="1"/>
                <w:color w:val="auto"/>
              </w:rPr>
            </w:pPr>
          </w:p>
        </w:tc>
      </w:tr>
      <w:tr>
        <w:trPr>
          <w:trHeight w:val="147"/>
        </w:trPr>
        <w:tc>
          <w:tcPr>
            <w:tcW w:w="41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4100" w:type="dxa"/>
            <w:vAlign w:val="bottom"/>
          </w:tcPr>
          <w:p>
            <w:pPr>
              <w:spacing w:after="0" w:line="147" w:lineRule="exact"/>
              <w:rPr>
                <w:sz w:val="20"/>
                <w:szCs w:val="20"/>
                <w:color w:val="auto"/>
              </w:rPr>
            </w:pPr>
            <w:r>
              <w:rPr>
                <w:rFonts w:ascii="Times New Roman" w:cs="Times New Roman" w:eastAsia="Times New Roman" w:hAnsi="Times New Roman"/>
                <w:sz w:val="14"/>
                <w:szCs w:val="14"/>
                <w:b w:val="1"/>
                <w:bCs w:val="1"/>
                <w:color w:val="auto"/>
              </w:rPr>
              <w:t>Operating expenses:</w:t>
            </w: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4100" w:type="dxa"/>
            <w:vAlign w:val="bottom"/>
            <w:shd w:val="clear" w:color="auto" w:fill="CCEEFF"/>
          </w:tcPr>
          <w:p>
            <w:pPr>
              <w:ind w:left="160"/>
              <w:spacing w:after="0" w:line="147" w:lineRule="exact"/>
              <w:rPr>
                <w:sz w:val="20"/>
                <w:szCs w:val="20"/>
                <w:color w:val="auto"/>
              </w:rPr>
            </w:pPr>
            <w:r>
              <w:rPr>
                <w:rFonts w:ascii="Times New Roman" w:cs="Times New Roman" w:eastAsia="Times New Roman" w:hAnsi="Times New Roman"/>
                <w:sz w:val="14"/>
                <w:szCs w:val="14"/>
                <w:color w:val="auto"/>
              </w:rPr>
              <w:t>Salaries and other employee expenses</w:t>
            </w:r>
          </w:p>
        </w:tc>
        <w:tc>
          <w:tcPr>
            <w:tcW w:w="8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40"/>
              <w:spacing w:after="0" w:line="147" w:lineRule="exact"/>
              <w:rPr>
                <w:sz w:val="20"/>
                <w:szCs w:val="20"/>
                <w:color w:val="auto"/>
              </w:rPr>
            </w:pPr>
            <w:r>
              <w:rPr>
                <w:rFonts w:ascii="Times New Roman" w:cs="Times New Roman" w:eastAsia="Times New Roman" w:hAnsi="Times New Roman"/>
                <w:sz w:val="14"/>
                <w:szCs w:val="14"/>
                <w:color w:val="auto"/>
              </w:rPr>
              <w:t>(5,657)</w:t>
            </w: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(4,626)</w:t>
            </w:r>
          </w:p>
        </w:tc>
        <w:tc>
          <w:tcPr>
            <w:tcW w:w="8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(6,389)</w:t>
            </w:r>
          </w:p>
        </w:tc>
        <w:tc>
          <w:tcPr>
            <w:tcW w:w="14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160"/>
              <w:spacing w:after="0" w:line="147" w:lineRule="exact"/>
              <w:rPr>
                <w:sz w:val="20"/>
                <w:szCs w:val="20"/>
                <w:color w:val="auto"/>
              </w:rPr>
            </w:pPr>
            <w:r>
              <w:rPr>
                <w:rFonts w:ascii="Times New Roman" w:cs="Times New Roman" w:eastAsia="Times New Roman" w:hAnsi="Times New Roman"/>
                <w:sz w:val="14"/>
                <w:szCs w:val="14"/>
                <w:color w:val="auto"/>
              </w:rPr>
              <w:t>(1,031)</w:t>
            </w:r>
          </w:p>
        </w:tc>
        <w:tc>
          <w:tcPr>
            <w:tcW w:w="1040" w:type="dxa"/>
            <w:vAlign w:val="bottom"/>
            <w:gridSpan w:val="2"/>
            <w:shd w:val="clear" w:color="auto" w:fill="CCEEFF"/>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(22)</w:t>
            </w:r>
          </w:p>
        </w:tc>
        <w:tc>
          <w:tcPr>
            <w:tcW w:w="14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200"/>
              <w:spacing w:after="0" w:line="147" w:lineRule="exact"/>
              <w:rPr>
                <w:sz w:val="20"/>
                <w:szCs w:val="20"/>
                <w:color w:val="auto"/>
              </w:rPr>
            </w:pPr>
            <w:r>
              <w:rPr>
                <w:rFonts w:ascii="Times New Roman" w:cs="Times New Roman" w:eastAsia="Times New Roman" w:hAnsi="Times New Roman"/>
                <w:sz w:val="14"/>
                <w:szCs w:val="14"/>
                <w:color w:val="auto"/>
              </w:rPr>
              <w:t>732</w:t>
            </w:r>
          </w:p>
        </w:tc>
        <w:tc>
          <w:tcPr>
            <w:tcW w:w="980" w:type="dxa"/>
            <w:vAlign w:val="bottom"/>
            <w:gridSpan w:val="2"/>
            <w:shd w:val="clear" w:color="auto" w:fill="CCEEFF"/>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11</w:t>
            </w:r>
          </w:p>
        </w:tc>
        <w:tc>
          <w:tcPr>
            <w:tcW w:w="0" w:type="dxa"/>
            <w:vAlign w:val="bottom"/>
          </w:tcPr>
          <w:p>
            <w:pPr>
              <w:spacing w:after="0"/>
              <w:rPr>
                <w:sz w:val="1"/>
                <w:szCs w:val="1"/>
                <w:color w:val="auto"/>
              </w:rPr>
            </w:pPr>
          </w:p>
        </w:tc>
      </w:tr>
      <w:tr>
        <w:trPr>
          <w:trHeight w:val="147"/>
        </w:trPr>
        <w:tc>
          <w:tcPr>
            <w:tcW w:w="4100" w:type="dxa"/>
            <w:vAlign w:val="bottom"/>
          </w:tcPr>
          <w:p>
            <w:pPr>
              <w:ind w:left="160"/>
              <w:spacing w:after="0" w:line="147" w:lineRule="exact"/>
              <w:rPr>
                <w:sz w:val="20"/>
                <w:szCs w:val="20"/>
                <w:color w:val="auto"/>
              </w:rPr>
            </w:pPr>
            <w:r>
              <w:rPr>
                <w:rFonts w:ascii="Times New Roman" w:cs="Times New Roman" w:eastAsia="Times New Roman" w:hAnsi="Times New Roman"/>
                <w:sz w:val="14"/>
                <w:szCs w:val="14"/>
                <w:color w:val="auto"/>
              </w:rPr>
              <w:t>Depreciation of equipment and leasehold improvements</w:t>
            </w:r>
          </w:p>
        </w:tc>
        <w:tc>
          <w:tcPr>
            <w:tcW w:w="80" w:type="dxa"/>
            <w:vAlign w:val="bottom"/>
          </w:tcPr>
          <w:p>
            <w:pPr>
              <w:spacing w:after="0"/>
              <w:rPr>
                <w:sz w:val="12"/>
                <w:szCs w:val="12"/>
                <w:color w:val="auto"/>
              </w:rPr>
            </w:pPr>
          </w:p>
        </w:tc>
        <w:tc>
          <w:tcPr>
            <w:tcW w:w="880" w:type="dxa"/>
            <w:vAlign w:val="bottom"/>
            <w:gridSpan w:val="2"/>
          </w:tcPr>
          <w:p>
            <w:pPr>
              <w:jc w:val="right"/>
              <w:ind w:right="140"/>
              <w:spacing w:after="0" w:line="147" w:lineRule="exact"/>
              <w:rPr>
                <w:sz w:val="20"/>
                <w:szCs w:val="20"/>
                <w:color w:val="auto"/>
              </w:rPr>
            </w:pPr>
            <w:r>
              <w:rPr>
                <w:rFonts w:ascii="Times New Roman" w:cs="Times New Roman" w:eastAsia="Times New Roman" w:hAnsi="Times New Roman"/>
                <w:sz w:val="14"/>
                <w:szCs w:val="14"/>
                <w:color w:val="auto"/>
              </w:rPr>
              <w:t>(882)</w:t>
            </w: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60" w:type="dxa"/>
            <w:vAlign w:val="bottom"/>
            <w:gridSpan w:val="2"/>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(1,116)</w:t>
            </w:r>
          </w:p>
        </w:tc>
        <w:tc>
          <w:tcPr>
            <w:tcW w:w="80" w:type="dxa"/>
            <w:vAlign w:val="bottom"/>
          </w:tcPr>
          <w:p>
            <w:pPr>
              <w:spacing w:after="0"/>
              <w:rPr>
                <w:sz w:val="12"/>
                <w:szCs w:val="12"/>
                <w:color w:val="auto"/>
              </w:rPr>
            </w:pPr>
          </w:p>
        </w:tc>
        <w:tc>
          <w:tcPr>
            <w:tcW w:w="960" w:type="dxa"/>
            <w:vAlign w:val="bottom"/>
            <w:gridSpan w:val="2"/>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(734)</w:t>
            </w:r>
          </w:p>
        </w:tc>
        <w:tc>
          <w:tcPr>
            <w:tcW w:w="140" w:type="dxa"/>
            <w:vAlign w:val="bottom"/>
          </w:tcPr>
          <w:p>
            <w:pPr>
              <w:spacing w:after="0"/>
              <w:rPr>
                <w:sz w:val="12"/>
                <w:szCs w:val="12"/>
                <w:color w:val="auto"/>
              </w:rPr>
            </w:pPr>
          </w:p>
        </w:tc>
        <w:tc>
          <w:tcPr>
            <w:tcW w:w="860" w:type="dxa"/>
            <w:vAlign w:val="bottom"/>
            <w:gridSpan w:val="2"/>
          </w:tcPr>
          <w:p>
            <w:pPr>
              <w:jc w:val="right"/>
              <w:ind w:right="200"/>
              <w:spacing w:after="0" w:line="147" w:lineRule="exact"/>
              <w:rPr>
                <w:sz w:val="20"/>
                <w:szCs w:val="20"/>
                <w:color w:val="auto"/>
              </w:rPr>
            </w:pPr>
            <w:r>
              <w:rPr>
                <w:rFonts w:ascii="Times New Roman" w:cs="Times New Roman" w:eastAsia="Times New Roman" w:hAnsi="Times New Roman"/>
                <w:sz w:val="14"/>
                <w:szCs w:val="14"/>
                <w:color w:val="auto"/>
              </w:rPr>
              <w:t>234</w:t>
            </w:r>
          </w:p>
        </w:tc>
        <w:tc>
          <w:tcPr>
            <w:tcW w:w="1040" w:type="dxa"/>
            <w:vAlign w:val="bottom"/>
            <w:gridSpan w:val="2"/>
          </w:tcPr>
          <w:p>
            <w:pPr>
              <w:jc w:val="right"/>
              <w:ind w:right="280"/>
              <w:spacing w:after="0" w:line="147" w:lineRule="exact"/>
              <w:rPr>
                <w:sz w:val="20"/>
                <w:szCs w:val="20"/>
                <w:color w:val="auto"/>
              </w:rPr>
            </w:pPr>
            <w:r>
              <w:rPr>
                <w:rFonts w:ascii="Times New Roman" w:cs="Times New Roman" w:eastAsia="Times New Roman" w:hAnsi="Times New Roman"/>
                <w:sz w:val="14"/>
                <w:szCs w:val="14"/>
                <w:color w:val="auto"/>
              </w:rPr>
              <w:t>21</w:t>
            </w:r>
          </w:p>
        </w:tc>
        <w:tc>
          <w:tcPr>
            <w:tcW w:w="140" w:type="dxa"/>
            <w:vAlign w:val="bottom"/>
          </w:tcPr>
          <w:p>
            <w:pPr>
              <w:spacing w:after="0"/>
              <w:rPr>
                <w:sz w:val="12"/>
                <w:szCs w:val="12"/>
                <w:color w:val="auto"/>
              </w:rPr>
            </w:pPr>
          </w:p>
        </w:tc>
        <w:tc>
          <w:tcPr>
            <w:tcW w:w="860" w:type="dxa"/>
            <w:vAlign w:val="bottom"/>
            <w:gridSpan w:val="2"/>
          </w:tcPr>
          <w:p>
            <w:pPr>
              <w:jc w:val="right"/>
              <w:ind w:right="160"/>
              <w:spacing w:after="0" w:line="147" w:lineRule="exact"/>
              <w:rPr>
                <w:sz w:val="20"/>
                <w:szCs w:val="20"/>
                <w:color w:val="auto"/>
              </w:rPr>
            </w:pPr>
            <w:r>
              <w:rPr>
                <w:rFonts w:ascii="Times New Roman" w:cs="Times New Roman" w:eastAsia="Times New Roman" w:hAnsi="Times New Roman"/>
                <w:sz w:val="14"/>
                <w:szCs w:val="14"/>
                <w:color w:val="auto"/>
              </w:rPr>
              <w:t>(148)</w:t>
            </w:r>
          </w:p>
        </w:tc>
        <w:tc>
          <w:tcPr>
            <w:tcW w:w="980" w:type="dxa"/>
            <w:vAlign w:val="bottom"/>
            <w:gridSpan w:val="2"/>
          </w:tcPr>
          <w:p>
            <w:pPr>
              <w:jc w:val="right"/>
              <w:ind w:right="160"/>
              <w:spacing w:after="0" w:line="147" w:lineRule="exact"/>
              <w:rPr>
                <w:sz w:val="20"/>
                <w:szCs w:val="20"/>
                <w:color w:val="auto"/>
              </w:rPr>
            </w:pPr>
            <w:r>
              <w:rPr>
                <w:rFonts w:ascii="Times New Roman" w:cs="Times New Roman" w:eastAsia="Times New Roman" w:hAnsi="Times New Roman"/>
                <w:sz w:val="14"/>
                <w:szCs w:val="14"/>
                <w:color w:val="auto"/>
              </w:rPr>
              <w:t>(20)</w:t>
            </w:r>
          </w:p>
        </w:tc>
        <w:tc>
          <w:tcPr>
            <w:tcW w:w="0" w:type="dxa"/>
            <w:vAlign w:val="bottom"/>
          </w:tcPr>
          <w:p>
            <w:pPr>
              <w:spacing w:after="0"/>
              <w:rPr>
                <w:sz w:val="1"/>
                <w:szCs w:val="1"/>
                <w:color w:val="auto"/>
              </w:rPr>
            </w:pPr>
          </w:p>
        </w:tc>
      </w:tr>
      <w:tr>
        <w:trPr>
          <w:trHeight w:val="147"/>
        </w:trPr>
        <w:tc>
          <w:tcPr>
            <w:tcW w:w="4100" w:type="dxa"/>
            <w:vAlign w:val="bottom"/>
            <w:shd w:val="clear" w:color="auto" w:fill="CCEEFF"/>
          </w:tcPr>
          <w:p>
            <w:pPr>
              <w:ind w:left="160"/>
              <w:spacing w:after="0" w:line="147" w:lineRule="exact"/>
              <w:rPr>
                <w:sz w:val="20"/>
                <w:szCs w:val="20"/>
                <w:color w:val="auto"/>
              </w:rPr>
            </w:pPr>
            <w:r>
              <w:rPr>
                <w:rFonts w:ascii="Times New Roman" w:cs="Times New Roman" w:eastAsia="Times New Roman" w:hAnsi="Times New Roman"/>
                <w:sz w:val="14"/>
                <w:szCs w:val="14"/>
                <w:color w:val="auto"/>
              </w:rPr>
              <w:t>Amortization of intangible assets</w:t>
            </w:r>
          </w:p>
        </w:tc>
        <w:tc>
          <w:tcPr>
            <w:tcW w:w="8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40"/>
              <w:spacing w:after="0" w:line="147" w:lineRule="exact"/>
              <w:rPr>
                <w:sz w:val="20"/>
                <w:szCs w:val="20"/>
                <w:color w:val="auto"/>
              </w:rPr>
            </w:pPr>
            <w:r>
              <w:rPr>
                <w:rFonts w:ascii="Times New Roman" w:cs="Times New Roman" w:eastAsia="Times New Roman" w:hAnsi="Times New Roman"/>
                <w:sz w:val="14"/>
                <w:szCs w:val="14"/>
                <w:color w:val="auto"/>
              </w:rPr>
              <w:t>(191)</w:t>
            </w: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(185)</w:t>
            </w:r>
          </w:p>
        </w:tc>
        <w:tc>
          <w:tcPr>
            <w:tcW w:w="8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(187)</w:t>
            </w:r>
          </w:p>
        </w:tc>
        <w:tc>
          <w:tcPr>
            <w:tcW w:w="14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160"/>
              <w:spacing w:after="0" w:line="147" w:lineRule="exact"/>
              <w:rPr>
                <w:sz w:val="20"/>
                <w:szCs w:val="20"/>
                <w:color w:val="auto"/>
              </w:rPr>
            </w:pPr>
            <w:r>
              <w:rPr>
                <w:rFonts w:ascii="Times New Roman" w:cs="Times New Roman" w:eastAsia="Times New Roman" w:hAnsi="Times New Roman"/>
                <w:sz w:val="14"/>
                <w:szCs w:val="14"/>
                <w:color w:val="auto"/>
              </w:rPr>
              <w:t>(6)</w:t>
            </w:r>
          </w:p>
        </w:tc>
        <w:tc>
          <w:tcPr>
            <w:tcW w:w="1040" w:type="dxa"/>
            <w:vAlign w:val="bottom"/>
            <w:gridSpan w:val="2"/>
            <w:shd w:val="clear" w:color="auto" w:fill="CCEEFF"/>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(3)</w:t>
            </w:r>
          </w:p>
        </w:tc>
        <w:tc>
          <w:tcPr>
            <w:tcW w:w="14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160"/>
              <w:spacing w:after="0" w:line="147" w:lineRule="exact"/>
              <w:rPr>
                <w:sz w:val="20"/>
                <w:szCs w:val="20"/>
                <w:color w:val="auto"/>
              </w:rPr>
            </w:pPr>
            <w:r>
              <w:rPr>
                <w:rFonts w:ascii="Times New Roman" w:cs="Times New Roman" w:eastAsia="Times New Roman" w:hAnsi="Times New Roman"/>
                <w:sz w:val="14"/>
                <w:szCs w:val="14"/>
                <w:color w:val="auto"/>
              </w:rPr>
              <w:t>(4)</w:t>
            </w:r>
          </w:p>
        </w:tc>
        <w:tc>
          <w:tcPr>
            <w:tcW w:w="980" w:type="dxa"/>
            <w:vAlign w:val="bottom"/>
            <w:gridSpan w:val="2"/>
            <w:shd w:val="clear" w:color="auto" w:fill="CCEEFF"/>
          </w:tcPr>
          <w:p>
            <w:pPr>
              <w:jc w:val="right"/>
              <w:ind w:right="160"/>
              <w:spacing w:after="0" w:line="147" w:lineRule="exact"/>
              <w:rPr>
                <w:sz w:val="20"/>
                <w:szCs w:val="20"/>
                <w:color w:val="auto"/>
              </w:rPr>
            </w:pPr>
            <w:r>
              <w:rPr>
                <w:rFonts w:ascii="Times New Roman" w:cs="Times New Roman" w:eastAsia="Times New Roman" w:hAnsi="Times New Roman"/>
                <w:sz w:val="14"/>
                <w:szCs w:val="14"/>
                <w:color w:val="auto"/>
              </w:rPr>
              <w:t>(2)</w:t>
            </w:r>
          </w:p>
        </w:tc>
        <w:tc>
          <w:tcPr>
            <w:tcW w:w="0" w:type="dxa"/>
            <w:vAlign w:val="bottom"/>
          </w:tcPr>
          <w:p>
            <w:pPr>
              <w:spacing w:after="0"/>
              <w:rPr>
                <w:sz w:val="1"/>
                <w:szCs w:val="1"/>
                <w:color w:val="auto"/>
              </w:rPr>
            </w:pPr>
          </w:p>
        </w:tc>
      </w:tr>
      <w:tr>
        <w:trPr>
          <w:trHeight w:val="147"/>
        </w:trPr>
        <w:tc>
          <w:tcPr>
            <w:tcW w:w="4100" w:type="dxa"/>
            <w:vAlign w:val="bottom"/>
          </w:tcPr>
          <w:p>
            <w:pPr>
              <w:ind w:left="160"/>
              <w:spacing w:after="0" w:line="147" w:lineRule="exact"/>
              <w:rPr>
                <w:sz w:val="20"/>
                <w:szCs w:val="20"/>
                <w:color w:val="auto"/>
              </w:rPr>
            </w:pPr>
            <w:r>
              <w:rPr>
                <w:rFonts w:ascii="Times New Roman" w:cs="Times New Roman" w:eastAsia="Times New Roman" w:hAnsi="Times New Roman"/>
                <w:sz w:val="14"/>
                <w:szCs w:val="14"/>
                <w:color w:val="auto"/>
              </w:rPr>
              <w:t>Other expenses</w:t>
            </w:r>
          </w:p>
        </w:tc>
        <w:tc>
          <w:tcPr>
            <w:tcW w:w="80" w:type="dxa"/>
            <w:vAlign w:val="bottom"/>
          </w:tcPr>
          <w:p>
            <w:pPr>
              <w:spacing w:after="0"/>
              <w:rPr>
                <w:sz w:val="12"/>
                <w:szCs w:val="12"/>
                <w:color w:val="auto"/>
              </w:rPr>
            </w:pPr>
          </w:p>
        </w:tc>
        <w:tc>
          <w:tcPr>
            <w:tcW w:w="880" w:type="dxa"/>
            <w:vAlign w:val="bottom"/>
            <w:gridSpan w:val="2"/>
          </w:tcPr>
          <w:p>
            <w:pPr>
              <w:jc w:val="right"/>
              <w:ind w:right="140"/>
              <w:spacing w:after="0" w:line="147" w:lineRule="exact"/>
              <w:rPr>
                <w:sz w:val="20"/>
                <w:szCs w:val="20"/>
                <w:color w:val="auto"/>
              </w:rPr>
            </w:pPr>
            <w:r>
              <w:rPr>
                <w:rFonts w:ascii="Times New Roman" w:cs="Times New Roman" w:eastAsia="Times New Roman" w:hAnsi="Times New Roman"/>
                <w:sz w:val="14"/>
                <w:szCs w:val="14"/>
                <w:color w:val="auto"/>
              </w:rPr>
              <w:t>(3,443)</w:t>
            </w: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60" w:type="dxa"/>
            <w:vAlign w:val="bottom"/>
            <w:gridSpan w:val="2"/>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(2,415)</w:t>
            </w:r>
          </w:p>
        </w:tc>
        <w:tc>
          <w:tcPr>
            <w:tcW w:w="80" w:type="dxa"/>
            <w:vAlign w:val="bottom"/>
          </w:tcPr>
          <w:p>
            <w:pPr>
              <w:spacing w:after="0"/>
              <w:rPr>
                <w:sz w:val="12"/>
                <w:szCs w:val="12"/>
                <w:color w:val="auto"/>
              </w:rPr>
            </w:pPr>
          </w:p>
        </w:tc>
        <w:tc>
          <w:tcPr>
            <w:tcW w:w="960" w:type="dxa"/>
            <w:vAlign w:val="bottom"/>
            <w:gridSpan w:val="2"/>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(3,960)</w:t>
            </w:r>
          </w:p>
        </w:tc>
        <w:tc>
          <w:tcPr>
            <w:tcW w:w="140" w:type="dxa"/>
            <w:vAlign w:val="bottom"/>
          </w:tcPr>
          <w:p>
            <w:pPr>
              <w:spacing w:after="0"/>
              <w:rPr>
                <w:sz w:val="12"/>
                <w:szCs w:val="12"/>
                <w:color w:val="auto"/>
              </w:rPr>
            </w:pPr>
          </w:p>
        </w:tc>
        <w:tc>
          <w:tcPr>
            <w:tcW w:w="860" w:type="dxa"/>
            <w:vAlign w:val="bottom"/>
            <w:gridSpan w:val="2"/>
          </w:tcPr>
          <w:p>
            <w:pPr>
              <w:jc w:val="right"/>
              <w:ind w:right="160"/>
              <w:spacing w:after="0" w:line="147" w:lineRule="exact"/>
              <w:rPr>
                <w:sz w:val="20"/>
                <w:szCs w:val="20"/>
                <w:color w:val="auto"/>
              </w:rPr>
            </w:pPr>
            <w:r>
              <w:rPr>
                <w:rFonts w:ascii="Times New Roman" w:cs="Times New Roman" w:eastAsia="Times New Roman" w:hAnsi="Times New Roman"/>
                <w:sz w:val="14"/>
                <w:szCs w:val="14"/>
                <w:color w:val="auto"/>
              </w:rPr>
              <w:t>(1,028)</w:t>
            </w:r>
          </w:p>
        </w:tc>
        <w:tc>
          <w:tcPr>
            <w:tcW w:w="1040" w:type="dxa"/>
            <w:vAlign w:val="bottom"/>
            <w:gridSpan w:val="2"/>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(43)</w:t>
            </w:r>
          </w:p>
        </w:tc>
        <w:tc>
          <w:tcPr>
            <w:tcW w:w="140" w:type="dxa"/>
            <w:vAlign w:val="bottom"/>
          </w:tcPr>
          <w:p>
            <w:pPr>
              <w:spacing w:after="0"/>
              <w:rPr>
                <w:sz w:val="12"/>
                <w:szCs w:val="12"/>
                <w:color w:val="auto"/>
              </w:rPr>
            </w:pPr>
          </w:p>
        </w:tc>
        <w:tc>
          <w:tcPr>
            <w:tcW w:w="860" w:type="dxa"/>
            <w:vAlign w:val="bottom"/>
            <w:gridSpan w:val="2"/>
          </w:tcPr>
          <w:p>
            <w:pPr>
              <w:jc w:val="right"/>
              <w:ind w:right="200"/>
              <w:spacing w:after="0" w:line="147" w:lineRule="exact"/>
              <w:rPr>
                <w:sz w:val="20"/>
                <w:szCs w:val="20"/>
                <w:color w:val="auto"/>
              </w:rPr>
            </w:pPr>
            <w:r>
              <w:rPr>
                <w:rFonts w:ascii="Times New Roman" w:cs="Times New Roman" w:eastAsia="Times New Roman" w:hAnsi="Times New Roman"/>
                <w:sz w:val="14"/>
                <w:szCs w:val="14"/>
                <w:color w:val="auto"/>
              </w:rPr>
              <w:t>517</w:t>
            </w:r>
          </w:p>
        </w:tc>
        <w:tc>
          <w:tcPr>
            <w:tcW w:w="980" w:type="dxa"/>
            <w:vAlign w:val="bottom"/>
            <w:gridSpan w:val="2"/>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13</w:t>
            </w:r>
          </w:p>
        </w:tc>
        <w:tc>
          <w:tcPr>
            <w:tcW w:w="0" w:type="dxa"/>
            <w:vAlign w:val="bottom"/>
          </w:tcPr>
          <w:p>
            <w:pPr>
              <w:spacing w:after="0"/>
              <w:rPr>
                <w:sz w:val="1"/>
                <w:szCs w:val="1"/>
                <w:color w:val="auto"/>
              </w:rPr>
            </w:pPr>
          </w:p>
        </w:tc>
      </w:tr>
      <w:tr>
        <w:trPr>
          <w:trHeight w:val="140"/>
        </w:trPr>
        <w:tc>
          <w:tcPr>
            <w:tcW w:w="4100" w:type="dxa"/>
            <w:vAlign w:val="bottom"/>
            <w:tcBorders>
              <w:top w:val="single" w:sz="8" w:color="CCEEFF"/>
            </w:tcBorders>
            <w:shd w:val="clear" w:color="auto" w:fill="CCEEFF"/>
          </w:tcPr>
          <w:p>
            <w:pPr>
              <w:spacing w:after="0" w:line="140" w:lineRule="exact"/>
              <w:rPr>
                <w:sz w:val="20"/>
                <w:szCs w:val="20"/>
                <w:color w:val="auto"/>
              </w:rPr>
            </w:pPr>
            <w:r>
              <w:rPr>
                <w:rFonts w:ascii="Times New Roman" w:cs="Times New Roman" w:eastAsia="Times New Roman" w:hAnsi="Times New Roman"/>
                <w:sz w:val="14"/>
                <w:szCs w:val="14"/>
                <w:b w:val="1"/>
                <w:bCs w:val="1"/>
                <w:color w:val="auto"/>
              </w:rPr>
              <w:t>Total operating expenses</w:t>
            </w:r>
          </w:p>
        </w:tc>
        <w:tc>
          <w:tcPr>
            <w:tcW w:w="80" w:type="dxa"/>
            <w:vAlign w:val="bottom"/>
            <w:tcBorders>
              <w:top w:val="single" w:sz="8" w:color="auto"/>
              <w:bottom w:val="single" w:sz="8" w:color="auto"/>
            </w:tcBorders>
            <w:shd w:val="clear" w:color="auto" w:fill="CCEEFF"/>
          </w:tcPr>
          <w:p>
            <w:pPr>
              <w:spacing w:after="0"/>
              <w:rPr>
                <w:sz w:val="12"/>
                <w:szCs w:val="12"/>
                <w:color w:val="auto"/>
              </w:rPr>
            </w:pPr>
          </w:p>
        </w:tc>
        <w:tc>
          <w:tcPr>
            <w:tcW w:w="700" w:type="dxa"/>
            <w:vAlign w:val="bottom"/>
            <w:tcBorders>
              <w:top w:val="single" w:sz="8" w:color="auto"/>
              <w:bottom w:val="single" w:sz="8" w:color="auto"/>
            </w:tcBorders>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rPr>
              <w:t>(10,173)</w:t>
            </w:r>
          </w:p>
        </w:tc>
        <w:tc>
          <w:tcPr>
            <w:tcW w:w="1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bottom w:val="single" w:sz="8" w:color="auto"/>
            </w:tcBorders>
            <w:shd w:val="clear" w:color="auto" w:fill="CCEEFF"/>
          </w:tcPr>
          <w:p>
            <w:pPr>
              <w:spacing w:after="0"/>
              <w:rPr>
                <w:sz w:val="12"/>
                <w:szCs w:val="12"/>
                <w:color w:val="auto"/>
              </w:rPr>
            </w:pPr>
          </w:p>
        </w:tc>
        <w:tc>
          <w:tcPr>
            <w:tcW w:w="700" w:type="dxa"/>
            <w:vAlign w:val="bottom"/>
            <w:tcBorders>
              <w:top w:val="single" w:sz="8" w:color="auto"/>
              <w:bottom w:val="single" w:sz="8" w:color="auto"/>
            </w:tcBorders>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rPr>
              <w:t>(8,342)</w:t>
            </w:r>
          </w:p>
        </w:tc>
        <w:tc>
          <w:tcPr>
            <w:tcW w:w="26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bottom w:val="single" w:sz="8" w:color="auto"/>
            </w:tcBorders>
            <w:shd w:val="clear" w:color="auto" w:fill="CCEEFF"/>
          </w:tcPr>
          <w:p>
            <w:pPr>
              <w:spacing w:after="0"/>
              <w:rPr>
                <w:sz w:val="12"/>
                <w:szCs w:val="12"/>
                <w:color w:val="auto"/>
              </w:rPr>
            </w:pPr>
          </w:p>
        </w:tc>
        <w:tc>
          <w:tcPr>
            <w:tcW w:w="700" w:type="dxa"/>
            <w:vAlign w:val="bottom"/>
            <w:tcBorders>
              <w:top w:val="single" w:sz="8" w:color="auto"/>
              <w:bottom w:val="single" w:sz="8" w:color="auto"/>
            </w:tcBorders>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rPr>
              <w:t>(11,270)</w:t>
            </w:r>
          </w:p>
        </w:tc>
        <w:tc>
          <w:tcPr>
            <w:tcW w:w="26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bottom w:val="single" w:sz="8" w:color="auto"/>
            </w:tcBorders>
            <w:shd w:val="clear" w:color="auto" w:fill="CCEEFF"/>
          </w:tcPr>
          <w:p>
            <w:pPr>
              <w:spacing w:after="0"/>
              <w:rPr>
                <w:sz w:val="12"/>
                <w:szCs w:val="12"/>
                <w:color w:val="auto"/>
              </w:rPr>
            </w:pPr>
          </w:p>
        </w:tc>
        <w:tc>
          <w:tcPr>
            <w:tcW w:w="660" w:type="dxa"/>
            <w:vAlign w:val="bottom"/>
            <w:tcBorders>
              <w:top w:val="single" w:sz="8" w:color="auto"/>
              <w:bottom w:val="single" w:sz="8" w:color="auto"/>
            </w:tcBorders>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rPr>
              <w:t>(1,831)</w:t>
            </w:r>
          </w:p>
        </w:tc>
        <w:tc>
          <w:tcPr>
            <w:tcW w:w="200" w:type="dxa"/>
            <w:vAlign w:val="bottom"/>
            <w:tcBorders>
              <w:top w:val="single" w:sz="8" w:color="CCEEFF"/>
            </w:tcBorders>
            <w:shd w:val="clear" w:color="auto" w:fill="CCEEFF"/>
          </w:tcPr>
          <w:p>
            <w:pPr>
              <w:spacing w:after="0"/>
              <w:rPr>
                <w:sz w:val="12"/>
                <w:szCs w:val="12"/>
                <w:color w:val="auto"/>
              </w:rPr>
            </w:pPr>
          </w:p>
        </w:tc>
        <w:tc>
          <w:tcPr>
            <w:tcW w:w="1040" w:type="dxa"/>
            <w:vAlign w:val="bottom"/>
            <w:tcBorders>
              <w:top w:val="single" w:sz="8" w:color="CCEEFF"/>
            </w:tcBorders>
            <w:gridSpan w:val="2"/>
            <w:shd w:val="clear" w:color="auto" w:fill="CCEEFF"/>
          </w:tcPr>
          <w:p>
            <w:pPr>
              <w:jc w:val="right"/>
              <w:ind w:right="220"/>
              <w:spacing w:after="0" w:line="140" w:lineRule="exact"/>
              <w:rPr>
                <w:sz w:val="20"/>
                <w:szCs w:val="20"/>
                <w:color w:val="auto"/>
              </w:rPr>
            </w:pPr>
            <w:r>
              <w:rPr>
                <w:rFonts w:ascii="Times New Roman" w:cs="Times New Roman" w:eastAsia="Times New Roman" w:hAnsi="Times New Roman"/>
                <w:sz w:val="14"/>
                <w:szCs w:val="14"/>
                <w:color w:val="auto"/>
              </w:rPr>
              <w:t>(22)</w:t>
            </w:r>
          </w:p>
        </w:tc>
        <w:tc>
          <w:tcPr>
            <w:tcW w:w="140" w:type="dxa"/>
            <w:vAlign w:val="bottom"/>
            <w:tcBorders>
              <w:top w:val="single" w:sz="8" w:color="auto"/>
              <w:bottom w:val="single" w:sz="8" w:color="auto"/>
            </w:tcBorders>
            <w:shd w:val="clear" w:color="auto" w:fill="CCEEFF"/>
          </w:tcPr>
          <w:p>
            <w:pPr>
              <w:spacing w:after="0"/>
              <w:rPr>
                <w:sz w:val="12"/>
                <w:szCs w:val="12"/>
                <w:color w:val="auto"/>
              </w:rPr>
            </w:pPr>
          </w:p>
        </w:tc>
        <w:tc>
          <w:tcPr>
            <w:tcW w:w="660" w:type="dxa"/>
            <w:vAlign w:val="bottom"/>
            <w:tcBorders>
              <w:top w:val="single" w:sz="8" w:color="auto"/>
              <w:bottom w:val="single" w:sz="8" w:color="auto"/>
            </w:tcBorders>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rPr>
              <w:t>1,097</w:t>
            </w:r>
          </w:p>
        </w:tc>
        <w:tc>
          <w:tcPr>
            <w:tcW w:w="20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CCEEFF"/>
            </w:tcBorders>
            <w:gridSpan w:val="2"/>
            <w:shd w:val="clear" w:color="auto" w:fill="CCEEFF"/>
          </w:tcPr>
          <w:p>
            <w:pPr>
              <w:jc w:val="right"/>
              <w:ind w:right="220"/>
              <w:spacing w:after="0" w:line="140" w:lineRule="exact"/>
              <w:rPr>
                <w:sz w:val="20"/>
                <w:szCs w:val="20"/>
                <w:color w:val="auto"/>
              </w:rPr>
            </w:pPr>
            <w:r>
              <w:rPr>
                <w:rFonts w:ascii="Times New Roman" w:cs="Times New Roman" w:eastAsia="Times New Roman" w:hAnsi="Times New Roman"/>
                <w:sz w:val="14"/>
                <w:szCs w:val="14"/>
                <w:color w:val="auto"/>
              </w:rPr>
              <w:t>10</w:t>
            </w:r>
          </w:p>
        </w:tc>
        <w:tc>
          <w:tcPr>
            <w:tcW w:w="0" w:type="dxa"/>
            <w:vAlign w:val="bottom"/>
          </w:tcPr>
          <w:p>
            <w:pPr>
              <w:spacing w:after="0"/>
              <w:rPr>
                <w:sz w:val="1"/>
                <w:szCs w:val="1"/>
                <w:color w:val="auto"/>
              </w:rPr>
            </w:pPr>
          </w:p>
        </w:tc>
      </w:tr>
      <w:tr>
        <w:trPr>
          <w:trHeight w:val="140"/>
        </w:trPr>
        <w:tc>
          <w:tcPr>
            <w:tcW w:w="4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4100" w:type="dxa"/>
            <w:vAlign w:val="bottom"/>
            <w:shd w:val="clear" w:color="auto" w:fill="CCEEFF"/>
          </w:tcPr>
          <w:p>
            <w:pPr>
              <w:spacing w:after="0" w:line="147" w:lineRule="exact"/>
              <w:rPr>
                <w:sz w:val="20"/>
                <w:szCs w:val="20"/>
                <w:color w:val="auto"/>
              </w:rPr>
            </w:pPr>
            <w:r>
              <w:rPr>
                <w:rFonts w:ascii="Times New Roman" w:cs="Times New Roman" w:eastAsia="Times New Roman" w:hAnsi="Times New Roman"/>
                <w:sz w:val="14"/>
                <w:szCs w:val="14"/>
                <w:b w:val="1"/>
                <w:bCs w:val="1"/>
                <w:color w:val="auto"/>
              </w:rPr>
              <w:t>Profit for the period</w:t>
            </w:r>
          </w:p>
        </w:tc>
        <w:tc>
          <w:tcPr>
            <w:tcW w:w="8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w w:val="85"/>
              </w:rPr>
              <w:t>$</w:t>
            </w:r>
          </w:p>
        </w:tc>
        <w:tc>
          <w:tcPr>
            <w:tcW w:w="880" w:type="dxa"/>
            <w:vAlign w:val="bottom"/>
            <w:gridSpan w:val="2"/>
            <w:shd w:val="clear" w:color="auto" w:fill="CCEEFF"/>
          </w:tcPr>
          <w:p>
            <w:pPr>
              <w:jc w:val="right"/>
              <w:ind w:right="180"/>
              <w:spacing w:after="0" w:line="147" w:lineRule="exact"/>
              <w:rPr>
                <w:sz w:val="20"/>
                <w:szCs w:val="20"/>
                <w:color w:val="auto"/>
              </w:rPr>
            </w:pPr>
            <w:r>
              <w:rPr>
                <w:rFonts w:ascii="Times New Roman" w:cs="Times New Roman" w:eastAsia="Times New Roman" w:hAnsi="Times New Roman"/>
                <w:sz w:val="14"/>
                <w:szCs w:val="14"/>
                <w:color w:val="auto"/>
              </w:rPr>
              <w:t>15,741</w:t>
            </w:r>
          </w:p>
        </w:tc>
        <w:tc>
          <w:tcPr>
            <w:tcW w:w="160" w:type="dxa"/>
            <w:vAlign w:val="bottom"/>
            <w:gridSpan w:val="2"/>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w:t>
            </w:r>
          </w:p>
        </w:tc>
        <w:tc>
          <w:tcPr>
            <w:tcW w:w="960" w:type="dxa"/>
            <w:vAlign w:val="bottom"/>
            <w:gridSpan w:val="2"/>
            <w:shd w:val="clear" w:color="auto" w:fill="CCEEFF"/>
          </w:tcPr>
          <w:p>
            <w:pPr>
              <w:jc w:val="right"/>
              <w:ind w:right="260"/>
              <w:spacing w:after="0" w:line="147" w:lineRule="exact"/>
              <w:rPr>
                <w:sz w:val="20"/>
                <w:szCs w:val="20"/>
                <w:color w:val="auto"/>
              </w:rPr>
            </w:pPr>
            <w:r>
              <w:rPr>
                <w:rFonts w:ascii="Times New Roman" w:cs="Times New Roman" w:eastAsia="Times New Roman" w:hAnsi="Times New Roman"/>
                <w:sz w:val="14"/>
                <w:szCs w:val="14"/>
                <w:color w:val="auto"/>
              </w:rPr>
              <w:t>15,444</w:t>
            </w:r>
          </w:p>
        </w:tc>
        <w:tc>
          <w:tcPr>
            <w:tcW w:w="8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w w:val="85"/>
              </w:rPr>
              <w:t>$</w:t>
            </w:r>
          </w:p>
        </w:tc>
        <w:tc>
          <w:tcPr>
            <w:tcW w:w="960" w:type="dxa"/>
            <w:vAlign w:val="bottom"/>
            <w:gridSpan w:val="2"/>
            <w:shd w:val="clear" w:color="auto" w:fill="CCEEFF"/>
          </w:tcPr>
          <w:p>
            <w:pPr>
              <w:jc w:val="right"/>
              <w:ind w:right="260"/>
              <w:spacing w:after="0" w:line="147" w:lineRule="exact"/>
              <w:rPr>
                <w:sz w:val="20"/>
                <w:szCs w:val="20"/>
                <w:color w:val="auto"/>
              </w:rPr>
            </w:pPr>
            <w:r>
              <w:rPr>
                <w:rFonts w:ascii="Times New Roman" w:cs="Times New Roman" w:eastAsia="Times New Roman" w:hAnsi="Times New Roman"/>
                <w:sz w:val="14"/>
                <w:szCs w:val="14"/>
                <w:color w:val="auto"/>
              </w:rPr>
              <w:t>22,096</w:t>
            </w:r>
          </w:p>
        </w:tc>
        <w:tc>
          <w:tcPr>
            <w:tcW w:w="140" w:type="dxa"/>
            <w:vAlign w:val="bottom"/>
            <w:shd w:val="clear" w:color="auto" w:fill="CCEEFF"/>
          </w:tcPr>
          <w:p>
            <w:pPr>
              <w:spacing w:after="0" w:line="147" w:lineRule="exact"/>
              <w:rPr>
                <w:sz w:val="20"/>
                <w:szCs w:val="20"/>
                <w:color w:val="auto"/>
              </w:rPr>
            </w:pPr>
            <w:r>
              <w:rPr>
                <w:rFonts w:ascii="Times New Roman" w:cs="Times New Roman" w:eastAsia="Times New Roman" w:hAnsi="Times New Roman"/>
                <w:sz w:val="14"/>
                <w:szCs w:val="14"/>
                <w:color w:val="auto"/>
              </w:rPr>
              <w:t>$</w:t>
            </w:r>
          </w:p>
        </w:tc>
        <w:tc>
          <w:tcPr>
            <w:tcW w:w="860" w:type="dxa"/>
            <w:vAlign w:val="bottom"/>
            <w:gridSpan w:val="2"/>
            <w:shd w:val="clear" w:color="auto" w:fill="CCEEFF"/>
          </w:tcPr>
          <w:p>
            <w:pPr>
              <w:jc w:val="right"/>
              <w:ind w:right="200"/>
              <w:spacing w:after="0" w:line="147" w:lineRule="exact"/>
              <w:rPr>
                <w:sz w:val="20"/>
                <w:szCs w:val="20"/>
                <w:color w:val="auto"/>
              </w:rPr>
            </w:pPr>
            <w:r>
              <w:rPr>
                <w:rFonts w:ascii="Times New Roman" w:cs="Times New Roman" w:eastAsia="Times New Roman" w:hAnsi="Times New Roman"/>
                <w:sz w:val="14"/>
                <w:szCs w:val="14"/>
                <w:color w:val="auto"/>
              </w:rPr>
              <w:t>297</w:t>
            </w:r>
          </w:p>
        </w:tc>
        <w:tc>
          <w:tcPr>
            <w:tcW w:w="1040" w:type="dxa"/>
            <w:vAlign w:val="bottom"/>
            <w:gridSpan w:val="2"/>
            <w:shd w:val="clear" w:color="auto" w:fill="CCEEFF"/>
          </w:tcPr>
          <w:p>
            <w:pPr>
              <w:jc w:val="right"/>
              <w:ind w:right="160"/>
              <w:spacing w:after="0" w:line="147" w:lineRule="exact"/>
              <w:rPr>
                <w:sz w:val="20"/>
                <w:szCs w:val="20"/>
                <w:color w:val="auto"/>
              </w:rPr>
            </w:pPr>
            <w:r>
              <w:rPr>
                <w:rFonts w:ascii="Times New Roman" w:cs="Times New Roman" w:eastAsia="Times New Roman" w:hAnsi="Times New Roman"/>
                <w:sz w:val="14"/>
                <w:szCs w:val="14"/>
                <w:color w:val="auto"/>
              </w:rPr>
              <w:t>2%</w:t>
            </w:r>
          </w:p>
        </w:tc>
        <w:tc>
          <w:tcPr>
            <w:tcW w:w="14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w w:val="85"/>
              </w:rPr>
              <w:t>($</w:t>
            </w:r>
          </w:p>
        </w:tc>
        <w:tc>
          <w:tcPr>
            <w:tcW w:w="860" w:type="dxa"/>
            <w:vAlign w:val="bottom"/>
            <w:gridSpan w:val="2"/>
            <w:shd w:val="clear" w:color="auto" w:fill="CCEEFF"/>
          </w:tcPr>
          <w:p>
            <w:pPr>
              <w:jc w:val="right"/>
              <w:ind w:right="160"/>
              <w:spacing w:after="0" w:line="147" w:lineRule="exact"/>
              <w:rPr>
                <w:sz w:val="20"/>
                <w:szCs w:val="20"/>
                <w:color w:val="auto"/>
              </w:rPr>
            </w:pPr>
            <w:r>
              <w:rPr>
                <w:rFonts w:ascii="Times New Roman" w:cs="Times New Roman" w:eastAsia="Times New Roman" w:hAnsi="Times New Roman"/>
                <w:sz w:val="14"/>
                <w:szCs w:val="14"/>
                <w:color w:val="auto"/>
              </w:rPr>
              <w:t>6,355)</w:t>
            </w:r>
          </w:p>
        </w:tc>
        <w:tc>
          <w:tcPr>
            <w:tcW w:w="980" w:type="dxa"/>
            <w:vAlign w:val="bottom"/>
            <w:gridSpan w:val="2"/>
            <w:shd w:val="clear" w:color="auto" w:fill="CCEEFF"/>
          </w:tcPr>
          <w:p>
            <w:pPr>
              <w:jc w:val="right"/>
              <w:ind w:right="40"/>
              <w:spacing w:after="0" w:line="147" w:lineRule="exact"/>
              <w:rPr>
                <w:sz w:val="20"/>
                <w:szCs w:val="20"/>
                <w:color w:val="auto"/>
              </w:rPr>
            </w:pPr>
            <w:r>
              <w:rPr>
                <w:rFonts w:ascii="Times New Roman" w:cs="Times New Roman" w:eastAsia="Times New Roman" w:hAnsi="Times New Roman"/>
                <w:sz w:val="14"/>
                <w:szCs w:val="14"/>
                <w:color w:val="auto"/>
              </w:rPr>
              <w:t>(29)%</w:t>
            </w:r>
          </w:p>
        </w:tc>
        <w:tc>
          <w:tcPr>
            <w:tcW w:w="0" w:type="dxa"/>
            <w:vAlign w:val="bottom"/>
          </w:tcPr>
          <w:p>
            <w:pPr>
              <w:spacing w:after="0"/>
              <w:rPr>
                <w:sz w:val="1"/>
                <w:szCs w:val="1"/>
                <w:color w:val="auto"/>
              </w:rPr>
            </w:pPr>
          </w:p>
        </w:tc>
      </w:tr>
      <w:tr>
        <w:trPr>
          <w:trHeight w:val="20"/>
        </w:trPr>
        <w:tc>
          <w:tcPr>
            <w:tcW w:w="410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760" w:type="dxa"/>
            <w:vAlign w:val="bottom"/>
            <w:tcBorders>
              <w:top w:val="single" w:sz="8" w:color="CCEEFF"/>
            </w:tcBorders>
          </w:tcPr>
          <w:p>
            <w:pPr>
              <w:spacing w:after="0" w:line="20" w:lineRule="exact"/>
              <w:rPr>
                <w:sz w:val="1"/>
                <w:szCs w:val="1"/>
                <w:color w:val="auto"/>
              </w:rPr>
            </w:pPr>
          </w:p>
        </w:tc>
        <w:tc>
          <w:tcPr>
            <w:tcW w:w="28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76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7"/>
        </w:trPr>
        <w:tc>
          <w:tcPr>
            <w:tcW w:w="41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7"/>
        </w:trPr>
        <w:tc>
          <w:tcPr>
            <w:tcW w:w="4100" w:type="dxa"/>
            <w:vAlign w:val="bottom"/>
            <w:shd w:val="clear" w:color="auto" w:fill="CCEEFF"/>
          </w:tcPr>
          <w:p>
            <w:pPr>
              <w:spacing w:after="0" w:line="147" w:lineRule="exact"/>
              <w:rPr>
                <w:sz w:val="20"/>
                <w:szCs w:val="20"/>
                <w:color w:val="auto"/>
              </w:rPr>
            </w:pPr>
            <w:r>
              <w:rPr>
                <w:rFonts w:ascii="Times New Roman" w:cs="Times New Roman" w:eastAsia="Times New Roman" w:hAnsi="Times New Roman"/>
                <w:sz w:val="14"/>
                <w:szCs w:val="14"/>
                <w:color w:val="auto"/>
              </w:rPr>
              <w:t>PER COMMON SHARE DATA:</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4100" w:type="dxa"/>
            <w:vAlign w:val="bottom"/>
          </w:tcPr>
          <w:p>
            <w:pPr>
              <w:spacing w:after="0" w:line="147" w:lineRule="exact"/>
              <w:rPr>
                <w:sz w:val="20"/>
                <w:szCs w:val="20"/>
                <w:color w:val="auto"/>
              </w:rPr>
            </w:pPr>
            <w:r>
              <w:rPr>
                <w:rFonts w:ascii="Times New Roman" w:cs="Times New Roman" w:eastAsia="Times New Roman" w:hAnsi="Times New Roman"/>
                <w:sz w:val="14"/>
                <w:szCs w:val="14"/>
                <w:color w:val="auto"/>
              </w:rPr>
              <w:t>Basic earnings per share</w:t>
            </w:r>
          </w:p>
        </w:tc>
        <w:tc>
          <w:tcPr>
            <w:tcW w:w="80" w:type="dxa"/>
            <w:vAlign w:val="bottom"/>
          </w:tcPr>
          <w:p>
            <w:pPr>
              <w:jc w:val="right"/>
              <w:spacing w:after="0" w:line="147" w:lineRule="exact"/>
              <w:rPr>
                <w:sz w:val="20"/>
                <w:szCs w:val="20"/>
                <w:color w:val="auto"/>
              </w:rPr>
            </w:pPr>
            <w:r>
              <w:rPr>
                <w:rFonts w:ascii="Times New Roman" w:cs="Times New Roman" w:eastAsia="Times New Roman" w:hAnsi="Times New Roman"/>
                <w:sz w:val="14"/>
                <w:szCs w:val="14"/>
                <w:color w:val="auto"/>
                <w:w w:val="85"/>
              </w:rPr>
              <w:t>$</w:t>
            </w:r>
          </w:p>
        </w:tc>
        <w:tc>
          <w:tcPr>
            <w:tcW w:w="880" w:type="dxa"/>
            <w:vAlign w:val="bottom"/>
            <w:gridSpan w:val="2"/>
          </w:tcPr>
          <w:p>
            <w:pPr>
              <w:jc w:val="right"/>
              <w:ind w:right="180"/>
              <w:spacing w:after="0" w:line="147" w:lineRule="exact"/>
              <w:rPr>
                <w:sz w:val="20"/>
                <w:szCs w:val="20"/>
                <w:color w:val="auto"/>
              </w:rPr>
            </w:pPr>
            <w:r>
              <w:rPr>
                <w:rFonts w:ascii="Times New Roman" w:cs="Times New Roman" w:eastAsia="Times New Roman" w:hAnsi="Times New Roman"/>
                <w:sz w:val="14"/>
                <w:szCs w:val="14"/>
                <w:color w:val="auto"/>
              </w:rPr>
              <w:t>0.40</w:t>
            </w:r>
          </w:p>
        </w:tc>
        <w:tc>
          <w:tcPr>
            <w:tcW w:w="160" w:type="dxa"/>
            <w:vAlign w:val="bottom"/>
            <w:gridSpan w:val="2"/>
          </w:tcPr>
          <w:p>
            <w:pPr>
              <w:jc w:val="right"/>
              <w:spacing w:after="0" w:line="147" w:lineRule="exact"/>
              <w:rPr>
                <w:sz w:val="20"/>
                <w:szCs w:val="20"/>
                <w:color w:val="auto"/>
              </w:rPr>
            </w:pPr>
            <w:r>
              <w:rPr>
                <w:rFonts w:ascii="Times New Roman" w:cs="Times New Roman" w:eastAsia="Times New Roman" w:hAnsi="Times New Roman"/>
                <w:sz w:val="14"/>
                <w:szCs w:val="14"/>
                <w:color w:val="auto"/>
              </w:rPr>
              <w:t>$</w:t>
            </w:r>
          </w:p>
        </w:tc>
        <w:tc>
          <w:tcPr>
            <w:tcW w:w="960" w:type="dxa"/>
            <w:vAlign w:val="bottom"/>
            <w:gridSpan w:val="2"/>
          </w:tcPr>
          <w:p>
            <w:pPr>
              <w:jc w:val="right"/>
              <w:ind w:right="260"/>
              <w:spacing w:after="0" w:line="147" w:lineRule="exact"/>
              <w:rPr>
                <w:sz w:val="20"/>
                <w:szCs w:val="20"/>
                <w:color w:val="auto"/>
              </w:rPr>
            </w:pPr>
            <w:r>
              <w:rPr>
                <w:rFonts w:ascii="Times New Roman" w:cs="Times New Roman" w:eastAsia="Times New Roman" w:hAnsi="Times New Roman"/>
                <w:sz w:val="14"/>
                <w:szCs w:val="14"/>
                <w:color w:val="auto"/>
              </w:rPr>
              <w:t>0.39</w:t>
            </w:r>
          </w:p>
        </w:tc>
        <w:tc>
          <w:tcPr>
            <w:tcW w:w="80" w:type="dxa"/>
            <w:vAlign w:val="bottom"/>
          </w:tcPr>
          <w:p>
            <w:pPr>
              <w:jc w:val="right"/>
              <w:spacing w:after="0" w:line="147" w:lineRule="exact"/>
              <w:rPr>
                <w:sz w:val="20"/>
                <w:szCs w:val="20"/>
                <w:color w:val="auto"/>
              </w:rPr>
            </w:pPr>
            <w:r>
              <w:rPr>
                <w:rFonts w:ascii="Times New Roman" w:cs="Times New Roman" w:eastAsia="Times New Roman" w:hAnsi="Times New Roman"/>
                <w:sz w:val="14"/>
                <w:szCs w:val="14"/>
                <w:color w:val="auto"/>
                <w:w w:val="85"/>
              </w:rPr>
              <w:t>$</w:t>
            </w:r>
          </w:p>
        </w:tc>
        <w:tc>
          <w:tcPr>
            <w:tcW w:w="960" w:type="dxa"/>
            <w:vAlign w:val="bottom"/>
            <w:gridSpan w:val="2"/>
          </w:tcPr>
          <w:p>
            <w:pPr>
              <w:jc w:val="right"/>
              <w:ind w:right="260"/>
              <w:spacing w:after="0" w:line="147" w:lineRule="exact"/>
              <w:rPr>
                <w:sz w:val="20"/>
                <w:szCs w:val="20"/>
                <w:color w:val="auto"/>
              </w:rPr>
            </w:pPr>
            <w:r>
              <w:rPr>
                <w:rFonts w:ascii="Times New Roman" w:cs="Times New Roman" w:eastAsia="Times New Roman" w:hAnsi="Times New Roman"/>
                <w:sz w:val="14"/>
                <w:szCs w:val="14"/>
                <w:color w:val="auto"/>
              </w:rPr>
              <w:t>0.56</w:t>
            </w: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4100" w:type="dxa"/>
            <w:vAlign w:val="bottom"/>
            <w:shd w:val="clear" w:color="auto" w:fill="CCEEFF"/>
          </w:tcPr>
          <w:p>
            <w:pPr>
              <w:spacing w:after="0" w:line="147" w:lineRule="exact"/>
              <w:rPr>
                <w:sz w:val="20"/>
                <w:szCs w:val="20"/>
                <w:color w:val="auto"/>
              </w:rPr>
            </w:pPr>
            <w:r>
              <w:rPr>
                <w:rFonts w:ascii="Times New Roman" w:cs="Times New Roman" w:eastAsia="Times New Roman" w:hAnsi="Times New Roman"/>
                <w:sz w:val="14"/>
                <w:szCs w:val="14"/>
                <w:color w:val="auto"/>
              </w:rPr>
              <w:t>Diluted earnings per share</w:t>
            </w:r>
          </w:p>
        </w:tc>
        <w:tc>
          <w:tcPr>
            <w:tcW w:w="8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w w:val="85"/>
              </w:rPr>
              <w:t>$</w:t>
            </w:r>
          </w:p>
        </w:tc>
        <w:tc>
          <w:tcPr>
            <w:tcW w:w="880" w:type="dxa"/>
            <w:vAlign w:val="bottom"/>
            <w:gridSpan w:val="2"/>
            <w:shd w:val="clear" w:color="auto" w:fill="CCEEFF"/>
          </w:tcPr>
          <w:p>
            <w:pPr>
              <w:jc w:val="right"/>
              <w:ind w:right="180"/>
              <w:spacing w:after="0" w:line="147" w:lineRule="exact"/>
              <w:rPr>
                <w:sz w:val="20"/>
                <w:szCs w:val="20"/>
                <w:color w:val="auto"/>
              </w:rPr>
            </w:pPr>
            <w:r>
              <w:rPr>
                <w:rFonts w:ascii="Times New Roman" w:cs="Times New Roman" w:eastAsia="Times New Roman" w:hAnsi="Times New Roman"/>
                <w:sz w:val="14"/>
                <w:szCs w:val="14"/>
                <w:color w:val="auto"/>
              </w:rPr>
              <w:t>0.40</w:t>
            </w:r>
          </w:p>
        </w:tc>
        <w:tc>
          <w:tcPr>
            <w:tcW w:w="160" w:type="dxa"/>
            <w:vAlign w:val="bottom"/>
            <w:gridSpan w:val="2"/>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w:t>
            </w:r>
          </w:p>
        </w:tc>
        <w:tc>
          <w:tcPr>
            <w:tcW w:w="960" w:type="dxa"/>
            <w:vAlign w:val="bottom"/>
            <w:gridSpan w:val="2"/>
            <w:shd w:val="clear" w:color="auto" w:fill="CCEEFF"/>
          </w:tcPr>
          <w:p>
            <w:pPr>
              <w:jc w:val="right"/>
              <w:ind w:right="260"/>
              <w:spacing w:after="0" w:line="147" w:lineRule="exact"/>
              <w:rPr>
                <w:sz w:val="20"/>
                <w:szCs w:val="20"/>
                <w:color w:val="auto"/>
              </w:rPr>
            </w:pPr>
            <w:r>
              <w:rPr>
                <w:rFonts w:ascii="Times New Roman" w:cs="Times New Roman" w:eastAsia="Times New Roman" w:hAnsi="Times New Roman"/>
                <w:sz w:val="14"/>
                <w:szCs w:val="14"/>
                <w:color w:val="auto"/>
              </w:rPr>
              <w:t>0.39</w:t>
            </w:r>
          </w:p>
        </w:tc>
        <w:tc>
          <w:tcPr>
            <w:tcW w:w="8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w w:val="85"/>
              </w:rPr>
              <w:t>$</w:t>
            </w:r>
          </w:p>
        </w:tc>
        <w:tc>
          <w:tcPr>
            <w:tcW w:w="960" w:type="dxa"/>
            <w:vAlign w:val="bottom"/>
            <w:gridSpan w:val="2"/>
            <w:shd w:val="clear" w:color="auto" w:fill="CCEEFF"/>
          </w:tcPr>
          <w:p>
            <w:pPr>
              <w:jc w:val="right"/>
              <w:ind w:right="260"/>
              <w:spacing w:after="0" w:line="147" w:lineRule="exact"/>
              <w:rPr>
                <w:sz w:val="20"/>
                <w:szCs w:val="20"/>
                <w:color w:val="auto"/>
              </w:rPr>
            </w:pPr>
            <w:r>
              <w:rPr>
                <w:rFonts w:ascii="Times New Roman" w:cs="Times New Roman" w:eastAsia="Times New Roman" w:hAnsi="Times New Roman"/>
                <w:sz w:val="14"/>
                <w:szCs w:val="14"/>
                <w:color w:val="auto"/>
              </w:rPr>
              <w:t>0.56</w:t>
            </w: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4100" w:type="dxa"/>
            <w:vAlign w:val="bottom"/>
          </w:tcPr>
          <w:p>
            <w:pPr>
              <w:spacing w:after="0" w:line="147" w:lineRule="exact"/>
              <w:rPr>
                <w:sz w:val="20"/>
                <w:szCs w:val="20"/>
                <w:color w:val="auto"/>
              </w:rPr>
            </w:pPr>
            <w:r>
              <w:rPr>
                <w:rFonts w:ascii="Times New Roman" w:cs="Times New Roman" w:eastAsia="Times New Roman" w:hAnsi="Times New Roman"/>
                <w:sz w:val="14"/>
                <w:szCs w:val="14"/>
                <w:color w:val="auto"/>
              </w:rPr>
              <w:t>Book value (period average)</w:t>
            </w:r>
          </w:p>
        </w:tc>
        <w:tc>
          <w:tcPr>
            <w:tcW w:w="80" w:type="dxa"/>
            <w:vAlign w:val="bottom"/>
          </w:tcPr>
          <w:p>
            <w:pPr>
              <w:jc w:val="right"/>
              <w:spacing w:after="0" w:line="147" w:lineRule="exact"/>
              <w:rPr>
                <w:sz w:val="20"/>
                <w:szCs w:val="20"/>
                <w:color w:val="auto"/>
              </w:rPr>
            </w:pPr>
            <w:r>
              <w:rPr>
                <w:rFonts w:ascii="Times New Roman" w:cs="Times New Roman" w:eastAsia="Times New Roman" w:hAnsi="Times New Roman"/>
                <w:sz w:val="14"/>
                <w:szCs w:val="14"/>
                <w:color w:val="auto"/>
                <w:w w:val="85"/>
              </w:rPr>
              <w:t>$</w:t>
            </w:r>
          </w:p>
        </w:tc>
        <w:tc>
          <w:tcPr>
            <w:tcW w:w="880" w:type="dxa"/>
            <w:vAlign w:val="bottom"/>
            <w:gridSpan w:val="2"/>
          </w:tcPr>
          <w:p>
            <w:pPr>
              <w:jc w:val="right"/>
              <w:ind w:right="180"/>
              <w:spacing w:after="0" w:line="147" w:lineRule="exact"/>
              <w:rPr>
                <w:sz w:val="20"/>
                <w:szCs w:val="20"/>
                <w:color w:val="auto"/>
              </w:rPr>
            </w:pPr>
            <w:r>
              <w:rPr>
                <w:rFonts w:ascii="Times New Roman" w:cs="Times New Roman" w:eastAsia="Times New Roman" w:hAnsi="Times New Roman"/>
                <w:sz w:val="14"/>
                <w:szCs w:val="14"/>
                <w:color w:val="auto"/>
              </w:rPr>
              <w:t>26.00</w:t>
            </w:r>
          </w:p>
        </w:tc>
        <w:tc>
          <w:tcPr>
            <w:tcW w:w="160" w:type="dxa"/>
            <w:vAlign w:val="bottom"/>
            <w:gridSpan w:val="2"/>
          </w:tcPr>
          <w:p>
            <w:pPr>
              <w:jc w:val="right"/>
              <w:spacing w:after="0" w:line="147" w:lineRule="exact"/>
              <w:rPr>
                <w:sz w:val="20"/>
                <w:szCs w:val="20"/>
                <w:color w:val="auto"/>
              </w:rPr>
            </w:pPr>
            <w:r>
              <w:rPr>
                <w:rFonts w:ascii="Times New Roman" w:cs="Times New Roman" w:eastAsia="Times New Roman" w:hAnsi="Times New Roman"/>
                <w:sz w:val="14"/>
                <w:szCs w:val="14"/>
                <w:color w:val="auto"/>
              </w:rPr>
              <w:t>$</w:t>
            </w:r>
          </w:p>
        </w:tc>
        <w:tc>
          <w:tcPr>
            <w:tcW w:w="960" w:type="dxa"/>
            <w:vAlign w:val="bottom"/>
            <w:gridSpan w:val="2"/>
          </w:tcPr>
          <w:p>
            <w:pPr>
              <w:jc w:val="right"/>
              <w:ind w:right="260"/>
              <w:spacing w:after="0" w:line="147" w:lineRule="exact"/>
              <w:rPr>
                <w:sz w:val="20"/>
                <w:szCs w:val="20"/>
                <w:color w:val="auto"/>
              </w:rPr>
            </w:pPr>
            <w:r>
              <w:rPr>
                <w:rFonts w:ascii="Times New Roman" w:cs="Times New Roman" w:eastAsia="Times New Roman" w:hAnsi="Times New Roman"/>
                <w:sz w:val="14"/>
                <w:szCs w:val="14"/>
                <w:color w:val="auto"/>
              </w:rPr>
              <w:t>25.85</w:t>
            </w:r>
          </w:p>
        </w:tc>
        <w:tc>
          <w:tcPr>
            <w:tcW w:w="80" w:type="dxa"/>
            <w:vAlign w:val="bottom"/>
          </w:tcPr>
          <w:p>
            <w:pPr>
              <w:jc w:val="right"/>
              <w:spacing w:after="0" w:line="147" w:lineRule="exact"/>
              <w:rPr>
                <w:sz w:val="20"/>
                <w:szCs w:val="20"/>
                <w:color w:val="auto"/>
              </w:rPr>
            </w:pPr>
            <w:r>
              <w:rPr>
                <w:rFonts w:ascii="Times New Roman" w:cs="Times New Roman" w:eastAsia="Times New Roman" w:hAnsi="Times New Roman"/>
                <w:sz w:val="14"/>
                <w:szCs w:val="14"/>
                <w:color w:val="auto"/>
                <w:w w:val="85"/>
              </w:rPr>
              <w:t>$</w:t>
            </w:r>
          </w:p>
        </w:tc>
        <w:tc>
          <w:tcPr>
            <w:tcW w:w="960" w:type="dxa"/>
            <w:vAlign w:val="bottom"/>
            <w:gridSpan w:val="2"/>
          </w:tcPr>
          <w:p>
            <w:pPr>
              <w:jc w:val="right"/>
              <w:ind w:right="260"/>
              <w:spacing w:after="0" w:line="147" w:lineRule="exact"/>
              <w:rPr>
                <w:sz w:val="20"/>
                <w:szCs w:val="20"/>
                <w:color w:val="auto"/>
              </w:rPr>
            </w:pPr>
            <w:r>
              <w:rPr>
                <w:rFonts w:ascii="Times New Roman" w:cs="Times New Roman" w:eastAsia="Times New Roman" w:hAnsi="Times New Roman"/>
                <w:sz w:val="14"/>
                <w:szCs w:val="14"/>
                <w:color w:val="auto"/>
              </w:rPr>
              <w:t>25.45</w:t>
            </w: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4100" w:type="dxa"/>
            <w:vAlign w:val="bottom"/>
            <w:shd w:val="clear" w:color="auto" w:fill="CCEEFF"/>
          </w:tcPr>
          <w:p>
            <w:pPr>
              <w:spacing w:after="0" w:line="147" w:lineRule="exact"/>
              <w:rPr>
                <w:sz w:val="20"/>
                <w:szCs w:val="20"/>
                <w:color w:val="auto"/>
              </w:rPr>
            </w:pPr>
            <w:r>
              <w:rPr>
                <w:rFonts w:ascii="Times New Roman" w:cs="Times New Roman" w:eastAsia="Times New Roman" w:hAnsi="Times New Roman"/>
                <w:sz w:val="14"/>
                <w:szCs w:val="14"/>
                <w:color w:val="auto"/>
              </w:rPr>
              <w:t>Book value (period end)</w:t>
            </w:r>
          </w:p>
        </w:tc>
        <w:tc>
          <w:tcPr>
            <w:tcW w:w="8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w w:val="85"/>
              </w:rPr>
              <w:t>$</w:t>
            </w:r>
          </w:p>
        </w:tc>
        <w:tc>
          <w:tcPr>
            <w:tcW w:w="880" w:type="dxa"/>
            <w:vAlign w:val="bottom"/>
            <w:gridSpan w:val="2"/>
            <w:shd w:val="clear" w:color="auto" w:fill="CCEEFF"/>
          </w:tcPr>
          <w:p>
            <w:pPr>
              <w:jc w:val="right"/>
              <w:ind w:right="180"/>
              <w:spacing w:after="0" w:line="147" w:lineRule="exact"/>
              <w:rPr>
                <w:sz w:val="20"/>
                <w:szCs w:val="20"/>
                <w:color w:val="auto"/>
              </w:rPr>
            </w:pPr>
            <w:r>
              <w:rPr>
                <w:rFonts w:ascii="Times New Roman" w:cs="Times New Roman" w:eastAsia="Times New Roman" w:hAnsi="Times New Roman"/>
                <w:sz w:val="14"/>
                <w:szCs w:val="14"/>
                <w:color w:val="auto"/>
              </w:rPr>
              <w:t>26.16</w:t>
            </w:r>
          </w:p>
        </w:tc>
        <w:tc>
          <w:tcPr>
            <w:tcW w:w="160" w:type="dxa"/>
            <w:vAlign w:val="bottom"/>
            <w:gridSpan w:val="2"/>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w:t>
            </w:r>
          </w:p>
        </w:tc>
        <w:tc>
          <w:tcPr>
            <w:tcW w:w="960" w:type="dxa"/>
            <w:vAlign w:val="bottom"/>
            <w:gridSpan w:val="2"/>
            <w:shd w:val="clear" w:color="auto" w:fill="CCEEFF"/>
          </w:tcPr>
          <w:p>
            <w:pPr>
              <w:jc w:val="right"/>
              <w:ind w:right="260"/>
              <w:spacing w:after="0" w:line="147" w:lineRule="exact"/>
              <w:rPr>
                <w:sz w:val="20"/>
                <w:szCs w:val="20"/>
                <w:color w:val="auto"/>
              </w:rPr>
            </w:pPr>
            <w:r>
              <w:rPr>
                <w:rFonts w:ascii="Times New Roman" w:cs="Times New Roman" w:eastAsia="Times New Roman" w:hAnsi="Times New Roman"/>
                <w:sz w:val="14"/>
                <w:szCs w:val="14"/>
                <w:color w:val="auto"/>
              </w:rPr>
              <w:t>25.85</w:t>
            </w:r>
          </w:p>
        </w:tc>
        <w:tc>
          <w:tcPr>
            <w:tcW w:w="8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w w:val="85"/>
              </w:rPr>
              <w:t>$</w:t>
            </w:r>
          </w:p>
        </w:tc>
        <w:tc>
          <w:tcPr>
            <w:tcW w:w="960" w:type="dxa"/>
            <w:vAlign w:val="bottom"/>
            <w:gridSpan w:val="2"/>
            <w:shd w:val="clear" w:color="auto" w:fill="CCEEFF"/>
          </w:tcPr>
          <w:p>
            <w:pPr>
              <w:jc w:val="right"/>
              <w:ind w:right="260"/>
              <w:spacing w:after="0" w:line="147" w:lineRule="exact"/>
              <w:rPr>
                <w:sz w:val="20"/>
                <w:szCs w:val="20"/>
                <w:color w:val="auto"/>
              </w:rPr>
            </w:pPr>
            <w:r>
              <w:rPr>
                <w:rFonts w:ascii="Times New Roman" w:cs="Times New Roman" w:eastAsia="Times New Roman" w:hAnsi="Times New Roman"/>
                <w:sz w:val="14"/>
                <w:szCs w:val="14"/>
                <w:color w:val="auto"/>
              </w:rPr>
              <w:t>25.66</w:t>
            </w: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4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4100" w:type="dxa"/>
            <w:vAlign w:val="bottom"/>
            <w:shd w:val="clear" w:color="auto" w:fill="CCEEFF"/>
          </w:tcPr>
          <w:p>
            <w:pPr>
              <w:spacing w:after="0" w:line="147" w:lineRule="exact"/>
              <w:rPr>
                <w:sz w:val="20"/>
                <w:szCs w:val="20"/>
                <w:color w:val="auto"/>
              </w:rPr>
            </w:pPr>
            <w:r>
              <w:rPr>
                <w:rFonts w:ascii="Times New Roman" w:cs="Times New Roman" w:eastAsia="Times New Roman" w:hAnsi="Times New Roman"/>
                <w:sz w:val="14"/>
                <w:szCs w:val="14"/>
                <w:color w:val="auto"/>
              </w:rPr>
              <w:t>Weighted average basic shares</w:t>
            </w:r>
          </w:p>
        </w:tc>
        <w:tc>
          <w:tcPr>
            <w:tcW w:w="8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80"/>
              <w:spacing w:after="0" w:line="147" w:lineRule="exact"/>
              <w:rPr>
                <w:sz w:val="20"/>
                <w:szCs w:val="20"/>
                <w:color w:val="auto"/>
              </w:rPr>
            </w:pPr>
            <w:r>
              <w:rPr>
                <w:rFonts w:ascii="Times New Roman" w:cs="Times New Roman" w:eastAsia="Times New Roman" w:hAnsi="Times New Roman"/>
                <w:sz w:val="14"/>
                <w:szCs w:val="14"/>
                <w:color w:val="auto"/>
              </w:rPr>
              <w:t>39,678</w:t>
            </w: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260"/>
              <w:spacing w:after="0" w:line="147" w:lineRule="exact"/>
              <w:rPr>
                <w:sz w:val="20"/>
                <w:szCs w:val="20"/>
                <w:color w:val="auto"/>
              </w:rPr>
            </w:pPr>
            <w:r>
              <w:rPr>
                <w:rFonts w:ascii="Times New Roman" w:cs="Times New Roman" w:eastAsia="Times New Roman" w:hAnsi="Times New Roman"/>
                <w:sz w:val="14"/>
                <w:szCs w:val="14"/>
                <w:color w:val="auto"/>
              </w:rPr>
              <w:t>39,672</w:t>
            </w:r>
          </w:p>
        </w:tc>
        <w:tc>
          <w:tcPr>
            <w:tcW w:w="8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260"/>
              <w:spacing w:after="0" w:line="147" w:lineRule="exact"/>
              <w:rPr>
                <w:sz w:val="20"/>
                <w:szCs w:val="20"/>
                <w:color w:val="auto"/>
              </w:rPr>
            </w:pPr>
            <w:r>
              <w:rPr>
                <w:rFonts w:ascii="Times New Roman" w:cs="Times New Roman" w:eastAsia="Times New Roman" w:hAnsi="Times New Roman"/>
                <w:sz w:val="14"/>
                <w:szCs w:val="14"/>
                <w:color w:val="auto"/>
              </w:rPr>
              <w:t>39,602</w:t>
            </w: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4100" w:type="dxa"/>
            <w:vAlign w:val="bottom"/>
          </w:tcPr>
          <w:p>
            <w:pPr>
              <w:spacing w:after="0" w:line="147" w:lineRule="exact"/>
              <w:rPr>
                <w:sz w:val="20"/>
                <w:szCs w:val="20"/>
                <w:color w:val="auto"/>
              </w:rPr>
            </w:pPr>
            <w:r>
              <w:rPr>
                <w:rFonts w:ascii="Times New Roman" w:cs="Times New Roman" w:eastAsia="Times New Roman" w:hAnsi="Times New Roman"/>
                <w:sz w:val="14"/>
                <w:szCs w:val="14"/>
                <w:color w:val="auto"/>
              </w:rPr>
              <w:t>Weighted average diluted shares</w:t>
            </w:r>
          </w:p>
        </w:tc>
        <w:tc>
          <w:tcPr>
            <w:tcW w:w="80" w:type="dxa"/>
            <w:vAlign w:val="bottom"/>
          </w:tcPr>
          <w:p>
            <w:pPr>
              <w:spacing w:after="0"/>
              <w:rPr>
                <w:sz w:val="12"/>
                <w:szCs w:val="12"/>
                <w:color w:val="auto"/>
              </w:rPr>
            </w:pPr>
          </w:p>
        </w:tc>
        <w:tc>
          <w:tcPr>
            <w:tcW w:w="880" w:type="dxa"/>
            <w:vAlign w:val="bottom"/>
            <w:gridSpan w:val="2"/>
          </w:tcPr>
          <w:p>
            <w:pPr>
              <w:jc w:val="right"/>
              <w:ind w:right="180"/>
              <w:spacing w:after="0" w:line="147" w:lineRule="exact"/>
              <w:rPr>
                <w:sz w:val="20"/>
                <w:szCs w:val="20"/>
                <w:color w:val="auto"/>
              </w:rPr>
            </w:pPr>
            <w:r>
              <w:rPr>
                <w:rFonts w:ascii="Times New Roman" w:cs="Times New Roman" w:eastAsia="Times New Roman" w:hAnsi="Times New Roman"/>
                <w:sz w:val="14"/>
                <w:szCs w:val="14"/>
                <w:color w:val="auto"/>
              </w:rPr>
              <w:t>39,678</w:t>
            </w: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60" w:type="dxa"/>
            <w:vAlign w:val="bottom"/>
            <w:gridSpan w:val="2"/>
          </w:tcPr>
          <w:p>
            <w:pPr>
              <w:jc w:val="right"/>
              <w:ind w:right="260"/>
              <w:spacing w:after="0" w:line="147" w:lineRule="exact"/>
              <w:rPr>
                <w:sz w:val="20"/>
                <w:szCs w:val="20"/>
                <w:color w:val="auto"/>
              </w:rPr>
            </w:pPr>
            <w:r>
              <w:rPr>
                <w:rFonts w:ascii="Times New Roman" w:cs="Times New Roman" w:eastAsia="Times New Roman" w:hAnsi="Times New Roman"/>
                <w:sz w:val="14"/>
                <w:szCs w:val="14"/>
                <w:color w:val="auto"/>
              </w:rPr>
              <w:t>39,672</w:t>
            </w:r>
          </w:p>
        </w:tc>
        <w:tc>
          <w:tcPr>
            <w:tcW w:w="80" w:type="dxa"/>
            <w:vAlign w:val="bottom"/>
          </w:tcPr>
          <w:p>
            <w:pPr>
              <w:spacing w:after="0"/>
              <w:rPr>
                <w:sz w:val="12"/>
                <w:szCs w:val="12"/>
                <w:color w:val="auto"/>
              </w:rPr>
            </w:pPr>
          </w:p>
        </w:tc>
        <w:tc>
          <w:tcPr>
            <w:tcW w:w="960" w:type="dxa"/>
            <w:vAlign w:val="bottom"/>
            <w:gridSpan w:val="2"/>
          </w:tcPr>
          <w:p>
            <w:pPr>
              <w:jc w:val="right"/>
              <w:ind w:right="260"/>
              <w:spacing w:after="0" w:line="147" w:lineRule="exact"/>
              <w:rPr>
                <w:sz w:val="20"/>
                <w:szCs w:val="20"/>
                <w:color w:val="auto"/>
              </w:rPr>
            </w:pPr>
            <w:r>
              <w:rPr>
                <w:rFonts w:ascii="Times New Roman" w:cs="Times New Roman" w:eastAsia="Times New Roman" w:hAnsi="Times New Roman"/>
                <w:sz w:val="14"/>
                <w:szCs w:val="14"/>
                <w:color w:val="auto"/>
              </w:rPr>
              <w:t>39,602</w:t>
            </w: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4100" w:type="dxa"/>
            <w:vAlign w:val="bottom"/>
            <w:shd w:val="clear" w:color="auto" w:fill="CCEEFF"/>
          </w:tcPr>
          <w:p>
            <w:pPr>
              <w:spacing w:after="0" w:line="147" w:lineRule="exact"/>
              <w:rPr>
                <w:sz w:val="20"/>
                <w:szCs w:val="20"/>
                <w:color w:val="auto"/>
              </w:rPr>
            </w:pPr>
            <w:r>
              <w:rPr>
                <w:rFonts w:ascii="Times New Roman" w:cs="Times New Roman" w:eastAsia="Times New Roman" w:hAnsi="Times New Roman"/>
                <w:sz w:val="14"/>
                <w:szCs w:val="14"/>
                <w:color w:val="auto"/>
              </w:rPr>
              <w:t>Basic shares period end</w:t>
            </w:r>
          </w:p>
        </w:tc>
        <w:tc>
          <w:tcPr>
            <w:tcW w:w="8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80"/>
              <w:spacing w:after="0" w:line="147" w:lineRule="exact"/>
              <w:rPr>
                <w:sz w:val="20"/>
                <w:szCs w:val="20"/>
                <w:color w:val="auto"/>
              </w:rPr>
            </w:pPr>
            <w:r>
              <w:rPr>
                <w:rFonts w:ascii="Times New Roman" w:cs="Times New Roman" w:eastAsia="Times New Roman" w:hAnsi="Times New Roman"/>
                <w:sz w:val="14"/>
                <w:szCs w:val="14"/>
                <w:color w:val="auto"/>
              </w:rPr>
              <w:t>39,678</w:t>
            </w: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260"/>
              <w:spacing w:after="0" w:line="147" w:lineRule="exact"/>
              <w:rPr>
                <w:sz w:val="20"/>
                <w:szCs w:val="20"/>
                <w:color w:val="auto"/>
              </w:rPr>
            </w:pPr>
            <w:r>
              <w:rPr>
                <w:rFonts w:ascii="Times New Roman" w:cs="Times New Roman" w:eastAsia="Times New Roman" w:hAnsi="Times New Roman"/>
                <w:sz w:val="14"/>
                <w:szCs w:val="14"/>
                <w:color w:val="auto"/>
              </w:rPr>
              <w:t>39,672</w:t>
            </w:r>
          </w:p>
        </w:tc>
        <w:tc>
          <w:tcPr>
            <w:tcW w:w="8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260"/>
              <w:spacing w:after="0" w:line="147" w:lineRule="exact"/>
              <w:rPr>
                <w:sz w:val="20"/>
                <w:szCs w:val="20"/>
                <w:color w:val="auto"/>
              </w:rPr>
            </w:pPr>
            <w:r>
              <w:rPr>
                <w:rFonts w:ascii="Times New Roman" w:cs="Times New Roman" w:eastAsia="Times New Roman" w:hAnsi="Times New Roman"/>
                <w:sz w:val="14"/>
                <w:szCs w:val="14"/>
                <w:color w:val="auto"/>
              </w:rPr>
              <w:t>39,602</w:t>
            </w: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4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4100" w:type="dxa"/>
            <w:vAlign w:val="bottom"/>
            <w:shd w:val="clear" w:color="auto" w:fill="CCEEFF"/>
          </w:tcPr>
          <w:p>
            <w:pPr>
              <w:spacing w:after="0" w:line="147" w:lineRule="exact"/>
              <w:rPr>
                <w:sz w:val="20"/>
                <w:szCs w:val="20"/>
                <w:color w:val="auto"/>
              </w:rPr>
            </w:pPr>
            <w:r>
              <w:rPr>
                <w:rFonts w:ascii="Times New Roman" w:cs="Times New Roman" w:eastAsia="Times New Roman" w:hAnsi="Times New Roman"/>
                <w:sz w:val="14"/>
                <w:szCs w:val="14"/>
                <w:color w:val="auto"/>
              </w:rPr>
              <w:t>PERFORMANCE RATIOS:</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4100" w:type="dxa"/>
            <w:vAlign w:val="bottom"/>
          </w:tcPr>
          <w:p>
            <w:pPr>
              <w:spacing w:after="0" w:line="147" w:lineRule="exact"/>
              <w:rPr>
                <w:sz w:val="20"/>
                <w:szCs w:val="20"/>
                <w:color w:val="auto"/>
              </w:rPr>
            </w:pPr>
            <w:r>
              <w:rPr>
                <w:rFonts w:ascii="Times New Roman" w:cs="Times New Roman" w:eastAsia="Times New Roman" w:hAnsi="Times New Roman"/>
                <w:sz w:val="14"/>
                <w:szCs w:val="14"/>
                <w:color w:val="auto"/>
              </w:rPr>
              <w:t>Return on average assets</w:t>
            </w:r>
          </w:p>
        </w:tc>
        <w:tc>
          <w:tcPr>
            <w:tcW w:w="80" w:type="dxa"/>
            <w:vAlign w:val="bottom"/>
          </w:tcPr>
          <w:p>
            <w:pPr>
              <w:spacing w:after="0"/>
              <w:rPr>
                <w:sz w:val="12"/>
                <w:szCs w:val="12"/>
                <w:color w:val="auto"/>
              </w:rPr>
            </w:pPr>
          </w:p>
        </w:tc>
        <w:tc>
          <w:tcPr>
            <w:tcW w:w="880" w:type="dxa"/>
            <w:vAlign w:val="bottom"/>
            <w:gridSpan w:val="2"/>
          </w:tcPr>
          <w:p>
            <w:pPr>
              <w:jc w:val="right"/>
              <w:ind w:right="60"/>
              <w:spacing w:after="0" w:line="147" w:lineRule="exact"/>
              <w:rPr>
                <w:sz w:val="20"/>
                <w:szCs w:val="20"/>
                <w:color w:val="auto"/>
              </w:rPr>
            </w:pPr>
            <w:r>
              <w:rPr>
                <w:rFonts w:ascii="Times New Roman" w:cs="Times New Roman" w:eastAsia="Times New Roman" w:hAnsi="Times New Roman"/>
                <w:sz w:val="14"/>
                <w:szCs w:val="14"/>
                <w:color w:val="auto"/>
              </w:rPr>
              <w:t>1.0%</w:t>
            </w: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60" w:type="dxa"/>
            <w:vAlign w:val="bottom"/>
            <w:gridSpan w:val="2"/>
          </w:tcPr>
          <w:p>
            <w:pPr>
              <w:jc w:val="right"/>
              <w:ind w:right="140"/>
              <w:spacing w:after="0" w:line="147" w:lineRule="exact"/>
              <w:rPr>
                <w:sz w:val="20"/>
                <w:szCs w:val="20"/>
                <w:color w:val="auto"/>
              </w:rPr>
            </w:pPr>
            <w:r>
              <w:rPr>
                <w:rFonts w:ascii="Times New Roman" w:cs="Times New Roman" w:eastAsia="Times New Roman" w:hAnsi="Times New Roman"/>
                <w:sz w:val="14"/>
                <w:szCs w:val="14"/>
                <w:color w:val="auto"/>
              </w:rPr>
              <w:t>1.0%</w:t>
            </w:r>
          </w:p>
        </w:tc>
        <w:tc>
          <w:tcPr>
            <w:tcW w:w="80" w:type="dxa"/>
            <w:vAlign w:val="bottom"/>
          </w:tcPr>
          <w:p>
            <w:pPr>
              <w:spacing w:after="0"/>
              <w:rPr>
                <w:sz w:val="12"/>
                <w:szCs w:val="12"/>
                <w:color w:val="auto"/>
              </w:rPr>
            </w:pPr>
          </w:p>
        </w:tc>
        <w:tc>
          <w:tcPr>
            <w:tcW w:w="960" w:type="dxa"/>
            <w:vAlign w:val="bottom"/>
            <w:gridSpan w:val="2"/>
          </w:tcPr>
          <w:p>
            <w:pPr>
              <w:jc w:val="right"/>
              <w:ind w:right="140"/>
              <w:spacing w:after="0" w:line="147" w:lineRule="exact"/>
              <w:rPr>
                <w:sz w:val="20"/>
                <w:szCs w:val="20"/>
                <w:color w:val="auto"/>
              </w:rPr>
            </w:pPr>
            <w:r>
              <w:rPr>
                <w:rFonts w:ascii="Times New Roman" w:cs="Times New Roman" w:eastAsia="Times New Roman" w:hAnsi="Times New Roman"/>
                <w:sz w:val="14"/>
                <w:szCs w:val="14"/>
                <w:color w:val="auto"/>
              </w:rPr>
              <w:t>1.3%</w:t>
            </w: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4100" w:type="dxa"/>
            <w:vAlign w:val="bottom"/>
            <w:shd w:val="clear" w:color="auto" w:fill="CCEEFF"/>
          </w:tcPr>
          <w:p>
            <w:pPr>
              <w:spacing w:after="0" w:line="147" w:lineRule="exact"/>
              <w:rPr>
                <w:sz w:val="20"/>
                <w:szCs w:val="20"/>
                <w:color w:val="auto"/>
              </w:rPr>
            </w:pPr>
            <w:r>
              <w:rPr>
                <w:rFonts w:ascii="Times New Roman" w:cs="Times New Roman" w:eastAsia="Times New Roman" w:hAnsi="Times New Roman"/>
                <w:sz w:val="14"/>
                <w:szCs w:val="14"/>
                <w:color w:val="auto"/>
              </w:rPr>
              <w:t>Return on average equity</w:t>
            </w:r>
          </w:p>
        </w:tc>
        <w:tc>
          <w:tcPr>
            <w:tcW w:w="8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60"/>
              <w:spacing w:after="0" w:line="147" w:lineRule="exact"/>
              <w:rPr>
                <w:sz w:val="20"/>
                <w:szCs w:val="20"/>
                <w:color w:val="auto"/>
              </w:rPr>
            </w:pPr>
            <w:r>
              <w:rPr>
                <w:rFonts w:ascii="Times New Roman" w:cs="Times New Roman" w:eastAsia="Times New Roman" w:hAnsi="Times New Roman"/>
                <w:sz w:val="14"/>
                <w:szCs w:val="14"/>
                <w:color w:val="auto"/>
              </w:rPr>
              <w:t>6.1%</w:t>
            </w: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40"/>
              <w:spacing w:after="0" w:line="147" w:lineRule="exact"/>
              <w:rPr>
                <w:sz w:val="20"/>
                <w:szCs w:val="20"/>
                <w:color w:val="auto"/>
              </w:rPr>
            </w:pPr>
            <w:r>
              <w:rPr>
                <w:rFonts w:ascii="Times New Roman" w:cs="Times New Roman" w:eastAsia="Times New Roman" w:hAnsi="Times New Roman"/>
                <w:sz w:val="14"/>
                <w:szCs w:val="14"/>
                <w:color w:val="auto"/>
              </w:rPr>
              <w:t>6.0%</w:t>
            </w:r>
          </w:p>
        </w:tc>
        <w:tc>
          <w:tcPr>
            <w:tcW w:w="8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40"/>
              <w:spacing w:after="0" w:line="147" w:lineRule="exact"/>
              <w:rPr>
                <w:sz w:val="20"/>
                <w:szCs w:val="20"/>
                <w:color w:val="auto"/>
              </w:rPr>
            </w:pPr>
            <w:r>
              <w:rPr>
                <w:rFonts w:ascii="Times New Roman" w:cs="Times New Roman" w:eastAsia="Times New Roman" w:hAnsi="Times New Roman"/>
                <w:sz w:val="14"/>
                <w:szCs w:val="14"/>
                <w:color w:val="auto"/>
              </w:rPr>
              <w:t>8.7%</w:t>
            </w: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4100" w:type="dxa"/>
            <w:vAlign w:val="bottom"/>
          </w:tcPr>
          <w:p>
            <w:pPr>
              <w:spacing w:after="0" w:line="147" w:lineRule="exact"/>
              <w:rPr>
                <w:sz w:val="20"/>
                <w:szCs w:val="20"/>
                <w:color w:val="auto"/>
              </w:rPr>
            </w:pPr>
            <w:r>
              <w:rPr>
                <w:rFonts w:ascii="Times New Roman" w:cs="Times New Roman" w:eastAsia="Times New Roman" w:hAnsi="Times New Roman"/>
                <w:sz w:val="14"/>
                <w:szCs w:val="14"/>
                <w:color w:val="auto"/>
              </w:rPr>
              <w:t>Net interest margin</w:t>
            </w:r>
          </w:p>
        </w:tc>
        <w:tc>
          <w:tcPr>
            <w:tcW w:w="80" w:type="dxa"/>
            <w:vAlign w:val="bottom"/>
          </w:tcPr>
          <w:p>
            <w:pPr>
              <w:spacing w:after="0"/>
              <w:rPr>
                <w:sz w:val="12"/>
                <w:szCs w:val="12"/>
                <w:color w:val="auto"/>
              </w:rPr>
            </w:pPr>
          </w:p>
        </w:tc>
        <w:tc>
          <w:tcPr>
            <w:tcW w:w="880" w:type="dxa"/>
            <w:vAlign w:val="bottom"/>
            <w:gridSpan w:val="2"/>
          </w:tcPr>
          <w:p>
            <w:pPr>
              <w:jc w:val="right"/>
              <w:ind w:right="60"/>
              <w:spacing w:after="0" w:line="147" w:lineRule="exact"/>
              <w:rPr>
                <w:sz w:val="20"/>
                <w:szCs w:val="20"/>
                <w:color w:val="auto"/>
              </w:rPr>
            </w:pPr>
            <w:r>
              <w:rPr>
                <w:rFonts w:ascii="Times New Roman" w:cs="Times New Roman" w:eastAsia="Times New Roman" w:hAnsi="Times New Roman"/>
                <w:sz w:val="14"/>
                <w:szCs w:val="14"/>
                <w:color w:val="auto"/>
              </w:rPr>
              <w:t>1.37%</w:t>
            </w: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60" w:type="dxa"/>
            <w:vAlign w:val="bottom"/>
            <w:gridSpan w:val="2"/>
          </w:tcPr>
          <w:p>
            <w:pPr>
              <w:jc w:val="right"/>
              <w:ind w:right="140"/>
              <w:spacing w:after="0" w:line="147" w:lineRule="exact"/>
              <w:rPr>
                <w:sz w:val="20"/>
                <w:szCs w:val="20"/>
                <w:color w:val="auto"/>
              </w:rPr>
            </w:pPr>
            <w:r>
              <w:rPr>
                <w:rFonts w:ascii="Times New Roman" w:cs="Times New Roman" w:eastAsia="Times New Roman" w:hAnsi="Times New Roman"/>
                <w:sz w:val="14"/>
                <w:szCs w:val="14"/>
                <w:color w:val="auto"/>
              </w:rPr>
              <w:t>1.42%</w:t>
            </w:r>
          </w:p>
        </w:tc>
        <w:tc>
          <w:tcPr>
            <w:tcW w:w="80" w:type="dxa"/>
            <w:vAlign w:val="bottom"/>
          </w:tcPr>
          <w:p>
            <w:pPr>
              <w:spacing w:after="0"/>
              <w:rPr>
                <w:sz w:val="12"/>
                <w:szCs w:val="12"/>
                <w:color w:val="auto"/>
              </w:rPr>
            </w:pPr>
          </w:p>
        </w:tc>
        <w:tc>
          <w:tcPr>
            <w:tcW w:w="960" w:type="dxa"/>
            <w:vAlign w:val="bottom"/>
            <w:gridSpan w:val="2"/>
          </w:tcPr>
          <w:p>
            <w:pPr>
              <w:jc w:val="right"/>
              <w:ind w:right="140"/>
              <w:spacing w:after="0" w:line="147" w:lineRule="exact"/>
              <w:rPr>
                <w:sz w:val="20"/>
                <w:szCs w:val="20"/>
                <w:color w:val="auto"/>
              </w:rPr>
            </w:pPr>
            <w:r>
              <w:rPr>
                <w:rFonts w:ascii="Times New Roman" w:cs="Times New Roman" w:eastAsia="Times New Roman" w:hAnsi="Times New Roman"/>
                <w:sz w:val="14"/>
                <w:szCs w:val="14"/>
                <w:color w:val="auto"/>
              </w:rPr>
              <w:t>1.65%</w:t>
            </w: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4100" w:type="dxa"/>
            <w:vAlign w:val="bottom"/>
            <w:shd w:val="clear" w:color="auto" w:fill="CCEEFF"/>
          </w:tcPr>
          <w:p>
            <w:pPr>
              <w:spacing w:after="0" w:line="147" w:lineRule="exact"/>
              <w:rPr>
                <w:sz w:val="20"/>
                <w:szCs w:val="20"/>
                <w:color w:val="auto"/>
              </w:rPr>
            </w:pPr>
            <w:r>
              <w:rPr>
                <w:rFonts w:ascii="Times New Roman" w:cs="Times New Roman" w:eastAsia="Times New Roman" w:hAnsi="Times New Roman"/>
                <w:sz w:val="14"/>
                <w:szCs w:val="14"/>
                <w:color w:val="auto"/>
              </w:rPr>
              <w:t>Net interest spread</w:t>
            </w:r>
          </w:p>
        </w:tc>
        <w:tc>
          <w:tcPr>
            <w:tcW w:w="8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60"/>
              <w:spacing w:after="0" w:line="147" w:lineRule="exact"/>
              <w:rPr>
                <w:sz w:val="20"/>
                <w:szCs w:val="20"/>
                <w:color w:val="auto"/>
              </w:rPr>
            </w:pPr>
            <w:r>
              <w:rPr>
                <w:rFonts w:ascii="Times New Roman" w:cs="Times New Roman" w:eastAsia="Times New Roman" w:hAnsi="Times New Roman"/>
                <w:sz w:val="14"/>
                <w:szCs w:val="14"/>
                <w:color w:val="auto"/>
              </w:rPr>
              <w:t>1.17%</w:t>
            </w: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40"/>
              <w:spacing w:after="0" w:line="147" w:lineRule="exact"/>
              <w:rPr>
                <w:sz w:val="20"/>
                <w:szCs w:val="20"/>
                <w:color w:val="auto"/>
              </w:rPr>
            </w:pPr>
            <w:r>
              <w:rPr>
                <w:rFonts w:ascii="Times New Roman" w:cs="Times New Roman" w:eastAsia="Times New Roman" w:hAnsi="Times New Roman"/>
                <w:sz w:val="14"/>
                <w:szCs w:val="14"/>
                <w:color w:val="auto"/>
              </w:rPr>
              <w:t>1.19%</w:t>
            </w:r>
          </w:p>
        </w:tc>
        <w:tc>
          <w:tcPr>
            <w:tcW w:w="8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40"/>
              <w:spacing w:after="0" w:line="147" w:lineRule="exact"/>
              <w:rPr>
                <w:sz w:val="20"/>
                <w:szCs w:val="20"/>
                <w:color w:val="auto"/>
              </w:rPr>
            </w:pPr>
            <w:r>
              <w:rPr>
                <w:rFonts w:ascii="Times New Roman" w:cs="Times New Roman" w:eastAsia="Times New Roman" w:hAnsi="Times New Roman"/>
                <w:sz w:val="14"/>
                <w:szCs w:val="14"/>
                <w:color w:val="auto"/>
              </w:rPr>
              <w:t>1.18%</w:t>
            </w: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4100" w:type="dxa"/>
            <w:vAlign w:val="bottom"/>
          </w:tcPr>
          <w:p>
            <w:pPr>
              <w:spacing w:after="0" w:line="147" w:lineRule="exact"/>
              <w:rPr>
                <w:sz w:val="20"/>
                <w:szCs w:val="20"/>
                <w:color w:val="auto"/>
              </w:rPr>
            </w:pPr>
            <w:r>
              <w:rPr>
                <w:rFonts w:ascii="Times New Roman" w:cs="Times New Roman" w:eastAsia="Times New Roman" w:hAnsi="Times New Roman"/>
                <w:sz w:val="14"/>
                <w:szCs w:val="14"/>
                <w:color w:val="auto"/>
              </w:rPr>
              <w:t>Efficiency Ratio</w:t>
            </w:r>
          </w:p>
        </w:tc>
        <w:tc>
          <w:tcPr>
            <w:tcW w:w="80" w:type="dxa"/>
            <w:vAlign w:val="bottom"/>
          </w:tcPr>
          <w:p>
            <w:pPr>
              <w:spacing w:after="0"/>
              <w:rPr>
                <w:sz w:val="12"/>
                <w:szCs w:val="12"/>
                <w:color w:val="auto"/>
              </w:rPr>
            </w:pPr>
          </w:p>
        </w:tc>
        <w:tc>
          <w:tcPr>
            <w:tcW w:w="880" w:type="dxa"/>
            <w:vAlign w:val="bottom"/>
            <w:gridSpan w:val="2"/>
          </w:tcPr>
          <w:p>
            <w:pPr>
              <w:jc w:val="right"/>
              <w:ind w:right="60"/>
              <w:spacing w:after="0" w:line="147" w:lineRule="exact"/>
              <w:rPr>
                <w:sz w:val="20"/>
                <w:szCs w:val="20"/>
                <w:color w:val="auto"/>
              </w:rPr>
            </w:pPr>
            <w:r>
              <w:rPr>
                <w:rFonts w:ascii="Times New Roman" w:cs="Times New Roman" w:eastAsia="Times New Roman" w:hAnsi="Times New Roman"/>
                <w:sz w:val="14"/>
                <w:szCs w:val="14"/>
                <w:color w:val="auto"/>
              </w:rPr>
              <w:t>40.2%</w:t>
            </w: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60" w:type="dxa"/>
            <w:vAlign w:val="bottom"/>
            <w:gridSpan w:val="2"/>
          </w:tcPr>
          <w:p>
            <w:pPr>
              <w:jc w:val="right"/>
              <w:ind w:right="140"/>
              <w:spacing w:after="0" w:line="147" w:lineRule="exact"/>
              <w:rPr>
                <w:sz w:val="20"/>
                <w:szCs w:val="20"/>
                <w:color w:val="auto"/>
              </w:rPr>
            </w:pPr>
            <w:r>
              <w:rPr>
                <w:rFonts w:ascii="Times New Roman" w:cs="Times New Roman" w:eastAsia="Times New Roman" w:hAnsi="Times New Roman"/>
                <w:sz w:val="14"/>
                <w:szCs w:val="14"/>
                <w:color w:val="auto"/>
              </w:rPr>
              <w:t>33.1%</w:t>
            </w:r>
          </w:p>
        </w:tc>
        <w:tc>
          <w:tcPr>
            <w:tcW w:w="80" w:type="dxa"/>
            <w:vAlign w:val="bottom"/>
          </w:tcPr>
          <w:p>
            <w:pPr>
              <w:spacing w:after="0"/>
              <w:rPr>
                <w:sz w:val="12"/>
                <w:szCs w:val="12"/>
                <w:color w:val="auto"/>
              </w:rPr>
            </w:pPr>
          </w:p>
        </w:tc>
        <w:tc>
          <w:tcPr>
            <w:tcW w:w="960" w:type="dxa"/>
            <w:vAlign w:val="bottom"/>
            <w:gridSpan w:val="2"/>
          </w:tcPr>
          <w:p>
            <w:pPr>
              <w:jc w:val="right"/>
              <w:ind w:right="140"/>
              <w:spacing w:after="0" w:line="147" w:lineRule="exact"/>
              <w:rPr>
                <w:sz w:val="20"/>
                <w:szCs w:val="20"/>
                <w:color w:val="auto"/>
              </w:rPr>
            </w:pPr>
            <w:r>
              <w:rPr>
                <w:rFonts w:ascii="Times New Roman" w:cs="Times New Roman" w:eastAsia="Times New Roman" w:hAnsi="Times New Roman"/>
                <w:sz w:val="14"/>
                <w:szCs w:val="14"/>
                <w:color w:val="auto"/>
              </w:rPr>
              <w:t>35.9%</w:t>
            </w: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4100" w:type="dxa"/>
            <w:vAlign w:val="bottom"/>
            <w:shd w:val="clear" w:color="auto" w:fill="CCEEFF"/>
          </w:tcPr>
          <w:p>
            <w:pPr>
              <w:spacing w:after="0" w:line="147" w:lineRule="exact"/>
              <w:rPr>
                <w:sz w:val="20"/>
                <w:szCs w:val="20"/>
                <w:color w:val="auto"/>
              </w:rPr>
            </w:pPr>
            <w:r>
              <w:rPr>
                <w:rFonts w:ascii="Times New Roman" w:cs="Times New Roman" w:eastAsia="Times New Roman" w:hAnsi="Times New Roman"/>
                <w:sz w:val="14"/>
                <w:szCs w:val="14"/>
                <w:color w:val="auto"/>
              </w:rPr>
              <w:t>Operating expenses to total average assets</w:t>
            </w:r>
          </w:p>
        </w:tc>
        <w:tc>
          <w:tcPr>
            <w:tcW w:w="8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60"/>
              <w:spacing w:after="0" w:line="147" w:lineRule="exact"/>
              <w:rPr>
                <w:sz w:val="20"/>
                <w:szCs w:val="20"/>
                <w:color w:val="auto"/>
              </w:rPr>
            </w:pPr>
            <w:r>
              <w:rPr>
                <w:rFonts w:ascii="Times New Roman" w:cs="Times New Roman" w:eastAsia="Times New Roman" w:hAnsi="Times New Roman"/>
                <w:sz w:val="14"/>
                <w:szCs w:val="14"/>
                <w:color w:val="auto"/>
              </w:rPr>
              <w:t>0.62%</w:t>
            </w: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40"/>
              <w:spacing w:after="0" w:line="147" w:lineRule="exact"/>
              <w:rPr>
                <w:sz w:val="20"/>
                <w:szCs w:val="20"/>
                <w:color w:val="auto"/>
              </w:rPr>
            </w:pPr>
            <w:r>
              <w:rPr>
                <w:rFonts w:ascii="Times New Roman" w:cs="Times New Roman" w:eastAsia="Times New Roman" w:hAnsi="Times New Roman"/>
                <w:sz w:val="14"/>
                <w:szCs w:val="14"/>
                <w:color w:val="auto"/>
              </w:rPr>
              <w:t>0.52%</w:t>
            </w:r>
          </w:p>
        </w:tc>
        <w:tc>
          <w:tcPr>
            <w:tcW w:w="8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40"/>
              <w:spacing w:after="0" w:line="147" w:lineRule="exact"/>
              <w:rPr>
                <w:sz w:val="20"/>
                <w:szCs w:val="20"/>
                <w:color w:val="auto"/>
              </w:rPr>
            </w:pPr>
            <w:r>
              <w:rPr>
                <w:rFonts w:ascii="Times New Roman" w:cs="Times New Roman" w:eastAsia="Times New Roman" w:hAnsi="Times New Roman"/>
                <w:sz w:val="14"/>
                <w:szCs w:val="14"/>
                <w:color w:val="auto"/>
              </w:rPr>
              <w:t>0.69%</w:t>
            </w: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169545</wp:posOffset>
            </wp:positionV>
            <wp:extent cx="1787525" cy="825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extLst>
                        <a:ext uri="{28A0092B-C50C-407E-A947-70E740481C1C}"/>
                      </a:extLst>
                    </a:blip>
                    <a:srcRect/>
                    <a:stretch>
                      <a:fillRect/>
                    </a:stretch>
                  </pic:blipFill>
                  <pic:spPr bwMode="auto">
                    <a:xfrm>
                      <a:off x="0" y="0"/>
                      <a:ext cx="1787525" cy="8255"/>
                    </a:xfrm>
                    <a:prstGeom prst="rect">
                      <a:avLst/>
                    </a:prstGeom>
                    <a:noFill/>
                  </pic:spPr>
                </pic:pic>
              </a:graphicData>
            </a:graphic>
          </wp:anchor>
        </w:drawing>
      </w:r>
    </w:p>
    <w:p>
      <w:pPr>
        <w:spacing w:after="0" w:line="271" w:lineRule="exact"/>
        <w:rPr>
          <w:sz w:val="20"/>
          <w:szCs w:val="20"/>
          <w:color w:val="auto"/>
        </w:rPr>
      </w:pPr>
    </w:p>
    <w:p>
      <w:pPr>
        <w:ind w:left="220" w:hanging="213"/>
        <w:spacing w:after="0"/>
        <w:tabs>
          <w:tab w:leader="none" w:pos="220" w:val="left"/>
        </w:tabs>
        <w:numPr>
          <w:ilvl w:val="0"/>
          <w:numId w:val="8"/>
        </w:numPr>
        <w:rPr>
          <w:rFonts w:ascii="Times New Roman" w:cs="Times New Roman" w:eastAsia="Times New Roman" w:hAnsi="Times New Roman"/>
          <w:sz w:val="27"/>
          <w:szCs w:val="27"/>
          <w:color w:val="auto"/>
          <w:vertAlign w:val="superscript"/>
        </w:rPr>
      </w:pPr>
      <w:r>
        <w:rPr>
          <w:rFonts w:ascii="Times New Roman" w:cs="Times New Roman" w:eastAsia="Times New Roman" w:hAnsi="Times New Roman"/>
          <w:sz w:val="17"/>
          <w:szCs w:val="17"/>
          <w:color w:val="auto"/>
        </w:rPr>
        <w:t>"n.m." means not meaningful.</w:t>
      </w:r>
    </w:p>
    <w:p>
      <w:pPr>
        <w:spacing w:after="0" w:line="200" w:lineRule="exact"/>
        <w:rPr>
          <w:sz w:val="20"/>
          <w:szCs w:val="20"/>
          <w:color w:val="auto"/>
        </w:rPr>
      </w:pPr>
    </w:p>
    <w:p>
      <w:pPr>
        <w:spacing w:after="0" w:line="208" w:lineRule="exact"/>
        <w:rPr>
          <w:sz w:val="20"/>
          <w:szCs w:val="20"/>
          <w:color w:val="auto"/>
        </w:rPr>
      </w:pPr>
    </w:p>
    <w:p>
      <w:pPr>
        <w:ind w:left="11060"/>
        <w:spacing w:after="0"/>
        <w:rPr>
          <w:sz w:val="20"/>
          <w:szCs w:val="20"/>
          <w:color w:val="auto"/>
        </w:rPr>
      </w:pPr>
      <w:r>
        <w:rPr>
          <w:rFonts w:ascii="Times New Roman" w:cs="Times New Roman" w:eastAsia="Times New Roman" w:hAnsi="Times New Roman"/>
          <w:sz w:val="18"/>
          <w:szCs w:val="18"/>
          <w:color w:val="auto"/>
        </w:rPr>
        <w:t>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15875</wp:posOffset>
            </wp:positionV>
            <wp:extent cx="7134225" cy="825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17" w:name="page18"/>
    <w:bookmarkEnd w:id="17"/>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104203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0420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p>
      <w:pPr>
        <w:ind w:left="10300"/>
        <w:spacing w:after="0"/>
        <w:rPr>
          <w:sz w:val="20"/>
          <w:szCs w:val="20"/>
          <w:color w:val="auto"/>
        </w:rPr>
      </w:pPr>
      <w:r>
        <w:rPr>
          <w:rFonts w:ascii="Times New Roman" w:cs="Times New Roman" w:eastAsia="Times New Roman" w:hAnsi="Times New Roman"/>
          <w:sz w:val="17"/>
          <w:szCs w:val="17"/>
          <w:color w:val="auto"/>
        </w:rPr>
        <w:t>EXHIBIT III</w:t>
      </w:r>
    </w:p>
    <w:p>
      <w:pPr>
        <w:spacing w:after="0" w:line="200" w:lineRule="exact"/>
        <w:rPr>
          <w:sz w:val="20"/>
          <w:szCs w:val="20"/>
          <w:color w:val="auto"/>
        </w:rPr>
      </w:pPr>
    </w:p>
    <w:p>
      <w:pPr>
        <w:spacing w:after="0" w:line="24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CONSOLIDATED STATEMENTS OF PROFIT OR LOSS</w:t>
      </w:r>
    </w:p>
    <w:p>
      <w:pPr>
        <w:spacing w:after="0" w:line="2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(In US$ thousand, except per share amounts and ratios)</w:t>
      </w:r>
    </w:p>
    <w:p>
      <w:pPr>
        <w:spacing w:after="0" w:line="228" w:lineRule="exact"/>
        <w:rPr>
          <w:sz w:val="20"/>
          <w:szCs w:val="20"/>
          <w:color w:val="auto"/>
        </w:rPr>
      </w:pPr>
    </w:p>
    <w:tbl>
      <w:tblPr>
        <w:tblLayout w:type="fixed"/>
        <w:tblInd w:w="0" w:type="dxa"/>
        <w:tblCellMar>
          <w:top w:w="0" w:type="dxa"/>
          <w:left w:w="0" w:type="dxa"/>
          <w:bottom w:w="0" w:type="dxa"/>
          <w:right w:w="0" w:type="dxa"/>
        </w:tblCellMar>
      </w:tblPr>
      <w:tr>
        <w:trPr>
          <w:trHeight w:val="232"/>
        </w:trPr>
        <w:tc>
          <w:tcPr>
            <w:tcW w:w="476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880" w:type="dxa"/>
            <w:vAlign w:val="bottom"/>
            <w:gridSpan w:val="5"/>
          </w:tcPr>
          <w:p>
            <w:pPr>
              <w:jc w:val="right"/>
              <w:ind w:right="582"/>
              <w:spacing w:after="0"/>
              <w:rPr>
                <w:sz w:val="20"/>
                <w:szCs w:val="20"/>
                <w:color w:val="auto"/>
              </w:rPr>
            </w:pPr>
            <w:r>
              <w:rPr>
                <w:rFonts w:ascii="Times New Roman" w:cs="Times New Roman" w:eastAsia="Times New Roman" w:hAnsi="Times New Roman"/>
                <w:sz w:val="18"/>
                <w:szCs w:val="18"/>
                <w:color w:val="auto"/>
              </w:rPr>
              <w:t>FOR THE YEAR ENDED</w:t>
            </w:r>
          </w:p>
        </w:tc>
        <w:tc>
          <w:tcPr>
            <w:tcW w:w="200" w:type="dxa"/>
            <w:vAlign w:val="bottom"/>
          </w:tcPr>
          <w:p>
            <w:pPr>
              <w:spacing w:after="0"/>
              <w:rPr>
                <w:sz w:val="20"/>
                <w:szCs w:val="20"/>
                <w:color w:val="auto"/>
              </w:rPr>
            </w:pPr>
          </w:p>
        </w:tc>
        <w:tc>
          <w:tcPr>
            <w:tcW w:w="10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220" w:type="dxa"/>
            <w:vAlign w:val="bottom"/>
          </w:tcPr>
          <w:p>
            <w:pPr>
              <w:spacing w:after="0"/>
              <w:rPr>
                <w:sz w:val="20"/>
                <w:szCs w:val="20"/>
                <w:color w:val="auto"/>
              </w:rPr>
            </w:pPr>
          </w:p>
        </w:tc>
      </w:tr>
      <w:tr>
        <w:trPr>
          <w:trHeight w:val="188"/>
        </w:trPr>
        <w:tc>
          <w:tcPr>
            <w:tcW w:w="4760" w:type="dxa"/>
            <w:vAlign w:val="bottom"/>
          </w:tcPr>
          <w:p>
            <w:pPr>
              <w:spacing w:after="0"/>
              <w:rPr>
                <w:sz w:val="16"/>
                <w:szCs w:val="16"/>
                <w:color w:val="auto"/>
              </w:rPr>
            </w:pPr>
          </w:p>
        </w:tc>
        <w:tc>
          <w:tcPr>
            <w:tcW w:w="620" w:type="dxa"/>
            <w:vAlign w:val="bottom"/>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1400" w:type="dxa"/>
            <w:vAlign w:val="bottom"/>
            <w:tcBorders>
              <w:top w:val="single" w:sz="8" w:color="auto"/>
            </w:tcBorders>
            <w:gridSpan w:val="2"/>
          </w:tcPr>
          <w:p>
            <w:pPr>
              <w:jc w:val="center"/>
              <w:ind w:right="282"/>
              <w:spacing w:after="0" w:line="189" w:lineRule="exact"/>
              <w:rPr>
                <w:sz w:val="20"/>
                <w:szCs w:val="20"/>
                <w:color w:val="auto"/>
              </w:rPr>
            </w:pPr>
            <w:r>
              <w:rPr>
                <w:rFonts w:ascii="Times New Roman" w:cs="Times New Roman" w:eastAsia="Times New Roman" w:hAnsi="Times New Roman"/>
                <w:sz w:val="18"/>
                <w:szCs w:val="18"/>
                <w:color w:val="auto"/>
                <w:w w:val="95"/>
              </w:rPr>
              <w:t>(A)</w:t>
            </w:r>
          </w:p>
        </w:tc>
        <w:tc>
          <w:tcPr>
            <w:tcW w:w="100" w:type="dxa"/>
            <w:vAlign w:val="bottom"/>
            <w:tcBorders>
              <w:top w:val="single" w:sz="8" w:color="auto"/>
            </w:tcBorders>
          </w:tcPr>
          <w:p>
            <w:pPr>
              <w:spacing w:after="0"/>
              <w:rPr>
                <w:sz w:val="16"/>
                <w:szCs w:val="16"/>
                <w:color w:val="auto"/>
              </w:rPr>
            </w:pPr>
          </w:p>
        </w:tc>
        <w:tc>
          <w:tcPr>
            <w:tcW w:w="1100" w:type="dxa"/>
            <w:vAlign w:val="bottom"/>
            <w:tcBorders>
              <w:top w:val="single" w:sz="8" w:color="auto"/>
            </w:tcBorders>
          </w:tcPr>
          <w:p>
            <w:pPr>
              <w:jc w:val="center"/>
              <w:ind w:right="11"/>
              <w:spacing w:after="0" w:line="189" w:lineRule="exact"/>
              <w:rPr>
                <w:sz w:val="20"/>
                <w:szCs w:val="20"/>
                <w:color w:val="auto"/>
              </w:rPr>
            </w:pPr>
            <w:r>
              <w:rPr>
                <w:rFonts w:ascii="Times New Roman" w:cs="Times New Roman" w:eastAsia="Times New Roman" w:hAnsi="Times New Roman"/>
                <w:sz w:val="18"/>
                <w:szCs w:val="18"/>
                <w:color w:val="auto"/>
                <w:w w:val="99"/>
              </w:rPr>
              <w:t>(B)</w:t>
            </w:r>
          </w:p>
        </w:tc>
        <w:tc>
          <w:tcPr>
            <w:tcW w:w="2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r>
      <w:tr>
        <w:trPr>
          <w:trHeight w:val="213"/>
        </w:trPr>
        <w:tc>
          <w:tcPr>
            <w:tcW w:w="476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0" w:type="dxa"/>
            <w:vAlign w:val="bottom"/>
            <w:gridSpan w:val="2"/>
          </w:tcPr>
          <w:p>
            <w:pPr>
              <w:jc w:val="center"/>
              <w:ind w:right="282"/>
              <w:spacing w:after="0"/>
              <w:rPr>
                <w:sz w:val="20"/>
                <w:szCs w:val="20"/>
                <w:color w:val="auto"/>
              </w:rPr>
            </w:pPr>
            <w:r>
              <w:rPr>
                <w:rFonts w:ascii="Times New Roman" w:cs="Times New Roman" w:eastAsia="Times New Roman" w:hAnsi="Times New Roman"/>
                <w:sz w:val="18"/>
                <w:szCs w:val="18"/>
                <w:color w:val="auto"/>
                <w:w w:val="98"/>
              </w:rPr>
              <w:t>December 31,</w:t>
            </w:r>
          </w:p>
        </w:tc>
        <w:tc>
          <w:tcPr>
            <w:tcW w:w="100" w:type="dxa"/>
            <w:vAlign w:val="bottom"/>
          </w:tcPr>
          <w:p>
            <w:pPr>
              <w:spacing w:after="0"/>
              <w:rPr>
                <w:sz w:val="18"/>
                <w:szCs w:val="18"/>
                <w:color w:val="auto"/>
              </w:rPr>
            </w:pPr>
          </w:p>
        </w:tc>
        <w:tc>
          <w:tcPr>
            <w:tcW w:w="1380" w:type="dxa"/>
            <w:vAlign w:val="bottom"/>
            <w:gridSpan w:val="2"/>
          </w:tcPr>
          <w:p>
            <w:pPr>
              <w:jc w:val="center"/>
              <w:ind w:right="302"/>
              <w:spacing w:after="0"/>
              <w:rPr>
                <w:sz w:val="20"/>
                <w:szCs w:val="20"/>
                <w:color w:val="auto"/>
              </w:rPr>
            </w:pPr>
            <w:r>
              <w:rPr>
                <w:rFonts w:ascii="Times New Roman" w:cs="Times New Roman" w:eastAsia="Times New Roman" w:hAnsi="Times New Roman"/>
                <w:sz w:val="18"/>
                <w:szCs w:val="18"/>
                <w:color w:val="auto"/>
                <w:w w:val="98"/>
              </w:rPr>
              <w:t>December 31,</w:t>
            </w:r>
          </w:p>
        </w:tc>
        <w:tc>
          <w:tcPr>
            <w:tcW w:w="200" w:type="dxa"/>
            <w:vAlign w:val="bottom"/>
          </w:tcPr>
          <w:p>
            <w:pPr>
              <w:spacing w:after="0"/>
              <w:rPr>
                <w:sz w:val="18"/>
                <w:szCs w:val="18"/>
                <w:color w:val="auto"/>
              </w:rPr>
            </w:pPr>
          </w:p>
        </w:tc>
        <w:tc>
          <w:tcPr>
            <w:tcW w:w="1280" w:type="dxa"/>
            <w:vAlign w:val="bottom"/>
            <w:gridSpan w:val="2"/>
          </w:tcPr>
          <w:p>
            <w:pPr>
              <w:jc w:val="right"/>
              <w:ind w:right="462"/>
              <w:spacing w:after="0"/>
              <w:rPr>
                <w:sz w:val="20"/>
                <w:szCs w:val="20"/>
                <w:color w:val="auto"/>
              </w:rPr>
            </w:pPr>
            <w:r>
              <w:rPr>
                <w:rFonts w:ascii="Times New Roman" w:cs="Times New Roman" w:eastAsia="Times New Roman" w:hAnsi="Times New Roman"/>
                <w:sz w:val="18"/>
                <w:szCs w:val="18"/>
                <w:color w:val="auto"/>
              </w:rPr>
              <w:t>(A) - (B)</w:t>
            </w: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r>
      <w:tr>
        <w:trPr>
          <w:trHeight w:val="232"/>
        </w:trPr>
        <w:tc>
          <w:tcPr>
            <w:tcW w:w="476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12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2020</w:t>
            </w:r>
          </w:p>
        </w:tc>
        <w:tc>
          <w:tcPr>
            <w:tcW w:w="2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100" w:type="dxa"/>
            <w:vAlign w:val="bottom"/>
          </w:tcPr>
          <w:p>
            <w:pPr>
              <w:jc w:val="center"/>
              <w:ind w:right="11"/>
              <w:spacing w:after="0"/>
              <w:rPr>
                <w:sz w:val="20"/>
                <w:szCs w:val="20"/>
                <w:color w:val="auto"/>
              </w:rPr>
            </w:pPr>
            <w:r>
              <w:rPr>
                <w:rFonts w:ascii="Times New Roman" w:cs="Times New Roman" w:eastAsia="Times New Roman" w:hAnsi="Times New Roman"/>
                <w:sz w:val="18"/>
                <w:szCs w:val="18"/>
                <w:color w:val="auto"/>
                <w:w w:val="99"/>
              </w:rPr>
              <w:t>2019</w:t>
            </w:r>
          </w:p>
        </w:tc>
        <w:tc>
          <w:tcPr>
            <w:tcW w:w="2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80" w:type="dxa"/>
            <w:vAlign w:val="bottom"/>
            <w:gridSpan w:val="2"/>
          </w:tcPr>
          <w:p>
            <w:pPr>
              <w:jc w:val="right"/>
              <w:ind w:right="402"/>
              <w:spacing w:after="0"/>
              <w:rPr>
                <w:sz w:val="20"/>
                <w:szCs w:val="20"/>
                <w:color w:val="auto"/>
              </w:rPr>
            </w:pPr>
            <w:r>
              <w:rPr>
                <w:rFonts w:ascii="Times New Roman" w:cs="Times New Roman" w:eastAsia="Times New Roman" w:hAnsi="Times New Roman"/>
                <w:sz w:val="18"/>
                <w:szCs w:val="18"/>
                <w:color w:val="auto"/>
              </w:rPr>
              <w:t>CHANGE</w:t>
            </w:r>
          </w:p>
        </w:tc>
        <w:tc>
          <w:tcPr>
            <w:tcW w:w="1200" w:type="dxa"/>
            <w:vAlign w:val="bottom"/>
          </w:tcPr>
          <w:p>
            <w:pPr>
              <w:jc w:val="right"/>
              <w:ind w:right="432"/>
              <w:spacing w:after="0"/>
              <w:rPr>
                <w:sz w:val="20"/>
                <w:szCs w:val="20"/>
                <w:color w:val="auto"/>
              </w:rPr>
            </w:pPr>
            <w:r>
              <w:rPr>
                <w:rFonts w:ascii="Times New Roman" w:cs="Times New Roman" w:eastAsia="Times New Roman" w:hAnsi="Times New Roman"/>
                <w:sz w:val="18"/>
                <w:szCs w:val="18"/>
                <w:color w:val="auto"/>
              </w:rPr>
              <w:t>%</w:t>
            </w:r>
          </w:p>
        </w:tc>
        <w:tc>
          <w:tcPr>
            <w:tcW w:w="220" w:type="dxa"/>
            <w:vAlign w:val="bottom"/>
          </w:tcPr>
          <w:p>
            <w:pPr>
              <w:spacing w:after="0"/>
              <w:rPr>
                <w:sz w:val="20"/>
                <w:szCs w:val="20"/>
                <w:color w:val="auto"/>
              </w:rPr>
            </w:pPr>
          </w:p>
        </w:tc>
      </w:tr>
      <w:tr>
        <w:trPr>
          <w:trHeight w:val="207"/>
        </w:trPr>
        <w:tc>
          <w:tcPr>
            <w:tcW w:w="476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Net Interest Income:</w:t>
            </w:r>
          </w:p>
        </w:tc>
        <w:tc>
          <w:tcPr>
            <w:tcW w:w="62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auto"/>
            </w:tcBorders>
            <w:shd w:val="clear" w:color="auto" w:fill="CCEEFF"/>
          </w:tcPr>
          <w:p>
            <w:pPr>
              <w:spacing w:after="0"/>
              <w:rPr>
                <w:sz w:val="17"/>
                <w:szCs w:val="17"/>
                <w:color w:val="auto"/>
              </w:rPr>
            </w:pPr>
          </w:p>
        </w:tc>
        <w:tc>
          <w:tcPr>
            <w:tcW w:w="1120" w:type="dxa"/>
            <w:vAlign w:val="bottom"/>
            <w:tcBorders>
              <w:top w:val="single" w:sz="8" w:color="auto"/>
            </w:tcBorders>
            <w:shd w:val="clear" w:color="auto" w:fill="CCEEFF"/>
          </w:tcPr>
          <w:p>
            <w:pPr>
              <w:spacing w:after="0"/>
              <w:rPr>
                <w:sz w:val="17"/>
                <w:szCs w:val="17"/>
                <w:color w:val="auto"/>
              </w:rPr>
            </w:pPr>
          </w:p>
        </w:tc>
        <w:tc>
          <w:tcPr>
            <w:tcW w:w="28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auto"/>
            </w:tcBorders>
            <w:shd w:val="clear" w:color="auto" w:fill="CCEEFF"/>
          </w:tcPr>
          <w:p>
            <w:pPr>
              <w:spacing w:after="0"/>
              <w:rPr>
                <w:sz w:val="17"/>
                <w:szCs w:val="17"/>
                <w:color w:val="auto"/>
              </w:rPr>
            </w:pPr>
          </w:p>
        </w:tc>
        <w:tc>
          <w:tcPr>
            <w:tcW w:w="1100" w:type="dxa"/>
            <w:vAlign w:val="bottom"/>
            <w:tcBorders>
              <w:top w:val="single" w:sz="8" w:color="auto"/>
            </w:tcBorders>
            <w:shd w:val="clear" w:color="auto" w:fill="CCEEFF"/>
          </w:tcPr>
          <w:p>
            <w:pPr>
              <w:spacing w:after="0"/>
              <w:rPr>
                <w:sz w:val="17"/>
                <w:szCs w:val="17"/>
                <w:color w:val="auto"/>
              </w:rPr>
            </w:pPr>
          </w:p>
        </w:tc>
        <w:tc>
          <w:tcPr>
            <w:tcW w:w="280" w:type="dxa"/>
            <w:vAlign w:val="bottom"/>
            <w:tcBorders>
              <w:top w:val="single" w:sz="8" w:color="CCEEFF"/>
            </w:tcBorders>
            <w:shd w:val="clear" w:color="auto" w:fill="CCEEFF"/>
          </w:tcPr>
          <w:p>
            <w:pPr>
              <w:spacing w:after="0"/>
              <w:rPr>
                <w:sz w:val="17"/>
                <w:szCs w:val="17"/>
                <w:color w:val="auto"/>
              </w:rPr>
            </w:pPr>
          </w:p>
        </w:tc>
        <w:tc>
          <w:tcPr>
            <w:tcW w:w="200" w:type="dxa"/>
            <w:vAlign w:val="bottom"/>
            <w:tcBorders>
              <w:top w:val="single" w:sz="8" w:color="auto"/>
            </w:tcBorders>
            <w:shd w:val="clear" w:color="auto" w:fill="CCEEFF"/>
          </w:tcPr>
          <w:p>
            <w:pPr>
              <w:spacing w:after="0"/>
              <w:rPr>
                <w:sz w:val="17"/>
                <w:szCs w:val="17"/>
                <w:color w:val="auto"/>
              </w:rPr>
            </w:pPr>
          </w:p>
        </w:tc>
        <w:tc>
          <w:tcPr>
            <w:tcW w:w="106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20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r>
      <w:tr>
        <w:trPr>
          <w:trHeight w:val="213"/>
        </w:trPr>
        <w:tc>
          <w:tcPr>
            <w:tcW w:w="4760" w:type="dxa"/>
            <w:vAlign w:val="bottom"/>
          </w:tcPr>
          <w:p>
            <w:pPr>
              <w:spacing w:after="0"/>
              <w:rPr>
                <w:sz w:val="20"/>
                <w:szCs w:val="20"/>
                <w:color w:val="auto"/>
              </w:rPr>
            </w:pPr>
            <w:r>
              <w:rPr>
                <w:rFonts w:ascii="Times New Roman" w:cs="Times New Roman" w:eastAsia="Times New Roman" w:hAnsi="Times New Roman"/>
                <w:sz w:val="18"/>
                <w:szCs w:val="18"/>
                <w:color w:val="auto"/>
              </w:rPr>
              <w:t>Interest income</w:t>
            </w:r>
          </w:p>
        </w:tc>
        <w:tc>
          <w:tcPr>
            <w:tcW w:w="70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400" w:type="dxa"/>
            <w:vAlign w:val="bottom"/>
            <w:gridSpan w:val="2"/>
          </w:tcPr>
          <w:p>
            <w:pPr>
              <w:jc w:val="right"/>
              <w:ind w:right="202"/>
              <w:spacing w:after="0"/>
              <w:rPr>
                <w:sz w:val="20"/>
                <w:szCs w:val="20"/>
                <w:color w:val="auto"/>
              </w:rPr>
            </w:pPr>
            <w:r>
              <w:rPr>
                <w:rFonts w:ascii="Times New Roman" w:cs="Times New Roman" w:eastAsia="Times New Roman" w:hAnsi="Times New Roman"/>
                <w:sz w:val="18"/>
                <w:szCs w:val="18"/>
                <w:color w:val="auto"/>
              </w:rPr>
              <w:t>180,973</w:t>
            </w:r>
          </w:p>
        </w:tc>
        <w:tc>
          <w:tcPr>
            <w:tcW w:w="100" w:type="dxa"/>
            <w:vAlign w:val="bottom"/>
          </w:tcPr>
          <w:p>
            <w:pPr>
              <w:jc w:val="right"/>
              <w:spacing w:after="0"/>
              <w:rPr>
                <w:sz w:val="20"/>
                <w:szCs w:val="20"/>
                <w:color w:val="auto"/>
              </w:rPr>
            </w:pPr>
            <w:r>
              <w:rPr>
                <w:rFonts w:ascii="Times New Roman" w:cs="Times New Roman" w:eastAsia="Times New Roman" w:hAnsi="Times New Roman"/>
                <w:sz w:val="17"/>
                <w:szCs w:val="17"/>
                <w:color w:val="auto"/>
                <w:w w:val="70"/>
              </w:rPr>
              <w:t>$</w:t>
            </w:r>
          </w:p>
        </w:tc>
        <w:tc>
          <w:tcPr>
            <w:tcW w:w="1380" w:type="dxa"/>
            <w:vAlign w:val="bottom"/>
            <w:gridSpan w:val="2"/>
          </w:tcPr>
          <w:p>
            <w:pPr>
              <w:jc w:val="right"/>
              <w:ind w:right="202"/>
              <w:spacing w:after="0"/>
              <w:rPr>
                <w:sz w:val="20"/>
                <w:szCs w:val="20"/>
                <w:color w:val="auto"/>
              </w:rPr>
            </w:pPr>
            <w:r>
              <w:rPr>
                <w:rFonts w:ascii="Times New Roman" w:cs="Times New Roman" w:eastAsia="Times New Roman" w:hAnsi="Times New Roman"/>
                <w:sz w:val="18"/>
                <w:szCs w:val="18"/>
                <w:color w:val="auto"/>
              </w:rPr>
              <w:t>273,682</w:t>
            </w:r>
          </w:p>
        </w:tc>
        <w:tc>
          <w:tcPr>
            <w:tcW w:w="200" w:type="dxa"/>
            <w:vAlign w:val="bottom"/>
          </w:tcPr>
          <w:p>
            <w:pPr>
              <w:jc w:val="right"/>
              <w:spacing w:after="0"/>
              <w:rPr>
                <w:sz w:val="20"/>
                <w:szCs w:val="20"/>
                <w:color w:val="auto"/>
              </w:rPr>
            </w:pPr>
            <w:r>
              <w:rPr>
                <w:rFonts w:ascii="Times New Roman" w:cs="Times New Roman" w:eastAsia="Times New Roman" w:hAnsi="Times New Roman"/>
                <w:sz w:val="18"/>
                <w:szCs w:val="18"/>
                <w:color w:val="auto"/>
                <w:w w:val="79"/>
              </w:rPr>
              <w:t>($</w:t>
            </w:r>
          </w:p>
        </w:tc>
        <w:tc>
          <w:tcPr>
            <w:tcW w:w="1280" w:type="dxa"/>
            <w:vAlign w:val="bottom"/>
            <w:gridSpan w:val="2"/>
          </w:tcPr>
          <w:p>
            <w:pPr>
              <w:jc w:val="right"/>
              <w:ind w:right="82"/>
              <w:spacing w:after="0"/>
              <w:rPr>
                <w:sz w:val="20"/>
                <w:szCs w:val="20"/>
                <w:color w:val="auto"/>
              </w:rPr>
            </w:pPr>
            <w:r>
              <w:rPr>
                <w:rFonts w:ascii="Times New Roman" w:cs="Times New Roman" w:eastAsia="Times New Roman" w:hAnsi="Times New Roman"/>
                <w:sz w:val="18"/>
                <w:szCs w:val="18"/>
                <w:color w:val="auto"/>
              </w:rPr>
              <w:t>92,709)</w:t>
            </w:r>
          </w:p>
        </w:tc>
        <w:tc>
          <w:tcPr>
            <w:tcW w:w="142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(34)%</w:t>
            </w:r>
          </w:p>
        </w:tc>
      </w:tr>
      <w:tr>
        <w:trPr>
          <w:trHeight w:val="227"/>
        </w:trPr>
        <w:tc>
          <w:tcPr>
            <w:tcW w:w="47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Interest expense</w:t>
            </w:r>
          </w:p>
        </w:tc>
        <w:tc>
          <w:tcPr>
            <w:tcW w:w="6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400" w:type="dxa"/>
            <w:vAlign w:val="bottom"/>
            <w:gridSpan w:val="2"/>
            <w:shd w:val="clear" w:color="auto" w:fill="CCEEFF"/>
          </w:tcPr>
          <w:p>
            <w:pPr>
              <w:jc w:val="right"/>
              <w:ind w:right="142"/>
              <w:spacing w:after="0"/>
              <w:rPr>
                <w:sz w:val="20"/>
                <w:szCs w:val="20"/>
                <w:color w:val="auto"/>
              </w:rPr>
            </w:pPr>
            <w:r>
              <w:rPr>
                <w:rFonts w:ascii="Times New Roman" w:cs="Times New Roman" w:eastAsia="Times New Roman" w:hAnsi="Times New Roman"/>
                <w:sz w:val="18"/>
                <w:szCs w:val="18"/>
                <w:color w:val="auto"/>
              </w:rPr>
              <w:t>(88,523)</w:t>
            </w:r>
          </w:p>
        </w:tc>
        <w:tc>
          <w:tcPr>
            <w:tcW w:w="100" w:type="dxa"/>
            <w:vAlign w:val="bottom"/>
            <w:shd w:val="clear" w:color="auto" w:fill="CCEEFF"/>
          </w:tcPr>
          <w:p>
            <w:pPr>
              <w:spacing w:after="0"/>
              <w:rPr>
                <w:sz w:val="19"/>
                <w:szCs w:val="19"/>
                <w:color w:val="auto"/>
              </w:rPr>
            </w:pPr>
          </w:p>
        </w:tc>
        <w:tc>
          <w:tcPr>
            <w:tcW w:w="1380" w:type="dxa"/>
            <w:vAlign w:val="bottom"/>
            <w:gridSpan w:val="2"/>
            <w:shd w:val="clear" w:color="auto" w:fill="CCEEFF"/>
          </w:tcPr>
          <w:p>
            <w:pPr>
              <w:jc w:val="right"/>
              <w:ind w:right="142"/>
              <w:spacing w:after="0"/>
              <w:rPr>
                <w:sz w:val="20"/>
                <w:szCs w:val="20"/>
                <w:color w:val="auto"/>
              </w:rPr>
            </w:pPr>
            <w:r>
              <w:rPr>
                <w:rFonts w:ascii="Times New Roman" w:cs="Times New Roman" w:eastAsia="Times New Roman" w:hAnsi="Times New Roman"/>
                <w:sz w:val="18"/>
                <w:szCs w:val="18"/>
                <w:color w:val="auto"/>
              </w:rPr>
              <w:t>(164,167)</w:t>
            </w:r>
          </w:p>
        </w:tc>
        <w:tc>
          <w:tcPr>
            <w:tcW w:w="200" w:type="dxa"/>
            <w:vAlign w:val="bottom"/>
            <w:shd w:val="clear" w:color="auto" w:fill="CCEEFF"/>
          </w:tcPr>
          <w:p>
            <w:pPr>
              <w:spacing w:after="0"/>
              <w:rPr>
                <w:sz w:val="19"/>
                <w:szCs w:val="19"/>
                <w:color w:val="auto"/>
              </w:rPr>
            </w:pPr>
          </w:p>
        </w:tc>
        <w:tc>
          <w:tcPr>
            <w:tcW w:w="1280" w:type="dxa"/>
            <w:vAlign w:val="bottom"/>
            <w:gridSpan w:val="2"/>
            <w:shd w:val="clear" w:color="auto" w:fill="CCEEFF"/>
          </w:tcPr>
          <w:p>
            <w:pPr>
              <w:jc w:val="right"/>
              <w:ind w:right="142"/>
              <w:spacing w:after="0"/>
              <w:rPr>
                <w:sz w:val="20"/>
                <w:szCs w:val="20"/>
                <w:color w:val="auto"/>
              </w:rPr>
            </w:pPr>
            <w:r>
              <w:rPr>
                <w:rFonts w:ascii="Times New Roman" w:cs="Times New Roman" w:eastAsia="Times New Roman" w:hAnsi="Times New Roman"/>
                <w:sz w:val="18"/>
                <w:szCs w:val="18"/>
                <w:color w:val="auto"/>
              </w:rPr>
              <w:t>75,644</w:t>
            </w:r>
          </w:p>
        </w:tc>
        <w:tc>
          <w:tcPr>
            <w:tcW w:w="14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46</w:t>
            </w:r>
          </w:p>
        </w:tc>
      </w:tr>
      <w:tr>
        <w:trPr>
          <w:trHeight w:val="207"/>
        </w:trPr>
        <w:tc>
          <w:tcPr>
            <w:tcW w:w="4760" w:type="dxa"/>
            <w:vAlign w:val="bottom"/>
          </w:tcPr>
          <w:p>
            <w:pPr>
              <w:spacing w:after="0"/>
              <w:rPr>
                <w:sz w:val="17"/>
                <w:szCs w:val="17"/>
                <w:color w:val="auto"/>
              </w:rPr>
            </w:pPr>
          </w:p>
        </w:tc>
        <w:tc>
          <w:tcPr>
            <w:tcW w:w="620" w:type="dxa"/>
            <w:vAlign w:val="bottom"/>
          </w:tcPr>
          <w:p>
            <w:pPr>
              <w:spacing w:after="0"/>
              <w:rPr>
                <w:sz w:val="17"/>
                <w:szCs w:val="17"/>
                <w:color w:val="auto"/>
              </w:rPr>
            </w:pPr>
          </w:p>
        </w:tc>
        <w:tc>
          <w:tcPr>
            <w:tcW w:w="80" w:type="dxa"/>
            <w:vAlign w:val="bottom"/>
            <w:tcBorders>
              <w:top w:val="single" w:sz="8" w:color="auto"/>
            </w:tcBorders>
          </w:tcPr>
          <w:p>
            <w:pPr>
              <w:spacing w:after="0"/>
              <w:rPr>
                <w:sz w:val="17"/>
                <w:szCs w:val="17"/>
                <w:color w:val="auto"/>
              </w:rPr>
            </w:pPr>
          </w:p>
        </w:tc>
        <w:tc>
          <w:tcPr>
            <w:tcW w:w="1120" w:type="dxa"/>
            <w:vAlign w:val="bottom"/>
            <w:tcBorders>
              <w:top w:val="single" w:sz="8" w:color="auto"/>
            </w:tcBorders>
          </w:tcPr>
          <w:p>
            <w:pPr>
              <w:spacing w:after="0"/>
              <w:rPr>
                <w:sz w:val="17"/>
                <w:szCs w:val="17"/>
                <w:color w:val="auto"/>
              </w:rPr>
            </w:pPr>
          </w:p>
        </w:tc>
        <w:tc>
          <w:tcPr>
            <w:tcW w:w="280" w:type="dxa"/>
            <w:vAlign w:val="bottom"/>
          </w:tcPr>
          <w:p>
            <w:pPr>
              <w:spacing w:after="0"/>
              <w:rPr>
                <w:sz w:val="17"/>
                <w:szCs w:val="17"/>
                <w:color w:val="auto"/>
              </w:rPr>
            </w:pPr>
          </w:p>
        </w:tc>
        <w:tc>
          <w:tcPr>
            <w:tcW w:w="100" w:type="dxa"/>
            <w:vAlign w:val="bottom"/>
            <w:tcBorders>
              <w:top w:val="single" w:sz="8" w:color="auto"/>
            </w:tcBorders>
          </w:tcPr>
          <w:p>
            <w:pPr>
              <w:spacing w:after="0"/>
              <w:rPr>
                <w:sz w:val="17"/>
                <w:szCs w:val="17"/>
                <w:color w:val="auto"/>
              </w:rPr>
            </w:pPr>
          </w:p>
        </w:tc>
        <w:tc>
          <w:tcPr>
            <w:tcW w:w="1100" w:type="dxa"/>
            <w:vAlign w:val="bottom"/>
            <w:tcBorders>
              <w:top w:val="single" w:sz="8" w:color="auto"/>
            </w:tcBorders>
          </w:tcPr>
          <w:p>
            <w:pPr>
              <w:spacing w:after="0"/>
              <w:rPr>
                <w:sz w:val="17"/>
                <w:szCs w:val="17"/>
                <w:color w:val="auto"/>
              </w:rPr>
            </w:pPr>
          </w:p>
        </w:tc>
        <w:tc>
          <w:tcPr>
            <w:tcW w:w="280" w:type="dxa"/>
            <w:vAlign w:val="bottom"/>
          </w:tcPr>
          <w:p>
            <w:pPr>
              <w:spacing w:after="0"/>
              <w:rPr>
                <w:sz w:val="17"/>
                <w:szCs w:val="17"/>
                <w:color w:val="auto"/>
              </w:rPr>
            </w:pPr>
          </w:p>
        </w:tc>
        <w:tc>
          <w:tcPr>
            <w:tcW w:w="200" w:type="dxa"/>
            <w:vAlign w:val="bottom"/>
            <w:tcBorders>
              <w:top w:val="single" w:sz="8" w:color="auto"/>
            </w:tcBorders>
          </w:tcPr>
          <w:p>
            <w:pPr>
              <w:spacing w:after="0"/>
              <w:rPr>
                <w:sz w:val="17"/>
                <w:szCs w:val="17"/>
                <w:color w:val="auto"/>
              </w:rPr>
            </w:pPr>
          </w:p>
        </w:tc>
        <w:tc>
          <w:tcPr>
            <w:tcW w:w="1060" w:type="dxa"/>
            <w:vAlign w:val="bottom"/>
            <w:tcBorders>
              <w:top w:val="single" w:sz="8" w:color="auto"/>
            </w:tcBorders>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r>
      <w:tr>
        <w:trPr>
          <w:trHeight w:val="227"/>
        </w:trPr>
        <w:tc>
          <w:tcPr>
            <w:tcW w:w="47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Net Interest Income</w:t>
            </w:r>
          </w:p>
        </w:tc>
        <w:tc>
          <w:tcPr>
            <w:tcW w:w="6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400" w:type="dxa"/>
            <w:vAlign w:val="bottom"/>
            <w:gridSpan w:val="2"/>
            <w:shd w:val="clear" w:color="auto" w:fill="CCEEFF"/>
          </w:tcPr>
          <w:p>
            <w:pPr>
              <w:jc w:val="right"/>
              <w:ind w:right="202"/>
              <w:spacing w:after="0"/>
              <w:rPr>
                <w:sz w:val="20"/>
                <w:szCs w:val="20"/>
                <w:color w:val="auto"/>
              </w:rPr>
            </w:pPr>
            <w:r>
              <w:rPr>
                <w:rFonts w:ascii="Times New Roman" w:cs="Times New Roman" w:eastAsia="Times New Roman" w:hAnsi="Times New Roman"/>
                <w:sz w:val="18"/>
                <w:szCs w:val="18"/>
                <w:color w:val="auto"/>
              </w:rPr>
              <w:t>92,450</w:t>
            </w:r>
          </w:p>
        </w:tc>
        <w:tc>
          <w:tcPr>
            <w:tcW w:w="100" w:type="dxa"/>
            <w:vAlign w:val="bottom"/>
            <w:shd w:val="clear" w:color="auto" w:fill="CCEEFF"/>
          </w:tcPr>
          <w:p>
            <w:pPr>
              <w:spacing w:after="0"/>
              <w:rPr>
                <w:sz w:val="19"/>
                <w:szCs w:val="19"/>
                <w:color w:val="auto"/>
              </w:rPr>
            </w:pPr>
          </w:p>
        </w:tc>
        <w:tc>
          <w:tcPr>
            <w:tcW w:w="1380" w:type="dxa"/>
            <w:vAlign w:val="bottom"/>
            <w:gridSpan w:val="2"/>
            <w:shd w:val="clear" w:color="auto" w:fill="CCEEFF"/>
          </w:tcPr>
          <w:p>
            <w:pPr>
              <w:jc w:val="right"/>
              <w:ind w:right="202"/>
              <w:spacing w:after="0"/>
              <w:rPr>
                <w:sz w:val="20"/>
                <w:szCs w:val="20"/>
                <w:color w:val="auto"/>
              </w:rPr>
            </w:pPr>
            <w:r>
              <w:rPr>
                <w:rFonts w:ascii="Times New Roman" w:cs="Times New Roman" w:eastAsia="Times New Roman" w:hAnsi="Times New Roman"/>
                <w:sz w:val="18"/>
                <w:szCs w:val="18"/>
                <w:color w:val="auto"/>
              </w:rPr>
              <w:t>109,515</w:t>
            </w:r>
          </w:p>
        </w:tc>
        <w:tc>
          <w:tcPr>
            <w:tcW w:w="200" w:type="dxa"/>
            <w:vAlign w:val="bottom"/>
            <w:shd w:val="clear" w:color="auto" w:fill="CCEEFF"/>
          </w:tcPr>
          <w:p>
            <w:pPr>
              <w:spacing w:after="0"/>
              <w:rPr>
                <w:sz w:val="19"/>
                <w:szCs w:val="19"/>
                <w:color w:val="auto"/>
              </w:rPr>
            </w:pPr>
          </w:p>
        </w:tc>
        <w:tc>
          <w:tcPr>
            <w:tcW w:w="1280" w:type="dxa"/>
            <w:vAlign w:val="bottom"/>
            <w:gridSpan w:val="2"/>
            <w:shd w:val="clear" w:color="auto" w:fill="CCEEFF"/>
          </w:tcPr>
          <w:p>
            <w:pPr>
              <w:jc w:val="right"/>
              <w:ind w:right="82"/>
              <w:spacing w:after="0"/>
              <w:rPr>
                <w:sz w:val="20"/>
                <w:szCs w:val="20"/>
                <w:color w:val="auto"/>
              </w:rPr>
            </w:pPr>
            <w:r>
              <w:rPr>
                <w:rFonts w:ascii="Times New Roman" w:cs="Times New Roman" w:eastAsia="Times New Roman" w:hAnsi="Times New Roman"/>
                <w:sz w:val="18"/>
                <w:szCs w:val="18"/>
                <w:color w:val="auto"/>
              </w:rPr>
              <w:t>(17,065)</w:t>
            </w:r>
          </w:p>
        </w:tc>
        <w:tc>
          <w:tcPr>
            <w:tcW w:w="142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8"/>
                <w:szCs w:val="18"/>
                <w:color w:val="auto"/>
              </w:rPr>
              <w:t>(16)</w:t>
            </w:r>
          </w:p>
        </w:tc>
      </w:tr>
      <w:tr>
        <w:trPr>
          <w:trHeight w:val="207"/>
        </w:trPr>
        <w:tc>
          <w:tcPr>
            <w:tcW w:w="4760" w:type="dxa"/>
            <w:vAlign w:val="bottom"/>
          </w:tcPr>
          <w:p>
            <w:pPr>
              <w:spacing w:after="0"/>
              <w:rPr>
                <w:sz w:val="17"/>
                <w:szCs w:val="17"/>
                <w:color w:val="auto"/>
              </w:rPr>
            </w:pPr>
          </w:p>
        </w:tc>
        <w:tc>
          <w:tcPr>
            <w:tcW w:w="620" w:type="dxa"/>
            <w:vAlign w:val="bottom"/>
          </w:tcPr>
          <w:p>
            <w:pPr>
              <w:spacing w:after="0"/>
              <w:rPr>
                <w:sz w:val="17"/>
                <w:szCs w:val="17"/>
                <w:color w:val="auto"/>
              </w:rPr>
            </w:pPr>
          </w:p>
        </w:tc>
        <w:tc>
          <w:tcPr>
            <w:tcW w:w="80" w:type="dxa"/>
            <w:vAlign w:val="bottom"/>
            <w:tcBorders>
              <w:top w:val="single" w:sz="8" w:color="auto"/>
            </w:tcBorders>
          </w:tcPr>
          <w:p>
            <w:pPr>
              <w:spacing w:after="0"/>
              <w:rPr>
                <w:sz w:val="17"/>
                <w:szCs w:val="17"/>
                <w:color w:val="auto"/>
              </w:rPr>
            </w:pPr>
          </w:p>
        </w:tc>
        <w:tc>
          <w:tcPr>
            <w:tcW w:w="1120" w:type="dxa"/>
            <w:vAlign w:val="bottom"/>
            <w:tcBorders>
              <w:top w:val="single" w:sz="8" w:color="auto"/>
            </w:tcBorders>
          </w:tcPr>
          <w:p>
            <w:pPr>
              <w:spacing w:after="0"/>
              <w:rPr>
                <w:sz w:val="17"/>
                <w:szCs w:val="17"/>
                <w:color w:val="auto"/>
              </w:rPr>
            </w:pPr>
          </w:p>
        </w:tc>
        <w:tc>
          <w:tcPr>
            <w:tcW w:w="280" w:type="dxa"/>
            <w:vAlign w:val="bottom"/>
          </w:tcPr>
          <w:p>
            <w:pPr>
              <w:spacing w:after="0"/>
              <w:rPr>
                <w:sz w:val="17"/>
                <w:szCs w:val="17"/>
                <w:color w:val="auto"/>
              </w:rPr>
            </w:pPr>
          </w:p>
        </w:tc>
        <w:tc>
          <w:tcPr>
            <w:tcW w:w="100" w:type="dxa"/>
            <w:vAlign w:val="bottom"/>
            <w:tcBorders>
              <w:top w:val="single" w:sz="8" w:color="auto"/>
            </w:tcBorders>
          </w:tcPr>
          <w:p>
            <w:pPr>
              <w:spacing w:after="0"/>
              <w:rPr>
                <w:sz w:val="17"/>
                <w:szCs w:val="17"/>
                <w:color w:val="auto"/>
              </w:rPr>
            </w:pPr>
          </w:p>
        </w:tc>
        <w:tc>
          <w:tcPr>
            <w:tcW w:w="1100" w:type="dxa"/>
            <w:vAlign w:val="bottom"/>
            <w:tcBorders>
              <w:top w:val="single" w:sz="8" w:color="auto"/>
            </w:tcBorders>
          </w:tcPr>
          <w:p>
            <w:pPr>
              <w:spacing w:after="0"/>
              <w:rPr>
                <w:sz w:val="17"/>
                <w:szCs w:val="17"/>
                <w:color w:val="auto"/>
              </w:rPr>
            </w:pPr>
          </w:p>
        </w:tc>
        <w:tc>
          <w:tcPr>
            <w:tcW w:w="280" w:type="dxa"/>
            <w:vAlign w:val="bottom"/>
          </w:tcPr>
          <w:p>
            <w:pPr>
              <w:spacing w:after="0"/>
              <w:rPr>
                <w:sz w:val="17"/>
                <w:szCs w:val="17"/>
                <w:color w:val="auto"/>
              </w:rPr>
            </w:pPr>
          </w:p>
        </w:tc>
        <w:tc>
          <w:tcPr>
            <w:tcW w:w="200" w:type="dxa"/>
            <w:vAlign w:val="bottom"/>
            <w:tcBorders>
              <w:top w:val="single" w:sz="8" w:color="auto"/>
            </w:tcBorders>
          </w:tcPr>
          <w:p>
            <w:pPr>
              <w:spacing w:after="0"/>
              <w:rPr>
                <w:sz w:val="17"/>
                <w:szCs w:val="17"/>
                <w:color w:val="auto"/>
              </w:rPr>
            </w:pPr>
          </w:p>
        </w:tc>
        <w:tc>
          <w:tcPr>
            <w:tcW w:w="1060" w:type="dxa"/>
            <w:vAlign w:val="bottom"/>
            <w:tcBorders>
              <w:top w:val="single" w:sz="8" w:color="auto"/>
            </w:tcBorders>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r>
      <w:tr>
        <w:trPr>
          <w:trHeight w:val="213"/>
        </w:trPr>
        <w:tc>
          <w:tcPr>
            <w:tcW w:w="47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Other income (expense):</w:t>
            </w:r>
          </w:p>
        </w:tc>
        <w:tc>
          <w:tcPr>
            <w:tcW w:w="6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r>
      <w:tr>
        <w:trPr>
          <w:trHeight w:val="213"/>
        </w:trPr>
        <w:tc>
          <w:tcPr>
            <w:tcW w:w="4760" w:type="dxa"/>
            <w:vAlign w:val="bottom"/>
          </w:tcPr>
          <w:p>
            <w:pPr>
              <w:spacing w:after="0"/>
              <w:rPr>
                <w:sz w:val="20"/>
                <w:szCs w:val="20"/>
                <w:color w:val="auto"/>
              </w:rPr>
            </w:pPr>
            <w:r>
              <w:rPr>
                <w:rFonts w:ascii="Times New Roman" w:cs="Times New Roman" w:eastAsia="Times New Roman" w:hAnsi="Times New Roman"/>
                <w:sz w:val="18"/>
                <w:szCs w:val="18"/>
                <w:color w:val="auto"/>
              </w:rPr>
              <w:t>Fees and commissions, net</w:t>
            </w:r>
          </w:p>
        </w:tc>
        <w:tc>
          <w:tcPr>
            <w:tcW w:w="6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0" w:type="dxa"/>
            <w:vAlign w:val="bottom"/>
            <w:gridSpan w:val="2"/>
          </w:tcPr>
          <w:p>
            <w:pPr>
              <w:jc w:val="right"/>
              <w:ind w:right="202"/>
              <w:spacing w:after="0"/>
              <w:rPr>
                <w:sz w:val="20"/>
                <w:szCs w:val="20"/>
                <w:color w:val="auto"/>
              </w:rPr>
            </w:pPr>
            <w:r>
              <w:rPr>
                <w:rFonts w:ascii="Times New Roman" w:cs="Times New Roman" w:eastAsia="Times New Roman" w:hAnsi="Times New Roman"/>
                <w:sz w:val="18"/>
                <w:szCs w:val="18"/>
                <w:color w:val="auto"/>
              </w:rPr>
              <w:t>10,418</w:t>
            </w:r>
          </w:p>
        </w:tc>
        <w:tc>
          <w:tcPr>
            <w:tcW w:w="100" w:type="dxa"/>
            <w:vAlign w:val="bottom"/>
          </w:tcPr>
          <w:p>
            <w:pPr>
              <w:spacing w:after="0"/>
              <w:rPr>
                <w:sz w:val="18"/>
                <w:szCs w:val="18"/>
                <w:color w:val="auto"/>
              </w:rPr>
            </w:pPr>
          </w:p>
        </w:tc>
        <w:tc>
          <w:tcPr>
            <w:tcW w:w="1380" w:type="dxa"/>
            <w:vAlign w:val="bottom"/>
            <w:gridSpan w:val="2"/>
          </w:tcPr>
          <w:p>
            <w:pPr>
              <w:jc w:val="right"/>
              <w:ind w:right="202"/>
              <w:spacing w:after="0"/>
              <w:rPr>
                <w:sz w:val="20"/>
                <w:szCs w:val="20"/>
                <w:color w:val="auto"/>
              </w:rPr>
            </w:pPr>
            <w:r>
              <w:rPr>
                <w:rFonts w:ascii="Times New Roman" w:cs="Times New Roman" w:eastAsia="Times New Roman" w:hAnsi="Times New Roman"/>
                <w:sz w:val="18"/>
                <w:szCs w:val="18"/>
                <w:color w:val="auto"/>
              </w:rPr>
              <w:t>15,647</w:t>
            </w:r>
          </w:p>
        </w:tc>
        <w:tc>
          <w:tcPr>
            <w:tcW w:w="200" w:type="dxa"/>
            <w:vAlign w:val="bottom"/>
          </w:tcPr>
          <w:p>
            <w:pPr>
              <w:spacing w:after="0"/>
              <w:rPr>
                <w:sz w:val="18"/>
                <w:szCs w:val="18"/>
                <w:color w:val="auto"/>
              </w:rPr>
            </w:pPr>
          </w:p>
        </w:tc>
        <w:tc>
          <w:tcPr>
            <w:tcW w:w="1280" w:type="dxa"/>
            <w:vAlign w:val="bottom"/>
            <w:gridSpan w:val="2"/>
          </w:tcPr>
          <w:p>
            <w:pPr>
              <w:jc w:val="right"/>
              <w:ind w:right="82"/>
              <w:spacing w:after="0"/>
              <w:rPr>
                <w:sz w:val="20"/>
                <w:szCs w:val="20"/>
                <w:color w:val="auto"/>
              </w:rPr>
            </w:pPr>
            <w:r>
              <w:rPr>
                <w:rFonts w:ascii="Times New Roman" w:cs="Times New Roman" w:eastAsia="Times New Roman" w:hAnsi="Times New Roman"/>
                <w:sz w:val="18"/>
                <w:szCs w:val="18"/>
                <w:color w:val="auto"/>
              </w:rPr>
              <w:t>(5,229)</w:t>
            </w:r>
          </w:p>
        </w:tc>
        <w:tc>
          <w:tcPr>
            <w:tcW w:w="142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(33)</w:t>
            </w:r>
          </w:p>
        </w:tc>
      </w:tr>
      <w:tr>
        <w:trPr>
          <w:trHeight w:val="213"/>
        </w:trPr>
        <w:tc>
          <w:tcPr>
            <w:tcW w:w="47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Loss on financial instruments, net</w:t>
            </w:r>
          </w:p>
        </w:tc>
        <w:tc>
          <w:tcPr>
            <w:tcW w:w="6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142"/>
              <w:spacing w:after="0"/>
              <w:rPr>
                <w:sz w:val="20"/>
                <w:szCs w:val="20"/>
                <w:color w:val="auto"/>
              </w:rPr>
            </w:pPr>
            <w:r>
              <w:rPr>
                <w:rFonts w:ascii="Times New Roman" w:cs="Times New Roman" w:eastAsia="Times New Roman" w:hAnsi="Times New Roman"/>
                <w:sz w:val="18"/>
                <w:szCs w:val="18"/>
                <w:color w:val="auto"/>
              </w:rPr>
              <w:t>(4,794)</w:t>
            </w:r>
          </w:p>
        </w:tc>
        <w:tc>
          <w:tcPr>
            <w:tcW w:w="100" w:type="dxa"/>
            <w:vAlign w:val="bottom"/>
            <w:shd w:val="clear" w:color="auto" w:fill="CCEEFF"/>
          </w:tcPr>
          <w:p>
            <w:pPr>
              <w:spacing w:after="0"/>
              <w:rPr>
                <w:sz w:val="18"/>
                <w:szCs w:val="18"/>
                <w:color w:val="auto"/>
              </w:rPr>
            </w:pPr>
          </w:p>
        </w:tc>
        <w:tc>
          <w:tcPr>
            <w:tcW w:w="1380" w:type="dxa"/>
            <w:vAlign w:val="bottom"/>
            <w:gridSpan w:val="2"/>
            <w:shd w:val="clear" w:color="auto" w:fill="CCEEFF"/>
          </w:tcPr>
          <w:p>
            <w:pPr>
              <w:jc w:val="right"/>
              <w:ind w:right="142"/>
              <w:spacing w:after="0"/>
              <w:rPr>
                <w:sz w:val="20"/>
                <w:szCs w:val="20"/>
                <w:color w:val="auto"/>
              </w:rPr>
            </w:pPr>
            <w:r>
              <w:rPr>
                <w:rFonts w:ascii="Times New Roman" w:cs="Times New Roman" w:eastAsia="Times New Roman" w:hAnsi="Times New Roman"/>
                <w:sz w:val="18"/>
                <w:szCs w:val="18"/>
                <w:color w:val="auto"/>
              </w:rPr>
              <w:t>(1,379)</w:t>
            </w:r>
          </w:p>
        </w:tc>
        <w:tc>
          <w:tcPr>
            <w:tcW w:w="20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82"/>
              <w:spacing w:after="0"/>
              <w:rPr>
                <w:sz w:val="20"/>
                <w:szCs w:val="20"/>
                <w:color w:val="auto"/>
              </w:rPr>
            </w:pPr>
            <w:r>
              <w:rPr>
                <w:rFonts w:ascii="Times New Roman" w:cs="Times New Roman" w:eastAsia="Times New Roman" w:hAnsi="Times New Roman"/>
                <w:sz w:val="18"/>
                <w:szCs w:val="18"/>
                <w:color w:val="auto"/>
              </w:rPr>
              <w:t>(3,415)</w:t>
            </w:r>
          </w:p>
        </w:tc>
        <w:tc>
          <w:tcPr>
            <w:tcW w:w="142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8"/>
                <w:szCs w:val="18"/>
                <w:color w:val="auto"/>
              </w:rPr>
              <w:t>(248)</w:t>
            </w:r>
          </w:p>
        </w:tc>
      </w:tr>
      <w:tr>
        <w:trPr>
          <w:trHeight w:val="227"/>
        </w:trPr>
        <w:tc>
          <w:tcPr>
            <w:tcW w:w="4760" w:type="dxa"/>
            <w:vAlign w:val="bottom"/>
          </w:tcPr>
          <w:p>
            <w:pPr>
              <w:spacing w:after="0"/>
              <w:rPr>
                <w:sz w:val="20"/>
                <w:szCs w:val="20"/>
                <w:color w:val="auto"/>
              </w:rPr>
            </w:pPr>
            <w:r>
              <w:rPr>
                <w:rFonts w:ascii="Times New Roman" w:cs="Times New Roman" w:eastAsia="Times New Roman" w:hAnsi="Times New Roman"/>
                <w:sz w:val="18"/>
                <w:szCs w:val="18"/>
                <w:color w:val="auto"/>
              </w:rPr>
              <w:t>Other income, net</w:t>
            </w:r>
          </w:p>
        </w:tc>
        <w:tc>
          <w:tcPr>
            <w:tcW w:w="6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400" w:type="dxa"/>
            <w:vAlign w:val="bottom"/>
            <w:gridSpan w:val="2"/>
          </w:tcPr>
          <w:p>
            <w:pPr>
              <w:jc w:val="right"/>
              <w:ind w:right="202"/>
              <w:spacing w:after="0"/>
              <w:rPr>
                <w:sz w:val="20"/>
                <w:szCs w:val="20"/>
                <w:color w:val="auto"/>
              </w:rPr>
            </w:pPr>
            <w:r>
              <w:rPr>
                <w:rFonts w:ascii="Times New Roman" w:cs="Times New Roman" w:eastAsia="Times New Roman" w:hAnsi="Times New Roman"/>
                <w:sz w:val="18"/>
                <w:szCs w:val="18"/>
                <w:color w:val="auto"/>
              </w:rPr>
              <w:t>1,083</w:t>
            </w:r>
          </w:p>
        </w:tc>
        <w:tc>
          <w:tcPr>
            <w:tcW w:w="100" w:type="dxa"/>
            <w:vAlign w:val="bottom"/>
          </w:tcPr>
          <w:p>
            <w:pPr>
              <w:spacing w:after="0"/>
              <w:rPr>
                <w:sz w:val="19"/>
                <w:szCs w:val="19"/>
                <w:color w:val="auto"/>
              </w:rPr>
            </w:pPr>
          </w:p>
        </w:tc>
        <w:tc>
          <w:tcPr>
            <w:tcW w:w="1380" w:type="dxa"/>
            <w:vAlign w:val="bottom"/>
            <w:gridSpan w:val="2"/>
          </w:tcPr>
          <w:p>
            <w:pPr>
              <w:jc w:val="right"/>
              <w:ind w:right="202"/>
              <w:spacing w:after="0"/>
              <w:rPr>
                <w:sz w:val="20"/>
                <w:szCs w:val="20"/>
                <w:color w:val="auto"/>
              </w:rPr>
            </w:pPr>
            <w:r>
              <w:rPr>
                <w:rFonts w:ascii="Times New Roman" w:cs="Times New Roman" w:eastAsia="Times New Roman" w:hAnsi="Times New Roman"/>
                <w:sz w:val="18"/>
                <w:szCs w:val="18"/>
                <w:color w:val="auto"/>
              </w:rPr>
              <w:t>2,874</w:t>
            </w:r>
          </w:p>
        </w:tc>
        <w:tc>
          <w:tcPr>
            <w:tcW w:w="200" w:type="dxa"/>
            <w:vAlign w:val="bottom"/>
          </w:tcPr>
          <w:p>
            <w:pPr>
              <w:spacing w:after="0"/>
              <w:rPr>
                <w:sz w:val="19"/>
                <w:szCs w:val="19"/>
                <w:color w:val="auto"/>
              </w:rPr>
            </w:pPr>
          </w:p>
        </w:tc>
        <w:tc>
          <w:tcPr>
            <w:tcW w:w="1280" w:type="dxa"/>
            <w:vAlign w:val="bottom"/>
            <w:gridSpan w:val="2"/>
          </w:tcPr>
          <w:p>
            <w:pPr>
              <w:jc w:val="right"/>
              <w:ind w:right="82"/>
              <w:spacing w:after="0"/>
              <w:rPr>
                <w:sz w:val="20"/>
                <w:szCs w:val="20"/>
                <w:color w:val="auto"/>
              </w:rPr>
            </w:pPr>
            <w:r>
              <w:rPr>
                <w:rFonts w:ascii="Times New Roman" w:cs="Times New Roman" w:eastAsia="Times New Roman" w:hAnsi="Times New Roman"/>
                <w:sz w:val="18"/>
                <w:szCs w:val="18"/>
                <w:color w:val="auto"/>
              </w:rPr>
              <w:t>(1,791)</w:t>
            </w:r>
          </w:p>
        </w:tc>
        <w:tc>
          <w:tcPr>
            <w:tcW w:w="142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(62)</w:t>
            </w:r>
          </w:p>
        </w:tc>
      </w:tr>
      <w:tr>
        <w:trPr>
          <w:trHeight w:val="207"/>
        </w:trPr>
        <w:tc>
          <w:tcPr>
            <w:tcW w:w="476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Total other income, net</w:t>
            </w:r>
          </w:p>
        </w:tc>
        <w:tc>
          <w:tcPr>
            <w:tcW w:w="62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auto"/>
              <w:bottom w:val="single" w:sz="8" w:color="auto"/>
            </w:tcBorders>
            <w:shd w:val="clear" w:color="auto" w:fill="CCEEFF"/>
          </w:tcPr>
          <w:p>
            <w:pPr>
              <w:spacing w:after="0"/>
              <w:rPr>
                <w:sz w:val="17"/>
                <w:szCs w:val="17"/>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6,707</w:t>
            </w:r>
          </w:p>
        </w:tc>
        <w:tc>
          <w:tcPr>
            <w:tcW w:w="28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auto"/>
              <w:bottom w:val="single" w:sz="8" w:color="auto"/>
            </w:tcBorders>
            <w:shd w:val="clear" w:color="auto" w:fill="CCEEFF"/>
          </w:tcPr>
          <w:p>
            <w:pPr>
              <w:spacing w:after="0"/>
              <w:rPr>
                <w:sz w:val="17"/>
                <w:szCs w:val="17"/>
                <w:color w:val="auto"/>
              </w:rPr>
            </w:pP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17,142</w:t>
            </w:r>
          </w:p>
        </w:tc>
        <w:tc>
          <w:tcPr>
            <w:tcW w:w="280" w:type="dxa"/>
            <w:vAlign w:val="bottom"/>
            <w:tcBorders>
              <w:top w:val="single" w:sz="8" w:color="CCEEFF"/>
            </w:tcBorders>
            <w:shd w:val="clear" w:color="auto" w:fill="CCEEFF"/>
          </w:tcPr>
          <w:p>
            <w:pPr>
              <w:spacing w:after="0"/>
              <w:rPr>
                <w:sz w:val="17"/>
                <w:szCs w:val="17"/>
                <w:color w:val="auto"/>
              </w:rPr>
            </w:pPr>
          </w:p>
        </w:tc>
        <w:tc>
          <w:tcPr>
            <w:tcW w:w="200" w:type="dxa"/>
            <w:vAlign w:val="bottom"/>
            <w:tcBorders>
              <w:top w:val="single" w:sz="8" w:color="auto"/>
              <w:bottom w:val="single" w:sz="8" w:color="auto"/>
            </w:tcBorders>
            <w:shd w:val="clear" w:color="auto" w:fill="CCEEFF"/>
          </w:tcPr>
          <w:p>
            <w:pPr>
              <w:spacing w:after="0"/>
              <w:rPr>
                <w:sz w:val="17"/>
                <w:szCs w:val="17"/>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(10,435</w:t>
            </w:r>
          </w:p>
        </w:tc>
        <w:tc>
          <w:tcPr>
            <w:tcW w:w="220" w:type="dxa"/>
            <w:vAlign w:val="bottom"/>
            <w:tcBorders>
              <w:top w:val="single" w:sz="8" w:color="CCEEFF"/>
            </w:tcBorders>
            <w:shd w:val="clear" w:color="auto" w:fill="CCEEFF"/>
          </w:tcPr>
          <w:p>
            <w:pPr>
              <w:jc w:val="right"/>
              <w:ind w:right="82"/>
              <w:spacing w:after="0"/>
              <w:rPr>
                <w:sz w:val="20"/>
                <w:szCs w:val="20"/>
                <w:color w:val="auto"/>
              </w:rPr>
            </w:pPr>
            <w:r>
              <w:rPr>
                <w:rFonts w:ascii="Times New Roman" w:cs="Times New Roman" w:eastAsia="Times New Roman" w:hAnsi="Times New Roman"/>
                <w:sz w:val="16"/>
                <w:szCs w:val="16"/>
                <w:color w:val="auto"/>
                <w:w w:val="74"/>
              </w:rPr>
              <w:t>)</w:t>
            </w:r>
          </w:p>
        </w:tc>
        <w:tc>
          <w:tcPr>
            <w:tcW w:w="1420" w:type="dxa"/>
            <w:vAlign w:val="bottom"/>
            <w:tcBorders>
              <w:top w:val="single" w:sz="8" w:color="CCEEFF"/>
            </w:tcBorders>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8"/>
                <w:szCs w:val="18"/>
                <w:color w:val="auto"/>
              </w:rPr>
              <w:t>(61)</w:t>
            </w:r>
          </w:p>
        </w:tc>
      </w:tr>
      <w:tr>
        <w:trPr>
          <w:trHeight w:val="207"/>
        </w:trPr>
        <w:tc>
          <w:tcPr>
            <w:tcW w:w="4760" w:type="dxa"/>
            <w:vAlign w:val="bottom"/>
          </w:tcPr>
          <w:p>
            <w:pPr>
              <w:spacing w:after="0"/>
              <w:rPr>
                <w:sz w:val="17"/>
                <w:szCs w:val="17"/>
                <w:color w:val="auto"/>
              </w:rPr>
            </w:pPr>
          </w:p>
        </w:tc>
        <w:tc>
          <w:tcPr>
            <w:tcW w:w="6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r>
      <w:tr>
        <w:trPr>
          <w:trHeight w:val="213"/>
        </w:trPr>
        <w:tc>
          <w:tcPr>
            <w:tcW w:w="47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Total revenues</w:t>
            </w:r>
          </w:p>
        </w:tc>
        <w:tc>
          <w:tcPr>
            <w:tcW w:w="6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2"/>
              <w:spacing w:after="0"/>
              <w:rPr>
                <w:sz w:val="20"/>
                <w:szCs w:val="20"/>
                <w:color w:val="auto"/>
              </w:rPr>
            </w:pPr>
            <w:r>
              <w:rPr>
                <w:rFonts w:ascii="Times New Roman" w:cs="Times New Roman" w:eastAsia="Times New Roman" w:hAnsi="Times New Roman"/>
                <w:sz w:val="18"/>
                <w:szCs w:val="18"/>
                <w:color w:val="auto"/>
              </w:rPr>
              <w:t>99,157</w:t>
            </w:r>
          </w:p>
        </w:tc>
        <w:tc>
          <w:tcPr>
            <w:tcW w:w="100" w:type="dxa"/>
            <w:vAlign w:val="bottom"/>
            <w:shd w:val="clear" w:color="auto" w:fill="CCEEFF"/>
          </w:tcPr>
          <w:p>
            <w:pPr>
              <w:spacing w:after="0"/>
              <w:rPr>
                <w:sz w:val="18"/>
                <w:szCs w:val="18"/>
                <w:color w:val="auto"/>
              </w:rPr>
            </w:pPr>
          </w:p>
        </w:tc>
        <w:tc>
          <w:tcPr>
            <w:tcW w:w="1380" w:type="dxa"/>
            <w:vAlign w:val="bottom"/>
            <w:gridSpan w:val="2"/>
            <w:shd w:val="clear" w:color="auto" w:fill="CCEEFF"/>
          </w:tcPr>
          <w:p>
            <w:pPr>
              <w:jc w:val="right"/>
              <w:ind w:right="202"/>
              <w:spacing w:after="0"/>
              <w:rPr>
                <w:sz w:val="20"/>
                <w:szCs w:val="20"/>
                <w:color w:val="auto"/>
              </w:rPr>
            </w:pPr>
            <w:r>
              <w:rPr>
                <w:rFonts w:ascii="Times New Roman" w:cs="Times New Roman" w:eastAsia="Times New Roman" w:hAnsi="Times New Roman"/>
                <w:sz w:val="18"/>
                <w:szCs w:val="18"/>
                <w:color w:val="auto"/>
              </w:rPr>
              <w:t>126,657</w:t>
            </w:r>
          </w:p>
        </w:tc>
        <w:tc>
          <w:tcPr>
            <w:tcW w:w="20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82"/>
              <w:spacing w:after="0"/>
              <w:rPr>
                <w:sz w:val="20"/>
                <w:szCs w:val="20"/>
                <w:color w:val="auto"/>
              </w:rPr>
            </w:pPr>
            <w:r>
              <w:rPr>
                <w:rFonts w:ascii="Times New Roman" w:cs="Times New Roman" w:eastAsia="Times New Roman" w:hAnsi="Times New Roman"/>
                <w:sz w:val="18"/>
                <w:szCs w:val="18"/>
                <w:color w:val="auto"/>
              </w:rPr>
              <w:t>(27,500)</w:t>
            </w:r>
          </w:p>
        </w:tc>
        <w:tc>
          <w:tcPr>
            <w:tcW w:w="142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8"/>
                <w:szCs w:val="18"/>
                <w:color w:val="auto"/>
              </w:rPr>
              <w:t>(22)</w:t>
            </w:r>
          </w:p>
        </w:tc>
      </w:tr>
      <w:tr>
        <w:trPr>
          <w:trHeight w:val="213"/>
        </w:trPr>
        <w:tc>
          <w:tcPr>
            <w:tcW w:w="476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r>
      <w:tr>
        <w:trPr>
          <w:trHeight w:val="213"/>
        </w:trPr>
        <w:tc>
          <w:tcPr>
            <w:tcW w:w="47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Reversal (provision) for credit losses</w:t>
            </w:r>
          </w:p>
        </w:tc>
        <w:tc>
          <w:tcPr>
            <w:tcW w:w="6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2"/>
              <w:spacing w:after="0"/>
              <w:rPr>
                <w:sz w:val="20"/>
                <w:szCs w:val="20"/>
                <w:color w:val="auto"/>
              </w:rPr>
            </w:pPr>
            <w:r>
              <w:rPr>
                <w:rFonts w:ascii="Times New Roman" w:cs="Times New Roman" w:eastAsia="Times New Roman" w:hAnsi="Times New Roman"/>
                <w:sz w:val="18"/>
                <w:szCs w:val="18"/>
                <w:color w:val="auto"/>
              </w:rPr>
              <w:t>1,464</w:t>
            </w:r>
          </w:p>
        </w:tc>
        <w:tc>
          <w:tcPr>
            <w:tcW w:w="100" w:type="dxa"/>
            <w:vAlign w:val="bottom"/>
            <w:shd w:val="clear" w:color="auto" w:fill="CCEEFF"/>
          </w:tcPr>
          <w:p>
            <w:pPr>
              <w:spacing w:after="0"/>
              <w:rPr>
                <w:sz w:val="18"/>
                <w:szCs w:val="18"/>
                <w:color w:val="auto"/>
              </w:rPr>
            </w:pPr>
          </w:p>
        </w:tc>
        <w:tc>
          <w:tcPr>
            <w:tcW w:w="1380" w:type="dxa"/>
            <w:vAlign w:val="bottom"/>
            <w:gridSpan w:val="2"/>
            <w:shd w:val="clear" w:color="auto" w:fill="CCEEFF"/>
          </w:tcPr>
          <w:p>
            <w:pPr>
              <w:jc w:val="right"/>
              <w:ind w:right="142"/>
              <w:spacing w:after="0"/>
              <w:rPr>
                <w:sz w:val="20"/>
                <w:szCs w:val="20"/>
                <w:color w:val="auto"/>
              </w:rPr>
            </w:pPr>
            <w:r>
              <w:rPr>
                <w:rFonts w:ascii="Times New Roman" w:cs="Times New Roman" w:eastAsia="Times New Roman" w:hAnsi="Times New Roman"/>
                <w:sz w:val="18"/>
                <w:szCs w:val="18"/>
                <w:color w:val="auto"/>
              </w:rPr>
              <w:t>(430)</w:t>
            </w:r>
          </w:p>
        </w:tc>
        <w:tc>
          <w:tcPr>
            <w:tcW w:w="20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142"/>
              <w:spacing w:after="0"/>
              <w:rPr>
                <w:sz w:val="20"/>
                <w:szCs w:val="20"/>
                <w:color w:val="auto"/>
              </w:rPr>
            </w:pPr>
            <w:r>
              <w:rPr>
                <w:rFonts w:ascii="Times New Roman" w:cs="Times New Roman" w:eastAsia="Times New Roman" w:hAnsi="Times New Roman"/>
                <w:sz w:val="18"/>
                <w:szCs w:val="18"/>
                <w:color w:val="auto"/>
              </w:rPr>
              <w:t>1,894</w:t>
            </w:r>
          </w:p>
        </w:tc>
        <w:tc>
          <w:tcPr>
            <w:tcW w:w="14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440</w:t>
            </w:r>
          </w:p>
        </w:tc>
      </w:tr>
      <w:tr>
        <w:trPr>
          <w:trHeight w:val="213"/>
        </w:trPr>
        <w:tc>
          <w:tcPr>
            <w:tcW w:w="4760" w:type="dxa"/>
            <w:vAlign w:val="bottom"/>
          </w:tcPr>
          <w:p>
            <w:pPr>
              <w:spacing w:after="0"/>
              <w:rPr>
                <w:sz w:val="20"/>
                <w:szCs w:val="20"/>
                <w:color w:val="auto"/>
              </w:rPr>
            </w:pPr>
            <w:r>
              <w:rPr>
                <w:rFonts w:ascii="Times New Roman" w:cs="Times New Roman" w:eastAsia="Times New Roman" w:hAnsi="Times New Roman"/>
                <w:sz w:val="18"/>
                <w:szCs w:val="18"/>
                <w:color w:val="auto"/>
              </w:rPr>
              <w:t>Reversal on non-financial assets</w:t>
            </w:r>
          </w:p>
        </w:tc>
        <w:tc>
          <w:tcPr>
            <w:tcW w:w="6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0" w:type="dxa"/>
            <w:vAlign w:val="bottom"/>
            <w:gridSpan w:val="2"/>
          </w:tcPr>
          <w:p>
            <w:pPr>
              <w:jc w:val="right"/>
              <w:ind w:right="202"/>
              <w:spacing w:after="0"/>
              <w:rPr>
                <w:sz w:val="20"/>
                <w:szCs w:val="20"/>
                <w:color w:val="auto"/>
              </w:rPr>
            </w:pPr>
            <w:r>
              <w:rPr>
                <w:rFonts w:ascii="Times New Roman" w:cs="Times New Roman" w:eastAsia="Times New Roman" w:hAnsi="Times New Roman"/>
                <w:sz w:val="18"/>
                <w:szCs w:val="18"/>
                <w:color w:val="auto"/>
              </w:rPr>
              <w:t>296</w:t>
            </w:r>
          </w:p>
        </w:tc>
        <w:tc>
          <w:tcPr>
            <w:tcW w:w="100" w:type="dxa"/>
            <w:vAlign w:val="bottom"/>
          </w:tcPr>
          <w:p>
            <w:pPr>
              <w:spacing w:after="0"/>
              <w:rPr>
                <w:sz w:val="18"/>
                <w:szCs w:val="18"/>
                <w:color w:val="auto"/>
              </w:rPr>
            </w:pPr>
          </w:p>
        </w:tc>
        <w:tc>
          <w:tcPr>
            <w:tcW w:w="1380" w:type="dxa"/>
            <w:vAlign w:val="bottom"/>
            <w:gridSpan w:val="2"/>
          </w:tcPr>
          <w:p>
            <w:pPr>
              <w:jc w:val="right"/>
              <w:ind w:right="202"/>
              <w:spacing w:after="0"/>
              <w:rPr>
                <w:sz w:val="20"/>
                <w:szCs w:val="20"/>
                <w:color w:val="auto"/>
              </w:rPr>
            </w:pPr>
            <w:r>
              <w:rPr>
                <w:rFonts w:ascii="Times New Roman" w:cs="Times New Roman" w:eastAsia="Times New Roman" w:hAnsi="Times New Roman"/>
                <w:sz w:val="18"/>
                <w:szCs w:val="18"/>
                <w:color w:val="auto"/>
              </w:rPr>
              <w:t>500</w:t>
            </w:r>
          </w:p>
        </w:tc>
        <w:tc>
          <w:tcPr>
            <w:tcW w:w="200" w:type="dxa"/>
            <w:vAlign w:val="bottom"/>
          </w:tcPr>
          <w:p>
            <w:pPr>
              <w:spacing w:after="0"/>
              <w:rPr>
                <w:sz w:val="18"/>
                <w:szCs w:val="18"/>
                <w:color w:val="auto"/>
              </w:rPr>
            </w:pPr>
          </w:p>
        </w:tc>
        <w:tc>
          <w:tcPr>
            <w:tcW w:w="1280" w:type="dxa"/>
            <w:vAlign w:val="bottom"/>
            <w:gridSpan w:val="2"/>
          </w:tcPr>
          <w:p>
            <w:pPr>
              <w:jc w:val="right"/>
              <w:ind w:right="82"/>
              <w:spacing w:after="0"/>
              <w:rPr>
                <w:sz w:val="20"/>
                <w:szCs w:val="20"/>
                <w:color w:val="auto"/>
              </w:rPr>
            </w:pPr>
            <w:r>
              <w:rPr>
                <w:rFonts w:ascii="Times New Roman" w:cs="Times New Roman" w:eastAsia="Times New Roman" w:hAnsi="Times New Roman"/>
                <w:sz w:val="18"/>
                <w:szCs w:val="18"/>
                <w:color w:val="auto"/>
              </w:rPr>
              <w:t>(204)</w:t>
            </w:r>
          </w:p>
        </w:tc>
        <w:tc>
          <w:tcPr>
            <w:tcW w:w="142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(41)</w:t>
            </w:r>
          </w:p>
        </w:tc>
      </w:tr>
      <w:tr>
        <w:trPr>
          <w:trHeight w:val="213"/>
        </w:trPr>
        <w:tc>
          <w:tcPr>
            <w:tcW w:w="4760" w:type="dxa"/>
            <w:vAlign w:val="bottom"/>
            <w:shd w:val="clear" w:color="auto" w:fill="CCEEFF"/>
          </w:tcPr>
          <w:p>
            <w:pPr>
              <w:spacing w:after="0"/>
              <w:rPr>
                <w:sz w:val="18"/>
                <w:szCs w:val="18"/>
                <w:color w:val="auto"/>
              </w:rPr>
            </w:pPr>
          </w:p>
        </w:tc>
        <w:tc>
          <w:tcPr>
            <w:tcW w:w="6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r>
      <w:tr>
        <w:trPr>
          <w:trHeight w:val="213"/>
        </w:trPr>
        <w:tc>
          <w:tcPr>
            <w:tcW w:w="476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Operating expenses:</w:t>
            </w:r>
          </w:p>
        </w:tc>
        <w:tc>
          <w:tcPr>
            <w:tcW w:w="6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r>
      <w:tr>
        <w:trPr>
          <w:trHeight w:val="213"/>
        </w:trPr>
        <w:tc>
          <w:tcPr>
            <w:tcW w:w="4760" w:type="dxa"/>
            <w:vAlign w:val="bottom"/>
            <w:shd w:val="clear" w:color="auto" w:fill="CCEEFF"/>
          </w:tcPr>
          <w:p>
            <w:pPr>
              <w:ind w:left="160"/>
              <w:spacing w:after="0"/>
              <w:rPr>
                <w:sz w:val="20"/>
                <w:szCs w:val="20"/>
                <w:color w:val="auto"/>
              </w:rPr>
            </w:pPr>
            <w:r>
              <w:rPr>
                <w:rFonts w:ascii="Times New Roman" w:cs="Times New Roman" w:eastAsia="Times New Roman" w:hAnsi="Times New Roman"/>
                <w:sz w:val="18"/>
                <w:szCs w:val="18"/>
                <w:color w:val="auto"/>
              </w:rPr>
              <w:t>Salaries and other employee expenses</w:t>
            </w:r>
          </w:p>
        </w:tc>
        <w:tc>
          <w:tcPr>
            <w:tcW w:w="6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142"/>
              <w:spacing w:after="0"/>
              <w:rPr>
                <w:sz w:val="20"/>
                <w:szCs w:val="20"/>
                <w:color w:val="auto"/>
              </w:rPr>
            </w:pPr>
            <w:r>
              <w:rPr>
                <w:rFonts w:ascii="Times New Roman" w:cs="Times New Roman" w:eastAsia="Times New Roman" w:hAnsi="Times New Roman"/>
                <w:sz w:val="18"/>
                <w:szCs w:val="18"/>
                <w:color w:val="auto"/>
              </w:rPr>
              <w:t>(21,462)</w:t>
            </w:r>
          </w:p>
        </w:tc>
        <w:tc>
          <w:tcPr>
            <w:tcW w:w="100" w:type="dxa"/>
            <w:vAlign w:val="bottom"/>
            <w:shd w:val="clear" w:color="auto" w:fill="CCEEFF"/>
          </w:tcPr>
          <w:p>
            <w:pPr>
              <w:spacing w:after="0"/>
              <w:rPr>
                <w:sz w:val="18"/>
                <w:szCs w:val="18"/>
                <w:color w:val="auto"/>
              </w:rPr>
            </w:pPr>
          </w:p>
        </w:tc>
        <w:tc>
          <w:tcPr>
            <w:tcW w:w="1380" w:type="dxa"/>
            <w:vAlign w:val="bottom"/>
            <w:gridSpan w:val="2"/>
            <w:shd w:val="clear" w:color="auto" w:fill="CCEEFF"/>
          </w:tcPr>
          <w:p>
            <w:pPr>
              <w:jc w:val="right"/>
              <w:ind w:right="142"/>
              <w:spacing w:after="0"/>
              <w:rPr>
                <w:sz w:val="20"/>
                <w:szCs w:val="20"/>
                <w:color w:val="auto"/>
              </w:rPr>
            </w:pPr>
            <w:r>
              <w:rPr>
                <w:rFonts w:ascii="Times New Roman" w:cs="Times New Roman" w:eastAsia="Times New Roman" w:hAnsi="Times New Roman"/>
                <w:sz w:val="18"/>
                <w:szCs w:val="18"/>
                <w:color w:val="auto"/>
              </w:rPr>
              <w:t>(24,179)</w:t>
            </w:r>
          </w:p>
        </w:tc>
        <w:tc>
          <w:tcPr>
            <w:tcW w:w="20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142"/>
              <w:spacing w:after="0"/>
              <w:rPr>
                <w:sz w:val="20"/>
                <w:szCs w:val="20"/>
                <w:color w:val="auto"/>
              </w:rPr>
            </w:pPr>
            <w:r>
              <w:rPr>
                <w:rFonts w:ascii="Times New Roman" w:cs="Times New Roman" w:eastAsia="Times New Roman" w:hAnsi="Times New Roman"/>
                <w:sz w:val="18"/>
                <w:szCs w:val="18"/>
                <w:color w:val="auto"/>
              </w:rPr>
              <w:t>2,717</w:t>
            </w:r>
          </w:p>
        </w:tc>
        <w:tc>
          <w:tcPr>
            <w:tcW w:w="14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11</w:t>
            </w:r>
          </w:p>
        </w:tc>
      </w:tr>
      <w:tr>
        <w:trPr>
          <w:trHeight w:val="213"/>
        </w:trPr>
        <w:tc>
          <w:tcPr>
            <w:tcW w:w="4760" w:type="dxa"/>
            <w:vAlign w:val="bottom"/>
          </w:tcPr>
          <w:p>
            <w:pPr>
              <w:ind w:left="160"/>
              <w:spacing w:after="0"/>
              <w:rPr>
                <w:sz w:val="20"/>
                <w:szCs w:val="20"/>
                <w:color w:val="auto"/>
              </w:rPr>
            </w:pPr>
            <w:r>
              <w:rPr>
                <w:rFonts w:ascii="Times New Roman" w:cs="Times New Roman" w:eastAsia="Times New Roman" w:hAnsi="Times New Roman"/>
                <w:sz w:val="18"/>
                <w:szCs w:val="18"/>
                <w:color w:val="auto"/>
              </w:rPr>
              <w:t>Depreciation of equipment and leasehold improvements</w:t>
            </w:r>
          </w:p>
        </w:tc>
        <w:tc>
          <w:tcPr>
            <w:tcW w:w="6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0" w:type="dxa"/>
            <w:vAlign w:val="bottom"/>
            <w:gridSpan w:val="2"/>
          </w:tcPr>
          <w:p>
            <w:pPr>
              <w:jc w:val="right"/>
              <w:ind w:right="142"/>
              <w:spacing w:after="0"/>
              <w:rPr>
                <w:sz w:val="20"/>
                <w:szCs w:val="20"/>
                <w:color w:val="auto"/>
              </w:rPr>
            </w:pPr>
            <w:r>
              <w:rPr>
                <w:rFonts w:ascii="Times New Roman" w:cs="Times New Roman" w:eastAsia="Times New Roman" w:hAnsi="Times New Roman"/>
                <w:sz w:val="18"/>
                <w:szCs w:val="18"/>
                <w:color w:val="auto"/>
              </w:rPr>
              <w:t>(3,587)</w:t>
            </w:r>
          </w:p>
        </w:tc>
        <w:tc>
          <w:tcPr>
            <w:tcW w:w="100" w:type="dxa"/>
            <w:vAlign w:val="bottom"/>
          </w:tcPr>
          <w:p>
            <w:pPr>
              <w:spacing w:after="0"/>
              <w:rPr>
                <w:sz w:val="18"/>
                <w:szCs w:val="18"/>
                <w:color w:val="auto"/>
              </w:rPr>
            </w:pPr>
          </w:p>
        </w:tc>
        <w:tc>
          <w:tcPr>
            <w:tcW w:w="1380" w:type="dxa"/>
            <w:vAlign w:val="bottom"/>
            <w:gridSpan w:val="2"/>
          </w:tcPr>
          <w:p>
            <w:pPr>
              <w:jc w:val="right"/>
              <w:ind w:right="142"/>
              <w:spacing w:after="0"/>
              <w:rPr>
                <w:sz w:val="20"/>
                <w:szCs w:val="20"/>
                <w:color w:val="auto"/>
              </w:rPr>
            </w:pPr>
            <w:r>
              <w:rPr>
                <w:rFonts w:ascii="Times New Roman" w:cs="Times New Roman" w:eastAsia="Times New Roman" w:hAnsi="Times New Roman"/>
                <w:sz w:val="18"/>
                <w:szCs w:val="18"/>
                <w:color w:val="auto"/>
              </w:rPr>
              <w:t>(2,854)</w:t>
            </w:r>
          </w:p>
        </w:tc>
        <w:tc>
          <w:tcPr>
            <w:tcW w:w="200" w:type="dxa"/>
            <w:vAlign w:val="bottom"/>
          </w:tcPr>
          <w:p>
            <w:pPr>
              <w:spacing w:after="0"/>
              <w:rPr>
                <w:sz w:val="18"/>
                <w:szCs w:val="18"/>
                <w:color w:val="auto"/>
              </w:rPr>
            </w:pPr>
          </w:p>
        </w:tc>
        <w:tc>
          <w:tcPr>
            <w:tcW w:w="1280" w:type="dxa"/>
            <w:vAlign w:val="bottom"/>
            <w:gridSpan w:val="2"/>
          </w:tcPr>
          <w:p>
            <w:pPr>
              <w:jc w:val="right"/>
              <w:ind w:right="82"/>
              <w:spacing w:after="0"/>
              <w:rPr>
                <w:sz w:val="20"/>
                <w:szCs w:val="20"/>
                <w:color w:val="auto"/>
              </w:rPr>
            </w:pPr>
            <w:r>
              <w:rPr>
                <w:rFonts w:ascii="Times New Roman" w:cs="Times New Roman" w:eastAsia="Times New Roman" w:hAnsi="Times New Roman"/>
                <w:sz w:val="18"/>
                <w:szCs w:val="18"/>
                <w:color w:val="auto"/>
              </w:rPr>
              <w:t>(733)</w:t>
            </w:r>
          </w:p>
        </w:tc>
        <w:tc>
          <w:tcPr>
            <w:tcW w:w="142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(26)</w:t>
            </w:r>
          </w:p>
        </w:tc>
      </w:tr>
      <w:tr>
        <w:trPr>
          <w:trHeight w:val="213"/>
        </w:trPr>
        <w:tc>
          <w:tcPr>
            <w:tcW w:w="4760" w:type="dxa"/>
            <w:vAlign w:val="bottom"/>
            <w:shd w:val="clear" w:color="auto" w:fill="CCEEFF"/>
          </w:tcPr>
          <w:p>
            <w:pPr>
              <w:ind w:left="160"/>
              <w:spacing w:after="0"/>
              <w:rPr>
                <w:sz w:val="20"/>
                <w:szCs w:val="20"/>
                <w:color w:val="auto"/>
              </w:rPr>
            </w:pPr>
            <w:r>
              <w:rPr>
                <w:rFonts w:ascii="Times New Roman" w:cs="Times New Roman" w:eastAsia="Times New Roman" w:hAnsi="Times New Roman"/>
                <w:sz w:val="18"/>
                <w:szCs w:val="18"/>
                <w:color w:val="auto"/>
              </w:rPr>
              <w:t>Amortization of intangible assets</w:t>
            </w:r>
          </w:p>
        </w:tc>
        <w:tc>
          <w:tcPr>
            <w:tcW w:w="6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142"/>
              <w:spacing w:after="0"/>
              <w:rPr>
                <w:sz w:val="20"/>
                <w:szCs w:val="20"/>
                <w:color w:val="auto"/>
              </w:rPr>
            </w:pPr>
            <w:r>
              <w:rPr>
                <w:rFonts w:ascii="Times New Roman" w:cs="Times New Roman" w:eastAsia="Times New Roman" w:hAnsi="Times New Roman"/>
                <w:sz w:val="18"/>
                <w:szCs w:val="18"/>
                <w:color w:val="auto"/>
              </w:rPr>
              <w:t>(753)</w:t>
            </w:r>
          </w:p>
        </w:tc>
        <w:tc>
          <w:tcPr>
            <w:tcW w:w="100" w:type="dxa"/>
            <w:vAlign w:val="bottom"/>
            <w:shd w:val="clear" w:color="auto" w:fill="CCEEFF"/>
          </w:tcPr>
          <w:p>
            <w:pPr>
              <w:spacing w:after="0"/>
              <w:rPr>
                <w:sz w:val="18"/>
                <w:szCs w:val="18"/>
                <w:color w:val="auto"/>
              </w:rPr>
            </w:pPr>
          </w:p>
        </w:tc>
        <w:tc>
          <w:tcPr>
            <w:tcW w:w="1380" w:type="dxa"/>
            <w:vAlign w:val="bottom"/>
            <w:gridSpan w:val="2"/>
            <w:shd w:val="clear" w:color="auto" w:fill="CCEEFF"/>
          </w:tcPr>
          <w:p>
            <w:pPr>
              <w:jc w:val="right"/>
              <w:ind w:right="142"/>
              <w:spacing w:after="0"/>
              <w:rPr>
                <w:sz w:val="20"/>
                <w:szCs w:val="20"/>
                <w:color w:val="auto"/>
              </w:rPr>
            </w:pPr>
            <w:r>
              <w:rPr>
                <w:rFonts w:ascii="Times New Roman" w:cs="Times New Roman" w:eastAsia="Times New Roman" w:hAnsi="Times New Roman"/>
                <w:sz w:val="18"/>
                <w:szCs w:val="18"/>
                <w:color w:val="auto"/>
              </w:rPr>
              <w:t>(702)</w:t>
            </w:r>
          </w:p>
        </w:tc>
        <w:tc>
          <w:tcPr>
            <w:tcW w:w="20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82"/>
              <w:spacing w:after="0"/>
              <w:rPr>
                <w:sz w:val="20"/>
                <w:szCs w:val="20"/>
                <w:color w:val="auto"/>
              </w:rPr>
            </w:pPr>
            <w:r>
              <w:rPr>
                <w:rFonts w:ascii="Times New Roman" w:cs="Times New Roman" w:eastAsia="Times New Roman" w:hAnsi="Times New Roman"/>
                <w:sz w:val="18"/>
                <w:szCs w:val="18"/>
                <w:color w:val="auto"/>
              </w:rPr>
              <w:t>(51)</w:t>
            </w:r>
          </w:p>
        </w:tc>
        <w:tc>
          <w:tcPr>
            <w:tcW w:w="142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8"/>
                <w:szCs w:val="18"/>
                <w:color w:val="auto"/>
              </w:rPr>
              <w:t>(7)</w:t>
            </w:r>
          </w:p>
        </w:tc>
      </w:tr>
      <w:tr>
        <w:trPr>
          <w:trHeight w:val="227"/>
        </w:trPr>
        <w:tc>
          <w:tcPr>
            <w:tcW w:w="4760" w:type="dxa"/>
            <w:vAlign w:val="bottom"/>
          </w:tcPr>
          <w:p>
            <w:pPr>
              <w:ind w:left="160"/>
              <w:spacing w:after="0"/>
              <w:rPr>
                <w:sz w:val="20"/>
                <w:szCs w:val="20"/>
                <w:color w:val="auto"/>
              </w:rPr>
            </w:pPr>
            <w:r>
              <w:rPr>
                <w:rFonts w:ascii="Times New Roman" w:cs="Times New Roman" w:eastAsia="Times New Roman" w:hAnsi="Times New Roman"/>
                <w:sz w:val="18"/>
                <w:szCs w:val="18"/>
                <w:color w:val="auto"/>
              </w:rPr>
              <w:t>Other expenses</w:t>
            </w:r>
          </w:p>
        </w:tc>
        <w:tc>
          <w:tcPr>
            <w:tcW w:w="6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400" w:type="dxa"/>
            <w:vAlign w:val="bottom"/>
            <w:gridSpan w:val="2"/>
          </w:tcPr>
          <w:p>
            <w:pPr>
              <w:jc w:val="right"/>
              <w:ind w:right="142"/>
              <w:spacing w:after="0"/>
              <w:rPr>
                <w:sz w:val="20"/>
                <w:szCs w:val="20"/>
                <w:color w:val="auto"/>
              </w:rPr>
            </w:pPr>
            <w:r>
              <w:rPr>
                <w:rFonts w:ascii="Times New Roman" w:cs="Times New Roman" w:eastAsia="Times New Roman" w:hAnsi="Times New Roman"/>
                <w:sz w:val="18"/>
                <w:szCs w:val="18"/>
                <w:color w:val="auto"/>
              </w:rPr>
              <w:t>(11,522)</w:t>
            </w:r>
          </w:p>
        </w:tc>
        <w:tc>
          <w:tcPr>
            <w:tcW w:w="100" w:type="dxa"/>
            <w:vAlign w:val="bottom"/>
          </w:tcPr>
          <w:p>
            <w:pPr>
              <w:spacing w:after="0"/>
              <w:rPr>
                <w:sz w:val="19"/>
                <w:szCs w:val="19"/>
                <w:color w:val="auto"/>
              </w:rPr>
            </w:pPr>
          </w:p>
        </w:tc>
        <w:tc>
          <w:tcPr>
            <w:tcW w:w="1380" w:type="dxa"/>
            <w:vAlign w:val="bottom"/>
            <w:gridSpan w:val="2"/>
          </w:tcPr>
          <w:p>
            <w:pPr>
              <w:jc w:val="right"/>
              <w:ind w:right="142"/>
              <w:spacing w:after="0"/>
              <w:rPr>
                <w:sz w:val="20"/>
                <w:szCs w:val="20"/>
                <w:color w:val="auto"/>
              </w:rPr>
            </w:pPr>
            <w:r>
              <w:rPr>
                <w:rFonts w:ascii="Times New Roman" w:cs="Times New Roman" w:eastAsia="Times New Roman" w:hAnsi="Times New Roman"/>
                <w:sz w:val="18"/>
                <w:szCs w:val="18"/>
                <w:color w:val="auto"/>
              </w:rPr>
              <w:t>(12,939)</w:t>
            </w:r>
          </w:p>
        </w:tc>
        <w:tc>
          <w:tcPr>
            <w:tcW w:w="200" w:type="dxa"/>
            <w:vAlign w:val="bottom"/>
          </w:tcPr>
          <w:p>
            <w:pPr>
              <w:spacing w:after="0"/>
              <w:rPr>
                <w:sz w:val="19"/>
                <w:szCs w:val="19"/>
                <w:color w:val="auto"/>
              </w:rPr>
            </w:pPr>
          </w:p>
        </w:tc>
        <w:tc>
          <w:tcPr>
            <w:tcW w:w="1280" w:type="dxa"/>
            <w:vAlign w:val="bottom"/>
            <w:gridSpan w:val="2"/>
          </w:tcPr>
          <w:p>
            <w:pPr>
              <w:jc w:val="right"/>
              <w:ind w:right="142"/>
              <w:spacing w:after="0"/>
              <w:rPr>
                <w:sz w:val="20"/>
                <w:szCs w:val="20"/>
                <w:color w:val="auto"/>
              </w:rPr>
            </w:pPr>
            <w:r>
              <w:rPr>
                <w:rFonts w:ascii="Times New Roman" w:cs="Times New Roman" w:eastAsia="Times New Roman" w:hAnsi="Times New Roman"/>
                <w:sz w:val="18"/>
                <w:szCs w:val="18"/>
                <w:color w:val="auto"/>
              </w:rPr>
              <w:t>1,417</w:t>
            </w:r>
          </w:p>
        </w:tc>
        <w:tc>
          <w:tcPr>
            <w:tcW w:w="14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11</w:t>
            </w:r>
          </w:p>
        </w:tc>
      </w:tr>
      <w:tr>
        <w:trPr>
          <w:trHeight w:val="207"/>
        </w:trPr>
        <w:tc>
          <w:tcPr>
            <w:tcW w:w="476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Total operating expenses</w:t>
            </w:r>
          </w:p>
        </w:tc>
        <w:tc>
          <w:tcPr>
            <w:tcW w:w="62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auto"/>
              <w:bottom w:val="single" w:sz="8" w:color="auto"/>
            </w:tcBorders>
            <w:shd w:val="clear" w:color="auto" w:fill="CCEEFF"/>
          </w:tcPr>
          <w:p>
            <w:pPr>
              <w:spacing w:after="0"/>
              <w:rPr>
                <w:sz w:val="17"/>
                <w:szCs w:val="17"/>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(37,324</w:t>
            </w:r>
          </w:p>
        </w:tc>
        <w:tc>
          <w:tcPr>
            <w:tcW w:w="280" w:type="dxa"/>
            <w:vAlign w:val="bottom"/>
            <w:tcBorders>
              <w:top w:val="single" w:sz="8" w:color="CCEEFF"/>
            </w:tcBorders>
            <w:shd w:val="clear" w:color="auto" w:fill="CCEEFF"/>
          </w:tcPr>
          <w:p>
            <w:pPr>
              <w:jc w:val="right"/>
              <w:ind w:right="142"/>
              <w:spacing w:after="0"/>
              <w:rPr>
                <w:sz w:val="20"/>
                <w:szCs w:val="20"/>
                <w:color w:val="auto"/>
              </w:rPr>
            </w:pPr>
            <w:r>
              <w:rPr>
                <w:rFonts w:ascii="Times New Roman" w:cs="Times New Roman" w:eastAsia="Times New Roman" w:hAnsi="Times New Roman"/>
                <w:sz w:val="16"/>
                <w:szCs w:val="16"/>
                <w:color w:val="auto"/>
                <w:w w:val="74"/>
              </w:rPr>
              <w:t>)</w:t>
            </w:r>
          </w:p>
        </w:tc>
        <w:tc>
          <w:tcPr>
            <w:tcW w:w="100" w:type="dxa"/>
            <w:vAlign w:val="bottom"/>
            <w:tcBorders>
              <w:top w:val="single" w:sz="8" w:color="auto"/>
              <w:bottom w:val="single" w:sz="8" w:color="auto"/>
            </w:tcBorders>
            <w:shd w:val="clear" w:color="auto" w:fill="CCEEFF"/>
          </w:tcPr>
          <w:p>
            <w:pPr>
              <w:spacing w:after="0"/>
              <w:rPr>
                <w:sz w:val="17"/>
                <w:szCs w:val="17"/>
                <w:color w:val="auto"/>
              </w:rPr>
            </w:pP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(40,674</w:t>
            </w:r>
          </w:p>
        </w:tc>
        <w:tc>
          <w:tcPr>
            <w:tcW w:w="280" w:type="dxa"/>
            <w:vAlign w:val="bottom"/>
            <w:tcBorders>
              <w:top w:val="single" w:sz="8" w:color="CCEEFF"/>
            </w:tcBorders>
            <w:shd w:val="clear" w:color="auto" w:fill="CCEEFF"/>
          </w:tcPr>
          <w:p>
            <w:pPr>
              <w:jc w:val="right"/>
              <w:ind w:right="142"/>
              <w:spacing w:after="0"/>
              <w:rPr>
                <w:sz w:val="20"/>
                <w:szCs w:val="20"/>
                <w:color w:val="auto"/>
              </w:rPr>
            </w:pPr>
            <w:r>
              <w:rPr>
                <w:rFonts w:ascii="Times New Roman" w:cs="Times New Roman" w:eastAsia="Times New Roman" w:hAnsi="Times New Roman"/>
                <w:sz w:val="16"/>
                <w:szCs w:val="16"/>
                <w:color w:val="auto"/>
                <w:w w:val="74"/>
              </w:rPr>
              <w:t>)</w:t>
            </w:r>
          </w:p>
        </w:tc>
        <w:tc>
          <w:tcPr>
            <w:tcW w:w="200" w:type="dxa"/>
            <w:vAlign w:val="bottom"/>
            <w:tcBorders>
              <w:top w:val="single" w:sz="8" w:color="auto"/>
              <w:bottom w:val="single" w:sz="8" w:color="auto"/>
            </w:tcBorders>
            <w:shd w:val="clear" w:color="auto" w:fill="CCEEFF"/>
          </w:tcPr>
          <w:p>
            <w:pPr>
              <w:spacing w:after="0"/>
              <w:rPr>
                <w:sz w:val="17"/>
                <w:szCs w:val="17"/>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3,350</w:t>
            </w:r>
          </w:p>
        </w:tc>
        <w:tc>
          <w:tcPr>
            <w:tcW w:w="220" w:type="dxa"/>
            <w:vAlign w:val="bottom"/>
            <w:tcBorders>
              <w:top w:val="single" w:sz="8" w:color="CCEEFF"/>
            </w:tcBorders>
            <w:shd w:val="clear" w:color="auto" w:fill="CCEEFF"/>
          </w:tcPr>
          <w:p>
            <w:pPr>
              <w:spacing w:after="0"/>
              <w:rPr>
                <w:sz w:val="17"/>
                <w:szCs w:val="17"/>
                <w:color w:val="auto"/>
              </w:rPr>
            </w:pPr>
          </w:p>
        </w:tc>
        <w:tc>
          <w:tcPr>
            <w:tcW w:w="1420" w:type="dxa"/>
            <w:vAlign w:val="bottom"/>
            <w:tcBorders>
              <w:top w:val="single" w:sz="8" w:color="CCEEFF"/>
            </w:tcBorders>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8</w:t>
            </w:r>
          </w:p>
        </w:tc>
      </w:tr>
      <w:tr>
        <w:trPr>
          <w:trHeight w:val="207"/>
        </w:trPr>
        <w:tc>
          <w:tcPr>
            <w:tcW w:w="4760" w:type="dxa"/>
            <w:vAlign w:val="bottom"/>
          </w:tcPr>
          <w:p>
            <w:pPr>
              <w:spacing w:after="0"/>
              <w:rPr>
                <w:sz w:val="17"/>
                <w:szCs w:val="17"/>
                <w:color w:val="auto"/>
              </w:rPr>
            </w:pPr>
          </w:p>
        </w:tc>
        <w:tc>
          <w:tcPr>
            <w:tcW w:w="6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r>
      <w:tr>
        <w:trPr>
          <w:trHeight w:val="240"/>
        </w:trPr>
        <w:tc>
          <w:tcPr>
            <w:tcW w:w="47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Profit for the period</w:t>
            </w:r>
          </w:p>
        </w:tc>
        <w:tc>
          <w:tcPr>
            <w:tcW w:w="70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400" w:type="dxa"/>
            <w:vAlign w:val="bottom"/>
            <w:gridSpan w:val="2"/>
            <w:shd w:val="clear" w:color="auto" w:fill="CCEEFF"/>
          </w:tcPr>
          <w:p>
            <w:pPr>
              <w:jc w:val="right"/>
              <w:ind w:right="202"/>
              <w:spacing w:after="0"/>
              <w:rPr>
                <w:sz w:val="20"/>
                <w:szCs w:val="20"/>
                <w:color w:val="auto"/>
              </w:rPr>
            </w:pPr>
            <w:r>
              <w:rPr>
                <w:rFonts w:ascii="Times New Roman" w:cs="Times New Roman" w:eastAsia="Times New Roman" w:hAnsi="Times New Roman"/>
                <w:sz w:val="18"/>
                <w:szCs w:val="18"/>
                <w:color w:val="auto"/>
              </w:rPr>
              <w:t>63,593</w:t>
            </w:r>
          </w:p>
        </w:tc>
        <w:tc>
          <w:tcPr>
            <w:tcW w:w="1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7"/>
                <w:szCs w:val="17"/>
                <w:color w:val="auto"/>
                <w:w w:val="70"/>
              </w:rPr>
              <w:t>$</w:t>
            </w:r>
          </w:p>
        </w:tc>
        <w:tc>
          <w:tcPr>
            <w:tcW w:w="1380" w:type="dxa"/>
            <w:vAlign w:val="bottom"/>
            <w:gridSpan w:val="2"/>
            <w:shd w:val="clear" w:color="auto" w:fill="CCEEFF"/>
          </w:tcPr>
          <w:p>
            <w:pPr>
              <w:jc w:val="right"/>
              <w:ind w:right="202"/>
              <w:spacing w:after="0"/>
              <w:rPr>
                <w:sz w:val="20"/>
                <w:szCs w:val="20"/>
                <w:color w:val="auto"/>
              </w:rPr>
            </w:pPr>
            <w:r>
              <w:rPr>
                <w:rFonts w:ascii="Times New Roman" w:cs="Times New Roman" w:eastAsia="Times New Roman" w:hAnsi="Times New Roman"/>
                <w:sz w:val="18"/>
                <w:szCs w:val="18"/>
                <w:color w:val="auto"/>
              </w:rPr>
              <w:t>86,053</w:t>
            </w:r>
          </w:p>
        </w:tc>
        <w:tc>
          <w:tcPr>
            <w:tcW w:w="2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w w:val="79"/>
              </w:rPr>
              <w:t>($</w:t>
            </w:r>
          </w:p>
        </w:tc>
        <w:tc>
          <w:tcPr>
            <w:tcW w:w="1280" w:type="dxa"/>
            <w:vAlign w:val="bottom"/>
            <w:gridSpan w:val="2"/>
            <w:shd w:val="clear" w:color="auto" w:fill="CCEEFF"/>
          </w:tcPr>
          <w:p>
            <w:pPr>
              <w:jc w:val="right"/>
              <w:ind w:right="82"/>
              <w:spacing w:after="0"/>
              <w:rPr>
                <w:sz w:val="20"/>
                <w:szCs w:val="20"/>
                <w:color w:val="auto"/>
              </w:rPr>
            </w:pPr>
            <w:r>
              <w:rPr>
                <w:rFonts w:ascii="Times New Roman" w:cs="Times New Roman" w:eastAsia="Times New Roman" w:hAnsi="Times New Roman"/>
                <w:sz w:val="18"/>
                <w:szCs w:val="18"/>
                <w:color w:val="auto"/>
              </w:rPr>
              <w:t>22,460)</w:t>
            </w:r>
          </w:p>
        </w:tc>
        <w:tc>
          <w:tcPr>
            <w:tcW w:w="1420" w:type="dxa"/>
            <w:vAlign w:val="bottom"/>
            <w:gridSpan w:val="2"/>
            <w:shd w:val="clear" w:color="auto" w:fill="CCEEFF"/>
          </w:tcPr>
          <w:p>
            <w:pPr>
              <w:jc w:val="right"/>
              <w:spacing w:after="0" w:line="240" w:lineRule="exact"/>
              <w:rPr>
                <w:sz w:val="20"/>
                <w:szCs w:val="20"/>
                <w:color w:val="auto"/>
              </w:rPr>
            </w:pPr>
            <w:r>
              <w:rPr>
                <w:rFonts w:ascii="Times New Roman" w:cs="Times New Roman" w:eastAsia="Times New Roman" w:hAnsi="Times New Roman"/>
                <w:sz w:val="15"/>
                <w:szCs w:val="15"/>
                <w:color w:val="auto"/>
              </w:rPr>
              <w:t>(26</w:t>
            </w:r>
            <w:r>
              <w:rPr>
                <w:rFonts w:ascii="Times New Roman" w:cs="Times New Roman" w:eastAsia="Times New Roman" w:hAnsi="Times New Roman"/>
                <w:sz w:val="27"/>
                <w:szCs w:val="27"/>
                <w:color w:val="auto"/>
                <w:vertAlign w:val="superscript"/>
              </w:rPr>
              <w:t>)%</w:t>
            </w:r>
          </w:p>
        </w:tc>
      </w:tr>
      <w:tr>
        <w:trPr>
          <w:trHeight w:val="20"/>
        </w:trPr>
        <w:tc>
          <w:tcPr>
            <w:tcW w:w="4760" w:type="dxa"/>
            <w:vAlign w:val="bottom"/>
            <w:tcBorders>
              <w:top w:val="single" w:sz="8" w:color="CCEEFF"/>
            </w:tcBorders>
          </w:tcPr>
          <w:p>
            <w:pPr>
              <w:spacing w:after="0" w:line="20" w:lineRule="exact"/>
              <w:rPr>
                <w:sz w:val="1"/>
                <w:szCs w:val="1"/>
                <w:color w:val="auto"/>
              </w:rPr>
            </w:pPr>
          </w:p>
        </w:tc>
        <w:tc>
          <w:tcPr>
            <w:tcW w:w="62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28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28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10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r>
      <w:tr>
        <w:trPr>
          <w:trHeight w:val="194"/>
        </w:trPr>
        <w:tc>
          <w:tcPr>
            <w:tcW w:w="4760" w:type="dxa"/>
            <w:vAlign w:val="bottom"/>
          </w:tcPr>
          <w:p>
            <w:pPr>
              <w:spacing w:after="0"/>
              <w:rPr>
                <w:sz w:val="16"/>
                <w:szCs w:val="16"/>
                <w:color w:val="auto"/>
              </w:rPr>
            </w:pPr>
          </w:p>
        </w:tc>
        <w:tc>
          <w:tcPr>
            <w:tcW w:w="6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10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r>
      <w:tr>
        <w:trPr>
          <w:trHeight w:val="213"/>
        </w:trPr>
        <w:tc>
          <w:tcPr>
            <w:tcW w:w="47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PER COMMON SHARE DATA:</w:t>
            </w:r>
          </w:p>
        </w:tc>
        <w:tc>
          <w:tcPr>
            <w:tcW w:w="6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r>
      <w:tr>
        <w:trPr>
          <w:trHeight w:val="213"/>
        </w:trPr>
        <w:tc>
          <w:tcPr>
            <w:tcW w:w="4760" w:type="dxa"/>
            <w:vAlign w:val="bottom"/>
          </w:tcPr>
          <w:p>
            <w:pPr>
              <w:spacing w:after="0"/>
              <w:rPr>
                <w:sz w:val="20"/>
                <w:szCs w:val="20"/>
                <w:color w:val="auto"/>
              </w:rPr>
            </w:pPr>
            <w:r>
              <w:rPr>
                <w:rFonts w:ascii="Times New Roman" w:cs="Times New Roman" w:eastAsia="Times New Roman" w:hAnsi="Times New Roman"/>
                <w:sz w:val="18"/>
                <w:szCs w:val="18"/>
                <w:color w:val="auto"/>
              </w:rPr>
              <w:t>Basic earnings per share</w:t>
            </w:r>
          </w:p>
        </w:tc>
        <w:tc>
          <w:tcPr>
            <w:tcW w:w="70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400" w:type="dxa"/>
            <w:vAlign w:val="bottom"/>
            <w:gridSpan w:val="2"/>
          </w:tcPr>
          <w:p>
            <w:pPr>
              <w:jc w:val="right"/>
              <w:ind w:right="202"/>
              <w:spacing w:after="0"/>
              <w:rPr>
                <w:sz w:val="20"/>
                <w:szCs w:val="20"/>
                <w:color w:val="auto"/>
              </w:rPr>
            </w:pPr>
            <w:r>
              <w:rPr>
                <w:rFonts w:ascii="Times New Roman" w:cs="Times New Roman" w:eastAsia="Times New Roman" w:hAnsi="Times New Roman"/>
                <w:sz w:val="18"/>
                <w:szCs w:val="18"/>
                <w:color w:val="auto"/>
              </w:rPr>
              <w:t>1.60</w:t>
            </w:r>
          </w:p>
        </w:tc>
        <w:tc>
          <w:tcPr>
            <w:tcW w:w="100" w:type="dxa"/>
            <w:vAlign w:val="bottom"/>
          </w:tcPr>
          <w:p>
            <w:pPr>
              <w:jc w:val="right"/>
              <w:spacing w:after="0"/>
              <w:rPr>
                <w:sz w:val="20"/>
                <w:szCs w:val="20"/>
                <w:color w:val="auto"/>
              </w:rPr>
            </w:pPr>
            <w:r>
              <w:rPr>
                <w:rFonts w:ascii="Times New Roman" w:cs="Times New Roman" w:eastAsia="Times New Roman" w:hAnsi="Times New Roman"/>
                <w:sz w:val="17"/>
                <w:szCs w:val="17"/>
                <w:color w:val="auto"/>
                <w:w w:val="70"/>
              </w:rPr>
              <w:t>$</w:t>
            </w:r>
          </w:p>
        </w:tc>
        <w:tc>
          <w:tcPr>
            <w:tcW w:w="1380" w:type="dxa"/>
            <w:vAlign w:val="bottom"/>
            <w:gridSpan w:val="2"/>
          </w:tcPr>
          <w:p>
            <w:pPr>
              <w:jc w:val="right"/>
              <w:ind w:right="202"/>
              <w:spacing w:after="0"/>
              <w:rPr>
                <w:sz w:val="20"/>
                <w:szCs w:val="20"/>
                <w:color w:val="auto"/>
              </w:rPr>
            </w:pPr>
            <w:r>
              <w:rPr>
                <w:rFonts w:ascii="Times New Roman" w:cs="Times New Roman" w:eastAsia="Times New Roman" w:hAnsi="Times New Roman"/>
                <w:sz w:val="18"/>
                <w:szCs w:val="18"/>
                <w:color w:val="auto"/>
              </w:rPr>
              <w:t>2.17</w:t>
            </w:r>
          </w:p>
        </w:tc>
        <w:tc>
          <w:tcPr>
            <w:tcW w:w="20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r>
      <w:tr>
        <w:trPr>
          <w:trHeight w:val="213"/>
        </w:trPr>
        <w:tc>
          <w:tcPr>
            <w:tcW w:w="47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Diluted earnings per share</w:t>
            </w:r>
          </w:p>
        </w:tc>
        <w:tc>
          <w:tcPr>
            <w:tcW w:w="70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400" w:type="dxa"/>
            <w:vAlign w:val="bottom"/>
            <w:gridSpan w:val="2"/>
            <w:shd w:val="clear" w:color="auto" w:fill="CCEEFF"/>
          </w:tcPr>
          <w:p>
            <w:pPr>
              <w:jc w:val="right"/>
              <w:ind w:right="202"/>
              <w:spacing w:after="0"/>
              <w:rPr>
                <w:sz w:val="20"/>
                <w:szCs w:val="20"/>
                <w:color w:val="auto"/>
              </w:rPr>
            </w:pPr>
            <w:r>
              <w:rPr>
                <w:rFonts w:ascii="Times New Roman" w:cs="Times New Roman" w:eastAsia="Times New Roman" w:hAnsi="Times New Roman"/>
                <w:sz w:val="18"/>
                <w:szCs w:val="18"/>
                <w:color w:val="auto"/>
              </w:rPr>
              <w:t>1.60</w:t>
            </w:r>
          </w:p>
        </w:tc>
        <w:tc>
          <w:tcPr>
            <w:tcW w:w="1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7"/>
                <w:szCs w:val="17"/>
                <w:color w:val="auto"/>
                <w:w w:val="70"/>
              </w:rPr>
              <w:t>$</w:t>
            </w:r>
          </w:p>
        </w:tc>
        <w:tc>
          <w:tcPr>
            <w:tcW w:w="1380" w:type="dxa"/>
            <w:vAlign w:val="bottom"/>
            <w:gridSpan w:val="2"/>
            <w:shd w:val="clear" w:color="auto" w:fill="CCEEFF"/>
          </w:tcPr>
          <w:p>
            <w:pPr>
              <w:jc w:val="right"/>
              <w:ind w:right="202"/>
              <w:spacing w:after="0"/>
              <w:rPr>
                <w:sz w:val="20"/>
                <w:szCs w:val="20"/>
                <w:color w:val="auto"/>
              </w:rPr>
            </w:pPr>
            <w:r>
              <w:rPr>
                <w:rFonts w:ascii="Times New Roman" w:cs="Times New Roman" w:eastAsia="Times New Roman" w:hAnsi="Times New Roman"/>
                <w:sz w:val="18"/>
                <w:szCs w:val="18"/>
                <w:color w:val="auto"/>
              </w:rPr>
              <w:t>2.17</w:t>
            </w:r>
          </w:p>
        </w:tc>
        <w:tc>
          <w:tcPr>
            <w:tcW w:w="20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r>
      <w:tr>
        <w:trPr>
          <w:trHeight w:val="213"/>
        </w:trPr>
        <w:tc>
          <w:tcPr>
            <w:tcW w:w="4760" w:type="dxa"/>
            <w:vAlign w:val="bottom"/>
          </w:tcPr>
          <w:p>
            <w:pPr>
              <w:spacing w:after="0"/>
              <w:rPr>
                <w:sz w:val="20"/>
                <w:szCs w:val="20"/>
                <w:color w:val="auto"/>
              </w:rPr>
            </w:pPr>
            <w:r>
              <w:rPr>
                <w:rFonts w:ascii="Times New Roman" w:cs="Times New Roman" w:eastAsia="Times New Roman" w:hAnsi="Times New Roman"/>
                <w:sz w:val="18"/>
                <w:szCs w:val="18"/>
                <w:color w:val="auto"/>
              </w:rPr>
              <w:t>Book value (period average)</w:t>
            </w:r>
          </w:p>
        </w:tc>
        <w:tc>
          <w:tcPr>
            <w:tcW w:w="70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400" w:type="dxa"/>
            <w:vAlign w:val="bottom"/>
            <w:gridSpan w:val="2"/>
          </w:tcPr>
          <w:p>
            <w:pPr>
              <w:jc w:val="right"/>
              <w:ind w:right="202"/>
              <w:spacing w:after="0"/>
              <w:rPr>
                <w:sz w:val="20"/>
                <w:szCs w:val="20"/>
                <w:color w:val="auto"/>
              </w:rPr>
            </w:pPr>
            <w:r>
              <w:rPr>
                <w:rFonts w:ascii="Times New Roman" w:cs="Times New Roman" w:eastAsia="Times New Roman" w:hAnsi="Times New Roman"/>
                <w:sz w:val="18"/>
                <w:szCs w:val="18"/>
                <w:color w:val="auto"/>
              </w:rPr>
              <w:t>25.90</w:t>
            </w:r>
          </w:p>
        </w:tc>
        <w:tc>
          <w:tcPr>
            <w:tcW w:w="100" w:type="dxa"/>
            <w:vAlign w:val="bottom"/>
          </w:tcPr>
          <w:p>
            <w:pPr>
              <w:jc w:val="right"/>
              <w:spacing w:after="0"/>
              <w:rPr>
                <w:sz w:val="20"/>
                <w:szCs w:val="20"/>
                <w:color w:val="auto"/>
              </w:rPr>
            </w:pPr>
            <w:r>
              <w:rPr>
                <w:rFonts w:ascii="Times New Roman" w:cs="Times New Roman" w:eastAsia="Times New Roman" w:hAnsi="Times New Roman"/>
                <w:sz w:val="17"/>
                <w:szCs w:val="17"/>
                <w:color w:val="auto"/>
                <w:w w:val="70"/>
              </w:rPr>
              <w:t>$</w:t>
            </w:r>
          </w:p>
        </w:tc>
        <w:tc>
          <w:tcPr>
            <w:tcW w:w="1380" w:type="dxa"/>
            <w:vAlign w:val="bottom"/>
            <w:gridSpan w:val="2"/>
          </w:tcPr>
          <w:p>
            <w:pPr>
              <w:jc w:val="right"/>
              <w:ind w:right="202"/>
              <w:spacing w:after="0"/>
              <w:rPr>
                <w:sz w:val="20"/>
                <w:szCs w:val="20"/>
                <w:color w:val="auto"/>
              </w:rPr>
            </w:pPr>
            <w:r>
              <w:rPr>
                <w:rFonts w:ascii="Times New Roman" w:cs="Times New Roman" w:eastAsia="Times New Roman" w:hAnsi="Times New Roman"/>
                <w:sz w:val="18"/>
                <w:szCs w:val="18"/>
                <w:color w:val="auto"/>
              </w:rPr>
              <w:t>25.41</w:t>
            </w:r>
          </w:p>
        </w:tc>
        <w:tc>
          <w:tcPr>
            <w:tcW w:w="20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r>
      <w:tr>
        <w:trPr>
          <w:trHeight w:val="213"/>
        </w:trPr>
        <w:tc>
          <w:tcPr>
            <w:tcW w:w="47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Book value (period end)</w:t>
            </w:r>
          </w:p>
        </w:tc>
        <w:tc>
          <w:tcPr>
            <w:tcW w:w="70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400" w:type="dxa"/>
            <w:vAlign w:val="bottom"/>
            <w:gridSpan w:val="2"/>
            <w:shd w:val="clear" w:color="auto" w:fill="CCEEFF"/>
          </w:tcPr>
          <w:p>
            <w:pPr>
              <w:jc w:val="right"/>
              <w:ind w:right="202"/>
              <w:spacing w:after="0"/>
              <w:rPr>
                <w:sz w:val="20"/>
                <w:szCs w:val="20"/>
                <w:color w:val="auto"/>
              </w:rPr>
            </w:pPr>
            <w:r>
              <w:rPr>
                <w:rFonts w:ascii="Times New Roman" w:cs="Times New Roman" w:eastAsia="Times New Roman" w:hAnsi="Times New Roman"/>
                <w:sz w:val="18"/>
                <w:szCs w:val="18"/>
                <w:color w:val="auto"/>
              </w:rPr>
              <w:t>26.16</w:t>
            </w:r>
          </w:p>
        </w:tc>
        <w:tc>
          <w:tcPr>
            <w:tcW w:w="1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7"/>
                <w:szCs w:val="17"/>
                <w:color w:val="auto"/>
                <w:w w:val="70"/>
              </w:rPr>
              <w:t>$</w:t>
            </w:r>
          </w:p>
        </w:tc>
        <w:tc>
          <w:tcPr>
            <w:tcW w:w="1380" w:type="dxa"/>
            <w:vAlign w:val="bottom"/>
            <w:gridSpan w:val="2"/>
            <w:shd w:val="clear" w:color="auto" w:fill="CCEEFF"/>
          </w:tcPr>
          <w:p>
            <w:pPr>
              <w:jc w:val="right"/>
              <w:ind w:right="202"/>
              <w:spacing w:after="0"/>
              <w:rPr>
                <w:sz w:val="20"/>
                <w:szCs w:val="20"/>
                <w:color w:val="auto"/>
              </w:rPr>
            </w:pPr>
            <w:r>
              <w:rPr>
                <w:rFonts w:ascii="Times New Roman" w:cs="Times New Roman" w:eastAsia="Times New Roman" w:hAnsi="Times New Roman"/>
                <w:sz w:val="18"/>
                <w:szCs w:val="18"/>
                <w:color w:val="auto"/>
              </w:rPr>
              <w:t>25.66</w:t>
            </w:r>
          </w:p>
        </w:tc>
        <w:tc>
          <w:tcPr>
            <w:tcW w:w="20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r>
      <w:tr>
        <w:trPr>
          <w:trHeight w:val="213"/>
        </w:trPr>
        <w:tc>
          <w:tcPr>
            <w:tcW w:w="476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r>
      <w:tr>
        <w:trPr>
          <w:trHeight w:val="213"/>
        </w:trPr>
        <w:tc>
          <w:tcPr>
            <w:tcW w:w="47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Weighted average basic shares</w:t>
            </w:r>
          </w:p>
        </w:tc>
        <w:tc>
          <w:tcPr>
            <w:tcW w:w="6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2"/>
              <w:spacing w:after="0"/>
              <w:rPr>
                <w:sz w:val="20"/>
                <w:szCs w:val="20"/>
                <w:color w:val="auto"/>
              </w:rPr>
            </w:pPr>
            <w:r>
              <w:rPr>
                <w:rFonts w:ascii="Times New Roman" w:cs="Times New Roman" w:eastAsia="Times New Roman" w:hAnsi="Times New Roman"/>
                <w:sz w:val="18"/>
                <w:szCs w:val="18"/>
                <w:color w:val="auto"/>
              </w:rPr>
              <w:t>39,656</w:t>
            </w:r>
          </w:p>
        </w:tc>
        <w:tc>
          <w:tcPr>
            <w:tcW w:w="100" w:type="dxa"/>
            <w:vAlign w:val="bottom"/>
            <w:shd w:val="clear" w:color="auto" w:fill="CCEEFF"/>
          </w:tcPr>
          <w:p>
            <w:pPr>
              <w:spacing w:after="0"/>
              <w:rPr>
                <w:sz w:val="18"/>
                <w:szCs w:val="18"/>
                <w:color w:val="auto"/>
              </w:rPr>
            </w:pPr>
          </w:p>
        </w:tc>
        <w:tc>
          <w:tcPr>
            <w:tcW w:w="1380" w:type="dxa"/>
            <w:vAlign w:val="bottom"/>
            <w:gridSpan w:val="2"/>
            <w:shd w:val="clear" w:color="auto" w:fill="CCEEFF"/>
          </w:tcPr>
          <w:p>
            <w:pPr>
              <w:jc w:val="right"/>
              <w:ind w:right="202"/>
              <w:spacing w:after="0"/>
              <w:rPr>
                <w:sz w:val="20"/>
                <w:szCs w:val="20"/>
                <w:color w:val="auto"/>
              </w:rPr>
            </w:pPr>
            <w:r>
              <w:rPr>
                <w:rFonts w:ascii="Times New Roman" w:cs="Times New Roman" w:eastAsia="Times New Roman" w:hAnsi="Times New Roman"/>
                <w:sz w:val="18"/>
                <w:szCs w:val="18"/>
                <w:color w:val="auto"/>
              </w:rPr>
              <w:t>39,575</w:t>
            </w:r>
          </w:p>
        </w:tc>
        <w:tc>
          <w:tcPr>
            <w:tcW w:w="20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r>
      <w:tr>
        <w:trPr>
          <w:trHeight w:val="213"/>
        </w:trPr>
        <w:tc>
          <w:tcPr>
            <w:tcW w:w="4760" w:type="dxa"/>
            <w:vAlign w:val="bottom"/>
          </w:tcPr>
          <w:p>
            <w:pPr>
              <w:spacing w:after="0"/>
              <w:rPr>
                <w:sz w:val="20"/>
                <w:szCs w:val="20"/>
                <w:color w:val="auto"/>
              </w:rPr>
            </w:pPr>
            <w:r>
              <w:rPr>
                <w:rFonts w:ascii="Times New Roman" w:cs="Times New Roman" w:eastAsia="Times New Roman" w:hAnsi="Times New Roman"/>
                <w:sz w:val="18"/>
                <w:szCs w:val="18"/>
                <w:color w:val="auto"/>
              </w:rPr>
              <w:t>Weighted average diluted shares</w:t>
            </w:r>
          </w:p>
        </w:tc>
        <w:tc>
          <w:tcPr>
            <w:tcW w:w="6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0" w:type="dxa"/>
            <w:vAlign w:val="bottom"/>
            <w:gridSpan w:val="2"/>
          </w:tcPr>
          <w:p>
            <w:pPr>
              <w:jc w:val="right"/>
              <w:ind w:right="202"/>
              <w:spacing w:after="0"/>
              <w:rPr>
                <w:sz w:val="20"/>
                <w:szCs w:val="20"/>
                <w:color w:val="auto"/>
              </w:rPr>
            </w:pPr>
            <w:r>
              <w:rPr>
                <w:rFonts w:ascii="Times New Roman" w:cs="Times New Roman" w:eastAsia="Times New Roman" w:hAnsi="Times New Roman"/>
                <w:sz w:val="18"/>
                <w:szCs w:val="18"/>
                <w:color w:val="auto"/>
              </w:rPr>
              <w:t>39,656</w:t>
            </w:r>
          </w:p>
        </w:tc>
        <w:tc>
          <w:tcPr>
            <w:tcW w:w="100" w:type="dxa"/>
            <w:vAlign w:val="bottom"/>
          </w:tcPr>
          <w:p>
            <w:pPr>
              <w:spacing w:after="0"/>
              <w:rPr>
                <w:sz w:val="18"/>
                <w:szCs w:val="18"/>
                <w:color w:val="auto"/>
              </w:rPr>
            </w:pPr>
          </w:p>
        </w:tc>
        <w:tc>
          <w:tcPr>
            <w:tcW w:w="1380" w:type="dxa"/>
            <w:vAlign w:val="bottom"/>
            <w:gridSpan w:val="2"/>
          </w:tcPr>
          <w:p>
            <w:pPr>
              <w:jc w:val="right"/>
              <w:ind w:right="202"/>
              <w:spacing w:after="0"/>
              <w:rPr>
                <w:sz w:val="20"/>
                <w:szCs w:val="20"/>
                <w:color w:val="auto"/>
              </w:rPr>
            </w:pPr>
            <w:r>
              <w:rPr>
                <w:rFonts w:ascii="Times New Roman" w:cs="Times New Roman" w:eastAsia="Times New Roman" w:hAnsi="Times New Roman"/>
                <w:sz w:val="18"/>
                <w:szCs w:val="18"/>
                <w:color w:val="auto"/>
              </w:rPr>
              <w:t>39,575</w:t>
            </w:r>
          </w:p>
        </w:tc>
        <w:tc>
          <w:tcPr>
            <w:tcW w:w="20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r>
      <w:tr>
        <w:trPr>
          <w:trHeight w:val="213"/>
        </w:trPr>
        <w:tc>
          <w:tcPr>
            <w:tcW w:w="47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Basic shares period end</w:t>
            </w:r>
          </w:p>
        </w:tc>
        <w:tc>
          <w:tcPr>
            <w:tcW w:w="6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2"/>
              <w:spacing w:after="0"/>
              <w:rPr>
                <w:sz w:val="20"/>
                <w:szCs w:val="20"/>
                <w:color w:val="auto"/>
              </w:rPr>
            </w:pPr>
            <w:r>
              <w:rPr>
                <w:rFonts w:ascii="Times New Roman" w:cs="Times New Roman" w:eastAsia="Times New Roman" w:hAnsi="Times New Roman"/>
                <w:sz w:val="18"/>
                <w:szCs w:val="18"/>
                <w:color w:val="auto"/>
              </w:rPr>
              <w:t>39,678</w:t>
            </w:r>
          </w:p>
        </w:tc>
        <w:tc>
          <w:tcPr>
            <w:tcW w:w="100" w:type="dxa"/>
            <w:vAlign w:val="bottom"/>
            <w:shd w:val="clear" w:color="auto" w:fill="CCEEFF"/>
          </w:tcPr>
          <w:p>
            <w:pPr>
              <w:spacing w:after="0"/>
              <w:rPr>
                <w:sz w:val="18"/>
                <w:szCs w:val="18"/>
                <w:color w:val="auto"/>
              </w:rPr>
            </w:pPr>
          </w:p>
        </w:tc>
        <w:tc>
          <w:tcPr>
            <w:tcW w:w="1380" w:type="dxa"/>
            <w:vAlign w:val="bottom"/>
            <w:gridSpan w:val="2"/>
            <w:shd w:val="clear" w:color="auto" w:fill="CCEEFF"/>
          </w:tcPr>
          <w:p>
            <w:pPr>
              <w:jc w:val="right"/>
              <w:ind w:right="202"/>
              <w:spacing w:after="0"/>
              <w:rPr>
                <w:sz w:val="20"/>
                <w:szCs w:val="20"/>
                <w:color w:val="auto"/>
              </w:rPr>
            </w:pPr>
            <w:r>
              <w:rPr>
                <w:rFonts w:ascii="Times New Roman" w:cs="Times New Roman" w:eastAsia="Times New Roman" w:hAnsi="Times New Roman"/>
                <w:sz w:val="18"/>
                <w:szCs w:val="18"/>
                <w:color w:val="auto"/>
              </w:rPr>
              <w:t>39,602</w:t>
            </w:r>
          </w:p>
        </w:tc>
        <w:tc>
          <w:tcPr>
            <w:tcW w:w="20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r>
      <w:tr>
        <w:trPr>
          <w:trHeight w:val="213"/>
        </w:trPr>
        <w:tc>
          <w:tcPr>
            <w:tcW w:w="476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r>
      <w:tr>
        <w:trPr>
          <w:trHeight w:val="213"/>
        </w:trPr>
        <w:tc>
          <w:tcPr>
            <w:tcW w:w="47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PERFORMANCE RATIOS:</w:t>
            </w:r>
          </w:p>
        </w:tc>
        <w:tc>
          <w:tcPr>
            <w:tcW w:w="6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r>
      <w:tr>
        <w:trPr>
          <w:trHeight w:val="213"/>
        </w:trPr>
        <w:tc>
          <w:tcPr>
            <w:tcW w:w="4760" w:type="dxa"/>
            <w:vAlign w:val="bottom"/>
          </w:tcPr>
          <w:p>
            <w:pPr>
              <w:spacing w:after="0"/>
              <w:rPr>
                <w:sz w:val="20"/>
                <w:szCs w:val="20"/>
                <w:color w:val="auto"/>
              </w:rPr>
            </w:pPr>
            <w:r>
              <w:rPr>
                <w:rFonts w:ascii="Times New Roman" w:cs="Times New Roman" w:eastAsia="Times New Roman" w:hAnsi="Times New Roman"/>
                <w:sz w:val="18"/>
                <w:szCs w:val="18"/>
                <w:color w:val="auto"/>
              </w:rPr>
              <w:t>Return on average assets</w:t>
            </w:r>
          </w:p>
        </w:tc>
        <w:tc>
          <w:tcPr>
            <w:tcW w:w="6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0" w:type="dxa"/>
            <w:vAlign w:val="bottom"/>
            <w:gridSpan w:val="2"/>
          </w:tcPr>
          <w:p>
            <w:pPr>
              <w:jc w:val="right"/>
              <w:ind w:right="42"/>
              <w:spacing w:after="0"/>
              <w:rPr>
                <w:sz w:val="20"/>
                <w:szCs w:val="20"/>
                <w:color w:val="auto"/>
              </w:rPr>
            </w:pPr>
            <w:r>
              <w:rPr>
                <w:rFonts w:ascii="Times New Roman" w:cs="Times New Roman" w:eastAsia="Times New Roman" w:hAnsi="Times New Roman"/>
                <w:sz w:val="18"/>
                <w:szCs w:val="18"/>
                <w:color w:val="auto"/>
              </w:rPr>
              <w:t>1.0%</w:t>
            </w:r>
          </w:p>
        </w:tc>
        <w:tc>
          <w:tcPr>
            <w:tcW w:w="100" w:type="dxa"/>
            <w:vAlign w:val="bottom"/>
          </w:tcPr>
          <w:p>
            <w:pPr>
              <w:spacing w:after="0"/>
              <w:rPr>
                <w:sz w:val="18"/>
                <w:szCs w:val="18"/>
                <w:color w:val="auto"/>
              </w:rPr>
            </w:pPr>
          </w:p>
        </w:tc>
        <w:tc>
          <w:tcPr>
            <w:tcW w:w="1380" w:type="dxa"/>
            <w:vAlign w:val="bottom"/>
            <w:gridSpan w:val="2"/>
          </w:tcPr>
          <w:p>
            <w:pPr>
              <w:jc w:val="right"/>
              <w:ind w:right="42"/>
              <w:spacing w:after="0"/>
              <w:rPr>
                <w:sz w:val="20"/>
                <w:szCs w:val="20"/>
                <w:color w:val="auto"/>
              </w:rPr>
            </w:pPr>
            <w:r>
              <w:rPr>
                <w:rFonts w:ascii="Times New Roman" w:cs="Times New Roman" w:eastAsia="Times New Roman" w:hAnsi="Times New Roman"/>
                <w:sz w:val="18"/>
                <w:szCs w:val="18"/>
                <w:color w:val="auto"/>
              </w:rPr>
              <w:t>1.4%</w:t>
            </w:r>
          </w:p>
        </w:tc>
        <w:tc>
          <w:tcPr>
            <w:tcW w:w="20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r>
      <w:tr>
        <w:trPr>
          <w:trHeight w:val="213"/>
        </w:trPr>
        <w:tc>
          <w:tcPr>
            <w:tcW w:w="47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Return on average equity</w:t>
            </w:r>
          </w:p>
        </w:tc>
        <w:tc>
          <w:tcPr>
            <w:tcW w:w="6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42"/>
              <w:spacing w:after="0"/>
              <w:rPr>
                <w:sz w:val="20"/>
                <w:szCs w:val="20"/>
                <w:color w:val="auto"/>
              </w:rPr>
            </w:pPr>
            <w:r>
              <w:rPr>
                <w:rFonts w:ascii="Times New Roman" w:cs="Times New Roman" w:eastAsia="Times New Roman" w:hAnsi="Times New Roman"/>
                <w:sz w:val="18"/>
                <w:szCs w:val="18"/>
                <w:color w:val="auto"/>
              </w:rPr>
              <w:t>6.2%</w:t>
            </w:r>
          </w:p>
        </w:tc>
        <w:tc>
          <w:tcPr>
            <w:tcW w:w="100" w:type="dxa"/>
            <w:vAlign w:val="bottom"/>
            <w:shd w:val="clear" w:color="auto" w:fill="CCEEFF"/>
          </w:tcPr>
          <w:p>
            <w:pPr>
              <w:spacing w:after="0"/>
              <w:rPr>
                <w:sz w:val="18"/>
                <w:szCs w:val="18"/>
                <w:color w:val="auto"/>
              </w:rPr>
            </w:pPr>
          </w:p>
        </w:tc>
        <w:tc>
          <w:tcPr>
            <w:tcW w:w="1380" w:type="dxa"/>
            <w:vAlign w:val="bottom"/>
            <w:gridSpan w:val="2"/>
            <w:shd w:val="clear" w:color="auto" w:fill="CCEEFF"/>
          </w:tcPr>
          <w:p>
            <w:pPr>
              <w:jc w:val="right"/>
              <w:ind w:right="42"/>
              <w:spacing w:after="0"/>
              <w:rPr>
                <w:sz w:val="20"/>
                <w:szCs w:val="20"/>
                <w:color w:val="auto"/>
              </w:rPr>
            </w:pPr>
            <w:r>
              <w:rPr>
                <w:rFonts w:ascii="Times New Roman" w:cs="Times New Roman" w:eastAsia="Times New Roman" w:hAnsi="Times New Roman"/>
                <w:sz w:val="18"/>
                <w:szCs w:val="18"/>
                <w:color w:val="auto"/>
              </w:rPr>
              <w:t>8.6%</w:t>
            </w:r>
          </w:p>
        </w:tc>
        <w:tc>
          <w:tcPr>
            <w:tcW w:w="20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r>
      <w:tr>
        <w:trPr>
          <w:trHeight w:val="213"/>
        </w:trPr>
        <w:tc>
          <w:tcPr>
            <w:tcW w:w="4760" w:type="dxa"/>
            <w:vAlign w:val="bottom"/>
          </w:tcPr>
          <w:p>
            <w:pPr>
              <w:spacing w:after="0"/>
              <w:rPr>
                <w:sz w:val="20"/>
                <w:szCs w:val="20"/>
                <w:color w:val="auto"/>
              </w:rPr>
            </w:pPr>
            <w:r>
              <w:rPr>
                <w:rFonts w:ascii="Times New Roman" w:cs="Times New Roman" w:eastAsia="Times New Roman" w:hAnsi="Times New Roman"/>
                <w:sz w:val="18"/>
                <w:szCs w:val="18"/>
                <w:color w:val="auto"/>
              </w:rPr>
              <w:t>Net interest margin</w:t>
            </w:r>
          </w:p>
        </w:tc>
        <w:tc>
          <w:tcPr>
            <w:tcW w:w="6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0" w:type="dxa"/>
            <w:vAlign w:val="bottom"/>
            <w:gridSpan w:val="2"/>
          </w:tcPr>
          <w:p>
            <w:pPr>
              <w:jc w:val="right"/>
              <w:ind w:right="42"/>
              <w:spacing w:after="0"/>
              <w:rPr>
                <w:sz w:val="20"/>
                <w:szCs w:val="20"/>
                <w:color w:val="auto"/>
              </w:rPr>
            </w:pPr>
            <w:r>
              <w:rPr>
                <w:rFonts w:ascii="Times New Roman" w:cs="Times New Roman" w:eastAsia="Times New Roman" w:hAnsi="Times New Roman"/>
                <w:sz w:val="18"/>
                <w:szCs w:val="18"/>
                <w:color w:val="auto"/>
              </w:rPr>
              <w:t>1.41%</w:t>
            </w:r>
          </w:p>
        </w:tc>
        <w:tc>
          <w:tcPr>
            <w:tcW w:w="100" w:type="dxa"/>
            <w:vAlign w:val="bottom"/>
          </w:tcPr>
          <w:p>
            <w:pPr>
              <w:spacing w:after="0"/>
              <w:rPr>
                <w:sz w:val="18"/>
                <w:szCs w:val="18"/>
                <w:color w:val="auto"/>
              </w:rPr>
            </w:pPr>
          </w:p>
        </w:tc>
        <w:tc>
          <w:tcPr>
            <w:tcW w:w="1380" w:type="dxa"/>
            <w:vAlign w:val="bottom"/>
            <w:gridSpan w:val="2"/>
          </w:tcPr>
          <w:p>
            <w:pPr>
              <w:jc w:val="right"/>
              <w:ind w:right="42"/>
              <w:spacing w:after="0"/>
              <w:rPr>
                <w:sz w:val="20"/>
                <w:szCs w:val="20"/>
                <w:color w:val="auto"/>
              </w:rPr>
            </w:pPr>
            <w:r>
              <w:rPr>
                <w:rFonts w:ascii="Times New Roman" w:cs="Times New Roman" w:eastAsia="Times New Roman" w:hAnsi="Times New Roman"/>
                <w:sz w:val="18"/>
                <w:szCs w:val="18"/>
                <w:color w:val="auto"/>
              </w:rPr>
              <w:t>1.74%</w:t>
            </w:r>
          </w:p>
        </w:tc>
        <w:tc>
          <w:tcPr>
            <w:tcW w:w="20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r>
      <w:tr>
        <w:trPr>
          <w:trHeight w:val="213"/>
        </w:trPr>
        <w:tc>
          <w:tcPr>
            <w:tcW w:w="47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Net interest spread</w:t>
            </w:r>
          </w:p>
        </w:tc>
        <w:tc>
          <w:tcPr>
            <w:tcW w:w="6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42"/>
              <w:spacing w:after="0"/>
              <w:rPr>
                <w:sz w:val="20"/>
                <w:szCs w:val="20"/>
                <w:color w:val="auto"/>
              </w:rPr>
            </w:pPr>
            <w:r>
              <w:rPr>
                <w:rFonts w:ascii="Times New Roman" w:cs="Times New Roman" w:eastAsia="Times New Roman" w:hAnsi="Times New Roman"/>
                <w:sz w:val="18"/>
                <w:szCs w:val="18"/>
                <w:color w:val="auto"/>
              </w:rPr>
              <w:t>1.13%</w:t>
            </w:r>
          </w:p>
        </w:tc>
        <w:tc>
          <w:tcPr>
            <w:tcW w:w="100" w:type="dxa"/>
            <w:vAlign w:val="bottom"/>
            <w:shd w:val="clear" w:color="auto" w:fill="CCEEFF"/>
          </w:tcPr>
          <w:p>
            <w:pPr>
              <w:spacing w:after="0"/>
              <w:rPr>
                <w:sz w:val="18"/>
                <w:szCs w:val="18"/>
                <w:color w:val="auto"/>
              </w:rPr>
            </w:pPr>
          </w:p>
        </w:tc>
        <w:tc>
          <w:tcPr>
            <w:tcW w:w="1380" w:type="dxa"/>
            <w:vAlign w:val="bottom"/>
            <w:gridSpan w:val="2"/>
            <w:shd w:val="clear" w:color="auto" w:fill="CCEEFF"/>
          </w:tcPr>
          <w:p>
            <w:pPr>
              <w:jc w:val="right"/>
              <w:ind w:right="42"/>
              <w:spacing w:after="0"/>
              <w:rPr>
                <w:sz w:val="20"/>
                <w:szCs w:val="20"/>
                <w:color w:val="auto"/>
              </w:rPr>
            </w:pPr>
            <w:r>
              <w:rPr>
                <w:rFonts w:ascii="Times New Roman" w:cs="Times New Roman" w:eastAsia="Times New Roman" w:hAnsi="Times New Roman"/>
                <w:sz w:val="18"/>
                <w:szCs w:val="18"/>
                <w:color w:val="auto"/>
              </w:rPr>
              <w:t>1.19%</w:t>
            </w:r>
          </w:p>
        </w:tc>
        <w:tc>
          <w:tcPr>
            <w:tcW w:w="20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r>
      <w:tr>
        <w:trPr>
          <w:trHeight w:val="213"/>
        </w:trPr>
        <w:tc>
          <w:tcPr>
            <w:tcW w:w="4760" w:type="dxa"/>
            <w:vAlign w:val="bottom"/>
          </w:tcPr>
          <w:p>
            <w:pPr>
              <w:spacing w:after="0"/>
              <w:rPr>
                <w:sz w:val="20"/>
                <w:szCs w:val="20"/>
                <w:color w:val="auto"/>
              </w:rPr>
            </w:pPr>
            <w:r>
              <w:rPr>
                <w:rFonts w:ascii="Times New Roman" w:cs="Times New Roman" w:eastAsia="Times New Roman" w:hAnsi="Times New Roman"/>
                <w:sz w:val="18"/>
                <w:szCs w:val="18"/>
                <w:color w:val="auto"/>
              </w:rPr>
              <w:t>Efficiency Ratio</w:t>
            </w:r>
          </w:p>
        </w:tc>
        <w:tc>
          <w:tcPr>
            <w:tcW w:w="6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0" w:type="dxa"/>
            <w:vAlign w:val="bottom"/>
            <w:gridSpan w:val="2"/>
          </w:tcPr>
          <w:p>
            <w:pPr>
              <w:jc w:val="right"/>
              <w:ind w:right="42"/>
              <w:spacing w:after="0"/>
              <w:rPr>
                <w:sz w:val="20"/>
                <w:szCs w:val="20"/>
                <w:color w:val="auto"/>
              </w:rPr>
            </w:pPr>
            <w:r>
              <w:rPr>
                <w:rFonts w:ascii="Times New Roman" w:cs="Times New Roman" w:eastAsia="Times New Roman" w:hAnsi="Times New Roman"/>
                <w:sz w:val="18"/>
                <w:szCs w:val="18"/>
                <w:color w:val="auto"/>
              </w:rPr>
              <w:t>37.6%</w:t>
            </w:r>
          </w:p>
        </w:tc>
        <w:tc>
          <w:tcPr>
            <w:tcW w:w="100" w:type="dxa"/>
            <w:vAlign w:val="bottom"/>
          </w:tcPr>
          <w:p>
            <w:pPr>
              <w:spacing w:after="0"/>
              <w:rPr>
                <w:sz w:val="18"/>
                <w:szCs w:val="18"/>
                <w:color w:val="auto"/>
              </w:rPr>
            </w:pPr>
          </w:p>
        </w:tc>
        <w:tc>
          <w:tcPr>
            <w:tcW w:w="1380" w:type="dxa"/>
            <w:vAlign w:val="bottom"/>
            <w:gridSpan w:val="2"/>
          </w:tcPr>
          <w:p>
            <w:pPr>
              <w:jc w:val="right"/>
              <w:ind w:right="42"/>
              <w:spacing w:after="0"/>
              <w:rPr>
                <w:sz w:val="20"/>
                <w:szCs w:val="20"/>
                <w:color w:val="auto"/>
              </w:rPr>
            </w:pPr>
            <w:r>
              <w:rPr>
                <w:rFonts w:ascii="Times New Roman" w:cs="Times New Roman" w:eastAsia="Times New Roman" w:hAnsi="Times New Roman"/>
                <w:sz w:val="18"/>
                <w:szCs w:val="18"/>
                <w:color w:val="auto"/>
              </w:rPr>
              <w:t>32.1%</w:t>
            </w:r>
          </w:p>
        </w:tc>
        <w:tc>
          <w:tcPr>
            <w:tcW w:w="20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r>
      <w:tr>
        <w:trPr>
          <w:trHeight w:val="213"/>
        </w:trPr>
        <w:tc>
          <w:tcPr>
            <w:tcW w:w="47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Operating expenses to total average assets</w:t>
            </w:r>
          </w:p>
        </w:tc>
        <w:tc>
          <w:tcPr>
            <w:tcW w:w="6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42"/>
              <w:spacing w:after="0"/>
              <w:rPr>
                <w:sz w:val="20"/>
                <w:szCs w:val="20"/>
                <w:color w:val="auto"/>
              </w:rPr>
            </w:pPr>
            <w:r>
              <w:rPr>
                <w:rFonts w:ascii="Times New Roman" w:cs="Times New Roman" w:eastAsia="Times New Roman" w:hAnsi="Times New Roman"/>
                <w:sz w:val="18"/>
                <w:szCs w:val="18"/>
                <w:color w:val="auto"/>
              </w:rPr>
              <w:t>0.56%</w:t>
            </w:r>
          </w:p>
        </w:tc>
        <w:tc>
          <w:tcPr>
            <w:tcW w:w="100" w:type="dxa"/>
            <w:vAlign w:val="bottom"/>
            <w:shd w:val="clear" w:color="auto" w:fill="CCEEFF"/>
          </w:tcPr>
          <w:p>
            <w:pPr>
              <w:spacing w:after="0"/>
              <w:rPr>
                <w:sz w:val="18"/>
                <w:szCs w:val="18"/>
                <w:color w:val="auto"/>
              </w:rPr>
            </w:pPr>
          </w:p>
        </w:tc>
        <w:tc>
          <w:tcPr>
            <w:tcW w:w="1380" w:type="dxa"/>
            <w:vAlign w:val="bottom"/>
            <w:gridSpan w:val="2"/>
            <w:shd w:val="clear" w:color="auto" w:fill="CCEEFF"/>
          </w:tcPr>
          <w:p>
            <w:pPr>
              <w:jc w:val="right"/>
              <w:ind w:right="42"/>
              <w:spacing w:after="0"/>
              <w:rPr>
                <w:sz w:val="20"/>
                <w:szCs w:val="20"/>
                <w:color w:val="auto"/>
              </w:rPr>
            </w:pPr>
            <w:r>
              <w:rPr>
                <w:rFonts w:ascii="Times New Roman" w:cs="Times New Roman" w:eastAsia="Times New Roman" w:hAnsi="Times New Roman"/>
                <w:sz w:val="18"/>
                <w:szCs w:val="18"/>
                <w:color w:val="auto"/>
              </w:rPr>
              <w:t>0.64%</w:t>
            </w:r>
          </w:p>
        </w:tc>
        <w:tc>
          <w:tcPr>
            <w:tcW w:w="20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r>
      <w:tr>
        <w:trPr>
          <w:trHeight w:val="640"/>
        </w:trPr>
        <w:tc>
          <w:tcPr>
            <w:tcW w:w="476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color w:val="auto"/>
              </w:rPr>
              <w:t>15</w:t>
            </w:r>
          </w:p>
        </w:tc>
      </w:tr>
    </w:tbl>
    <w:p>
      <w:pPr>
        <w:sectPr>
          <w:pgSz w:w="11900" w:h="16838" w:orient="portrait"/>
          <w:cols w:equalWidth="0" w:num="1">
            <w:col w:w="11240"/>
          </w:cols>
          <w:pgMar w:left="320" w:top="1440" w:right="339" w:bottom="1440" w:gutter="0" w:footer="0" w:header="0"/>
        </w:sectPr>
      </w:pPr>
    </w:p>
    <w:bookmarkStart w:id="18" w:name="page19"/>
    <w:bookmarkEnd w:id="18"/>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104203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0420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tbl>
      <w:tblPr>
        <w:tblLayout w:type="fixed"/>
        <w:tblInd w:w="0" w:type="dxa"/>
        <w:tblCellMar>
          <w:top w:w="0" w:type="dxa"/>
          <w:left w:w="0" w:type="dxa"/>
          <w:bottom w:w="0" w:type="dxa"/>
          <w:right w:w="0" w:type="dxa"/>
        </w:tblCellMar>
      </w:tblPr>
      <w:tr>
        <w:trPr>
          <w:trHeight w:val="232"/>
        </w:trPr>
        <w:tc>
          <w:tcPr>
            <w:tcW w:w="32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7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960" w:type="dxa"/>
            <w:vAlign w:val="bottom"/>
            <w:gridSpan w:val="3"/>
          </w:tcPr>
          <w:p>
            <w:pPr>
              <w:jc w:val="right"/>
              <w:spacing w:after="0"/>
              <w:rPr>
                <w:sz w:val="20"/>
                <w:szCs w:val="20"/>
                <w:color w:val="auto"/>
              </w:rPr>
            </w:pPr>
            <w:r>
              <w:rPr>
                <w:rFonts w:ascii="Times New Roman" w:cs="Times New Roman" w:eastAsia="Times New Roman" w:hAnsi="Times New Roman"/>
                <w:sz w:val="18"/>
                <w:szCs w:val="18"/>
                <w:color w:val="auto"/>
                <w:w w:val="98"/>
              </w:rPr>
              <w:t>EXHIBIT IV</w:t>
            </w:r>
          </w:p>
        </w:tc>
      </w:tr>
      <w:tr>
        <w:trPr>
          <w:trHeight w:val="427"/>
        </w:trPr>
        <w:tc>
          <w:tcPr>
            <w:tcW w:w="8700" w:type="dxa"/>
            <w:vAlign w:val="bottom"/>
            <w:gridSpan w:val="20"/>
          </w:tcPr>
          <w:p>
            <w:pPr>
              <w:ind w:left="2800"/>
              <w:spacing w:after="0"/>
              <w:rPr>
                <w:sz w:val="20"/>
                <w:szCs w:val="20"/>
                <w:color w:val="auto"/>
              </w:rPr>
            </w:pPr>
            <w:r>
              <w:rPr>
                <w:rFonts w:ascii="Times New Roman" w:cs="Times New Roman" w:eastAsia="Times New Roman" w:hAnsi="Times New Roman"/>
                <w:sz w:val="18"/>
                <w:szCs w:val="18"/>
                <w:color w:val="auto"/>
              </w:rPr>
              <w:t>CONSOLIDATED NET INTEREST INCOME AND AVERAGE BALANCES</w:t>
            </w:r>
          </w:p>
        </w:tc>
        <w:tc>
          <w:tcPr>
            <w:tcW w:w="12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293"/>
        </w:trPr>
        <w:tc>
          <w:tcPr>
            <w:tcW w:w="32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520" w:type="dxa"/>
            <w:vAlign w:val="bottom"/>
            <w:tcBorders>
              <w:bottom w:val="single" w:sz="8" w:color="auto"/>
            </w:tcBorders>
            <w:gridSpan w:val="8"/>
          </w:tcPr>
          <w:p>
            <w:pPr>
              <w:jc w:val="right"/>
              <w:ind w:right="458"/>
              <w:spacing w:after="0"/>
              <w:rPr>
                <w:sz w:val="20"/>
                <w:szCs w:val="20"/>
                <w:color w:val="auto"/>
              </w:rPr>
            </w:pPr>
            <w:r>
              <w:rPr>
                <w:rFonts w:ascii="Times New Roman" w:cs="Times New Roman" w:eastAsia="Times New Roman" w:hAnsi="Times New Roman"/>
                <w:sz w:val="12"/>
                <w:szCs w:val="12"/>
                <w:color w:val="auto"/>
              </w:rPr>
              <w:t>FOR THE THREE MONTHS ENDED</w:t>
            </w:r>
          </w:p>
        </w:tc>
        <w:tc>
          <w:tcPr>
            <w:tcW w:w="12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80" w:type="dxa"/>
            <w:vAlign w:val="bottom"/>
          </w:tcPr>
          <w:p>
            <w:pPr>
              <w:spacing w:after="0"/>
              <w:rPr>
                <w:sz w:val="24"/>
                <w:szCs w:val="24"/>
                <w:color w:val="auto"/>
              </w:rPr>
            </w:pPr>
          </w:p>
        </w:tc>
      </w:tr>
      <w:tr>
        <w:trPr>
          <w:trHeight w:val="140"/>
        </w:trPr>
        <w:tc>
          <w:tcPr>
            <w:tcW w:w="32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56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1100" w:type="dxa"/>
            <w:vAlign w:val="bottom"/>
            <w:tcBorders>
              <w:bottom w:val="single" w:sz="8" w:color="auto"/>
            </w:tcBorders>
            <w:gridSpan w:val="4"/>
          </w:tcPr>
          <w:p>
            <w:pPr>
              <w:jc w:val="right"/>
              <w:ind w:right="100"/>
              <w:spacing w:after="0"/>
              <w:rPr>
                <w:sz w:val="20"/>
                <w:szCs w:val="20"/>
                <w:color w:val="auto"/>
              </w:rPr>
            </w:pPr>
            <w:r>
              <w:rPr>
                <w:rFonts w:ascii="Times New Roman" w:cs="Times New Roman" w:eastAsia="Times New Roman" w:hAnsi="Times New Roman"/>
                <w:sz w:val="12"/>
                <w:szCs w:val="12"/>
                <w:color w:val="auto"/>
              </w:rPr>
              <w:t>December 31, 2020</w:t>
            </w:r>
          </w:p>
        </w:tc>
        <w:tc>
          <w:tcPr>
            <w:tcW w:w="700" w:type="dxa"/>
            <w:vAlign w:val="bottom"/>
            <w:tcBorders>
              <w:bottom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560" w:type="dxa"/>
            <w:vAlign w:val="bottom"/>
            <w:tcBorders>
              <w:bottom w:val="single" w:sz="8" w:color="auto"/>
            </w:tcBorders>
          </w:tcPr>
          <w:p>
            <w:pPr>
              <w:spacing w:after="0"/>
              <w:rPr>
                <w:sz w:val="12"/>
                <w:szCs w:val="12"/>
                <w:color w:val="auto"/>
              </w:rPr>
            </w:pPr>
          </w:p>
        </w:tc>
        <w:tc>
          <w:tcPr>
            <w:tcW w:w="40" w:type="dxa"/>
            <w:vAlign w:val="bottom"/>
            <w:tcBorders>
              <w:bottom w:val="single" w:sz="8" w:color="auto"/>
            </w:tcBorders>
          </w:tcPr>
          <w:p>
            <w:pPr>
              <w:spacing w:after="0"/>
              <w:rPr>
                <w:sz w:val="12"/>
                <w:szCs w:val="12"/>
                <w:color w:val="auto"/>
              </w:rPr>
            </w:pPr>
          </w:p>
        </w:tc>
        <w:tc>
          <w:tcPr>
            <w:tcW w:w="1040" w:type="dxa"/>
            <w:vAlign w:val="bottom"/>
            <w:tcBorders>
              <w:bottom w:val="single" w:sz="8" w:color="auto"/>
            </w:tcBorders>
            <w:gridSpan w:val="4"/>
          </w:tcPr>
          <w:p>
            <w:pPr>
              <w:jc w:val="center"/>
              <w:ind w:right="40"/>
              <w:spacing w:after="0"/>
              <w:rPr>
                <w:sz w:val="20"/>
                <w:szCs w:val="20"/>
                <w:color w:val="auto"/>
              </w:rPr>
            </w:pPr>
            <w:r>
              <w:rPr>
                <w:rFonts w:ascii="Times New Roman" w:cs="Times New Roman" w:eastAsia="Times New Roman" w:hAnsi="Times New Roman"/>
                <w:sz w:val="12"/>
                <w:szCs w:val="12"/>
                <w:color w:val="auto"/>
              </w:rPr>
              <w:t>September 30, 2020</w:t>
            </w:r>
          </w:p>
        </w:tc>
        <w:tc>
          <w:tcPr>
            <w:tcW w:w="680" w:type="dxa"/>
            <w:vAlign w:val="bottom"/>
            <w:tcBorders>
              <w:bottom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560" w:type="dxa"/>
            <w:vAlign w:val="bottom"/>
            <w:tcBorders>
              <w:bottom w:val="single" w:sz="8" w:color="auto"/>
            </w:tcBorders>
          </w:tcPr>
          <w:p>
            <w:pPr>
              <w:spacing w:after="0"/>
              <w:rPr>
                <w:sz w:val="12"/>
                <w:szCs w:val="12"/>
                <w:color w:val="auto"/>
              </w:rPr>
            </w:pPr>
          </w:p>
        </w:tc>
        <w:tc>
          <w:tcPr>
            <w:tcW w:w="40" w:type="dxa"/>
            <w:vAlign w:val="bottom"/>
            <w:tcBorders>
              <w:bottom w:val="single" w:sz="8" w:color="auto"/>
            </w:tcBorders>
          </w:tcPr>
          <w:p>
            <w:pPr>
              <w:spacing w:after="0"/>
              <w:rPr>
                <w:sz w:val="12"/>
                <w:szCs w:val="12"/>
                <w:color w:val="auto"/>
              </w:rPr>
            </w:pPr>
          </w:p>
        </w:tc>
        <w:tc>
          <w:tcPr>
            <w:tcW w:w="1740" w:type="dxa"/>
            <w:vAlign w:val="bottom"/>
            <w:tcBorders>
              <w:bottom w:val="single" w:sz="8" w:color="auto"/>
            </w:tcBorders>
            <w:gridSpan w:val="6"/>
          </w:tcPr>
          <w:p>
            <w:pPr>
              <w:jc w:val="center"/>
              <w:ind w:right="678"/>
              <w:spacing w:after="0"/>
              <w:rPr>
                <w:sz w:val="20"/>
                <w:szCs w:val="20"/>
                <w:color w:val="auto"/>
              </w:rPr>
            </w:pPr>
            <w:r>
              <w:rPr>
                <w:rFonts w:ascii="Times New Roman" w:cs="Times New Roman" w:eastAsia="Times New Roman" w:hAnsi="Times New Roman"/>
                <w:sz w:val="12"/>
                <w:szCs w:val="12"/>
                <w:color w:val="auto"/>
              </w:rPr>
              <w:t>December 31, 2019</w:t>
            </w:r>
          </w:p>
        </w:tc>
        <w:tc>
          <w:tcPr>
            <w:tcW w:w="80" w:type="dxa"/>
            <w:vAlign w:val="bottom"/>
          </w:tcPr>
          <w:p>
            <w:pPr>
              <w:spacing w:after="0"/>
              <w:rPr>
                <w:sz w:val="12"/>
                <w:szCs w:val="12"/>
                <w:color w:val="auto"/>
              </w:rPr>
            </w:pPr>
          </w:p>
        </w:tc>
      </w:tr>
      <w:tr>
        <w:trPr>
          <w:trHeight w:val="122"/>
        </w:trPr>
        <w:tc>
          <w:tcPr>
            <w:tcW w:w="32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gridSpan w:val="3"/>
          </w:tcPr>
          <w:p>
            <w:pPr>
              <w:jc w:val="right"/>
              <w:ind w:right="120"/>
              <w:spacing w:after="0" w:line="122" w:lineRule="exact"/>
              <w:rPr>
                <w:sz w:val="20"/>
                <w:szCs w:val="20"/>
                <w:color w:val="auto"/>
              </w:rPr>
            </w:pPr>
            <w:r>
              <w:rPr>
                <w:rFonts w:ascii="Times New Roman" w:cs="Times New Roman" w:eastAsia="Times New Roman" w:hAnsi="Times New Roman"/>
                <w:sz w:val="12"/>
                <w:szCs w:val="12"/>
                <w:color w:val="auto"/>
              </w:rPr>
              <w:t>AVERAGE</w:t>
            </w:r>
          </w:p>
        </w:tc>
        <w:tc>
          <w:tcPr>
            <w:tcW w:w="1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700" w:type="dxa"/>
            <w:vAlign w:val="bottom"/>
          </w:tcPr>
          <w:p>
            <w:pPr>
              <w:ind w:left="200"/>
              <w:spacing w:after="0" w:line="122" w:lineRule="exact"/>
              <w:rPr>
                <w:sz w:val="20"/>
                <w:szCs w:val="20"/>
                <w:color w:val="auto"/>
              </w:rPr>
            </w:pPr>
            <w:r>
              <w:rPr>
                <w:rFonts w:ascii="Times New Roman" w:cs="Times New Roman" w:eastAsia="Times New Roman" w:hAnsi="Times New Roman"/>
                <w:sz w:val="12"/>
                <w:szCs w:val="12"/>
                <w:color w:val="auto"/>
              </w:rPr>
              <w:t>AVG.</w:t>
            </w:r>
          </w:p>
        </w:tc>
        <w:tc>
          <w:tcPr>
            <w:tcW w:w="220" w:type="dxa"/>
            <w:vAlign w:val="bottom"/>
          </w:tcPr>
          <w:p>
            <w:pPr>
              <w:spacing w:after="0"/>
              <w:rPr>
                <w:sz w:val="10"/>
                <w:szCs w:val="10"/>
                <w:color w:val="auto"/>
              </w:rPr>
            </w:pPr>
          </w:p>
        </w:tc>
        <w:tc>
          <w:tcPr>
            <w:tcW w:w="720" w:type="dxa"/>
            <w:vAlign w:val="bottom"/>
            <w:gridSpan w:val="3"/>
          </w:tcPr>
          <w:p>
            <w:pPr>
              <w:jc w:val="right"/>
              <w:ind w:right="100"/>
              <w:spacing w:after="0" w:line="122" w:lineRule="exact"/>
              <w:rPr>
                <w:sz w:val="20"/>
                <w:szCs w:val="20"/>
                <w:color w:val="auto"/>
              </w:rPr>
            </w:pPr>
            <w:r>
              <w:rPr>
                <w:rFonts w:ascii="Times New Roman" w:cs="Times New Roman" w:eastAsia="Times New Roman" w:hAnsi="Times New Roman"/>
                <w:sz w:val="12"/>
                <w:szCs w:val="12"/>
                <w:color w:val="auto"/>
              </w:rPr>
              <w:t>AVERAGE</w:t>
            </w:r>
          </w:p>
        </w:tc>
        <w:tc>
          <w:tcPr>
            <w:tcW w:w="16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680" w:type="dxa"/>
            <w:vAlign w:val="bottom"/>
          </w:tcPr>
          <w:p>
            <w:pPr>
              <w:ind w:left="200"/>
              <w:spacing w:after="0" w:line="122" w:lineRule="exact"/>
              <w:rPr>
                <w:sz w:val="20"/>
                <w:szCs w:val="20"/>
                <w:color w:val="auto"/>
              </w:rPr>
            </w:pPr>
            <w:r>
              <w:rPr>
                <w:rFonts w:ascii="Times New Roman" w:cs="Times New Roman" w:eastAsia="Times New Roman" w:hAnsi="Times New Roman"/>
                <w:sz w:val="12"/>
                <w:szCs w:val="12"/>
                <w:color w:val="auto"/>
              </w:rPr>
              <w:t>AVG.</w:t>
            </w:r>
          </w:p>
        </w:tc>
        <w:tc>
          <w:tcPr>
            <w:tcW w:w="200" w:type="dxa"/>
            <w:vAlign w:val="bottom"/>
          </w:tcPr>
          <w:p>
            <w:pPr>
              <w:spacing w:after="0"/>
              <w:rPr>
                <w:sz w:val="10"/>
                <w:szCs w:val="10"/>
                <w:color w:val="auto"/>
              </w:rPr>
            </w:pPr>
          </w:p>
        </w:tc>
        <w:tc>
          <w:tcPr>
            <w:tcW w:w="720" w:type="dxa"/>
            <w:vAlign w:val="bottom"/>
            <w:gridSpan w:val="3"/>
          </w:tcPr>
          <w:p>
            <w:pPr>
              <w:jc w:val="right"/>
              <w:ind w:right="100"/>
              <w:spacing w:after="0" w:line="122" w:lineRule="exact"/>
              <w:rPr>
                <w:sz w:val="20"/>
                <w:szCs w:val="20"/>
                <w:color w:val="auto"/>
              </w:rPr>
            </w:pPr>
            <w:r>
              <w:rPr>
                <w:rFonts w:ascii="Times New Roman" w:cs="Times New Roman" w:eastAsia="Times New Roman" w:hAnsi="Times New Roman"/>
                <w:sz w:val="12"/>
                <w:szCs w:val="12"/>
                <w:color w:val="auto"/>
              </w:rPr>
              <w:t>AVERAGE</w:t>
            </w:r>
          </w:p>
        </w:tc>
        <w:tc>
          <w:tcPr>
            <w:tcW w:w="16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700" w:type="dxa"/>
            <w:vAlign w:val="bottom"/>
          </w:tcPr>
          <w:p>
            <w:pPr>
              <w:ind w:left="200"/>
              <w:spacing w:after="0" w:line="122" w:lineRule="exact"/>
              <w:rPr>
                <w:sz w:val="20"/>
                <w:szCs w:val="20"/>
                <w:color w:val="auto"/>
              </w:rPr>
            </w:pPr>
            <w:r>
              <w:rPr>
                <w:rFonts w:ascii="Times New Roman" w:cs="Times New Roman" w:eastAsia="Times New Roman" w:hAnsi="Times New Roman"/>
                <w:sz w:val="12"/>
                <w:szCs w:val="12"/>
                <w:color w:val="auto"/>
              </w:rPr>
              <w:t>AVG.</w:t>
            </w:r>
          </w:p>
        </w:tc>
        <w:tc>
          <w:tcPr>
            <w:tcW w:w="80" w:type="dxa"/>
            <w:vAlign w:val="bottom"/>
          </w:tcPr>
          <w:p>
            <w:pPr>
              <w:spacing w:after="0"/>
              <w:rPr>
                <w:sz w:val="10"/>
                <w:szCs w:val="10"/>
                <w:color w:val="auto"/>
              </w:rPr>
            </w:pPr>
          </w:p>
        </w:tc>
      </w:tr>
      <w:tr>
        <w:trPr>
          <w:trHeight w:val="152"/>
        </w:trPr>
        <w:tc>
          <w:tcPr>
            <w:tcW w:w="32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760" w:type="dxa"/>
            <w:vAlign w:val="bottom"/>
            <w:gridSpan w:val="3"/>
          </w:tcPr>
          <w:p>
            <w:pPr>
              <w:jc w:val="right"/>
              <w:ind w:right="120"/>
              <w:spacing w:after="0"/>
              <w:rPr>
                <w:sz w:val="20"/>
                <w:szCs w:val="20"/>
                <w:color w:val="auto"/>
              </w:rPr>
            </w:pPr>
            <w:r>
              <w:rPr>
                <w:rFonts w:ascii="Times New Roman" w:cs="Times New Roman" w:eastAsia="Times New Roman" w:hAnsi="Times New Roman"/>
                <w:sz w:val="12"/>
                <w:szCs w:val="12"/>
                <w:color w:val="auto"/>
              </w:rPr>
              <w:t>BALANCE</w:t>
            </w:r>
          </w:p>
        </w:tc>
        <w:tc>
          <w:tcPr>
            <w:tcW w:w="160" w:type="dxa"/>
            <w:vAlign w:val="bottom"/>
          </w:tcPr>
          <w:p>
            <w:pPr>
              <w:spacing w:after="0"/>
              <w:rPr>
                <w:sz w:val="13"/>
                <w:szCs w:val="13"/>
                <w:color w:val="auto"/>
              </w:rPr>
            </w:pPr>
          </w:p>
        </w:tc>
        <w:tc>
          <w:tcPr>
            <w:tcW w:w="940" w:type="dxa"/>
            <w:vAlign w:val="bottom"/>
            <w:gridSpan w:val="3"/>
          </w:tcPr>
          <w:p>
            <w:pPr>
              <w:jc w:val="right"/>
              <w:ind w:right="280"/>
              <w:spacing w:after="0"/>
              <w:rPr>
                <w:sz w:val="20"/>
                <w:szCs w:val="20"/>
                <w:color w:val="auto"/>
              </w:rPr>
            </w:pPr>
            <w:r>
              <w:rPr>
                <w:rFonts w:ascii="Times New Roman" w:cs="Times New Roman" w:eastAsia="Times New Roman" w:hAnsi="Times New Roman"/>
                <w:sz w:val="12"/>
                <w:szCs w:val="12"/>
                <w:color w:val="auto"/>
              </w:rPr>
              <w:t>INTEREST</w:t>
            </w:r>
          </w:p>
        </w:tc>
        <w:tc>
          <w:tcPr>
            <w:tcW w:w="920" w:type="dxa"/>
            <w:vAlign w:val="bottom"/>
            <w:gridSpan w:val="2"/>
          </w:tcPr>
          <w:p>
            <w:pPr>
              <w:ind w:left="200"/>
              <w:spacing w:after="0"/>
              <w:rPr>
                <w:sz w:val="20"/>
                <w:szCs w:val="20"/>
                <w:color w:val="auto"/>
              </w:rPr>
            </w:pPr>
            <w:r>
              <w:rPr>
                <w:rFonts w:ascii="Times New Roman" w:cs="Times New Roman" w:eastAsia="Times New Roman" w:hAnsi="Times New Roman"/>
                <w:sz w:val="12"/>
                <w:szCs w:val="12"/>
                <w:color w:val="auto"/>
              </w:rPr>
              <w:t>RATE</w:t>
            </w:r>
          </w:p>
        </w:tc>
        <w:tc>
          <w:tcPr>
            <w:tcW w:w="720" w:type="dxa"/>
            <w:vAlign w:val="bottom"/>
            <w:gridSpan w:val="3"/>
          </w:tcPr>
          <w:p>
            <w:pPr>
              <w:jc w:val="right"/>
              <w:ind w:right="80"/>
              <w:spacing w:after="0"/>
              <w:rPr>
                <w:sz w:val="20"/>
                <w:szCs w:val="20"/>
                <w:color w:val="auto"/>
              </w:rPr>
            </w:pPr>
            <w:r>
              <w:rPr>
                <w:rFonts w:ascii="Times New Roman" w:cs="Times New Roman" w:eastAsia="Times New Roman" w:hAnsi="Times New Roman"/>
                <w:sz w:val="12"/>
                <w:szCs w:val="12"/>
                <w:color w:val="auto"/>
              </w:rPr>
              <w:t>BALANCE</w:t>
            </w:r>
          </w:p>
        </w:tc>
        <w:tc>
          <w:tcPr>
            <w:tcW w:w="160" w:type="dxa"/>
            <w:vAlign w:val="bottom"/>
          </w:tcPr>
          <w:p>
            <w:pPr>
              <w:spacing w:after="0"/>
              <w:rPr>
                <w:sz w:val="13"/>
                <w:szCs w:val="13"/>
                <w:color w:val="auto"/>
              </w:rPr>
            </w:pPr>
          </w:p>
        </w:tc>
        <w:tc>
          <w:tcPr>
            <w:tcW w:w="880" w:type="dxa"/>
            <w:vAlign w:val="bottom"/>
            <w:gridSpan w:val="3"/>
          </w:tcPr>
          <w:p>
            <w:pPr>
              <w:jc w:val="center"/>
              <w:ind w:right="200"/>
              <w:spacing w:after="0"/>
              <w:rPr>
                <w:sz w:val="20"/>
                <w:szCs w:val="20"/>
                <w:color w:val="auto"/>
              </w:rPr>
            </w:pPr>
            <w:r>
              <w:rPr>
                <w:rFonts w:ascii="Times New Roman" w:cs="Times New Roman" w:eastAsia="Times New Roman" w:hAnsi="Times New Roman"/>
                <w:sz w:val="12"/>
                <w:szCs w:val="12"/>
                <w:color w:val="auto"/>
              </w:rPr>
              <w:t>INTEREST</w:t>
            </w:r>
          </w:p>
        </w:tc>
        <w:tc>
          <w:tcPr>
            <w:tcW w:w="880" w:type="dxa"/>
            <w:vAlign w:val="bottom"/>
            <w:gridSpan w:val="2"/>
          </w:tcPr>
          <w:p>
            <w:pPr>
              <w:ind w:left="180"/>
              <w:spacing w:after="0"/>
              <w:rPr>
                <w:sz w:val="20"/>
                <w:szCs w:val="20"/>
                <w:color w:val="auto"/>
              </w:rPr>
            </w:pPr>
            <w:r>
              <w:rPr>
                <w:rFonts w:ascii="Times New Roman" w:cs="Times New Roman" w:eastAsia="Times New Roman" w:hAnsi="Times New Roman"/>
                <w:sz w:val="12"/>
                <w:szCs w:val="12"/>
                <w:color w:val="auto"/>
              </w:rPr>
              <w:t>RATE</w:t>
            </w:r>
          </w:p>
        </w:tc>
        <w:tc>
          <w:tcPr>
            <w:tcW w:w="720" w:type="dxa"/>
            <w:vAlign w:val="bottom"/>
            <w:gridSpan w:val="3"/>
          </w:tcPr>
          <w:p>
            <w:pPr>
              <w:jc w:val="right"/>
              <w:ind w:right="80"/>
              <w:spacing w:after="0"/>
              <w:rPr>
                <w:sz w:val="20"/>
                <w:szCs w:val="20"/>
                <w:color w:val="auto"/>
              </w:rPr>
            </w:pPr>
            <w:r>
              <w:rPr>
                <w:rFonts w:ascii="Times New Roman" w:cs="Times New Roman" w:eastAsia="Times New Roman" w:hAnsi="Times New Roman"/>
                <w:sz w:val="12"/>
                <w:szCs w:val="12"/>
                <w:color w:val="auto"/>
              </w:rPr>
              <w:t>BALANCE</w:t>
            </w:r>
          </w:p>
        </w:tc>
        <w:tc>
          <w:tcPr>
            <w:tcW w:w="160" w:type="dxa"/>
            <w:vAlign w:val="bottom"/>
          </w:tcPr>
          <w:p>
            <w:pPr>
              <w:spacing w:after="0"/>
              <w:rPr>
                <w:sz w:val="13"/>
                <w:szCs w:val="13"/>
                <w:color w:val="auto"/>
              </w:rPr>
            </w:pPr>
          </w:p>
        </w:tc>
        <w:tc>
          <w:tcPr>
            <w:tcW w:w="700" w:type="dxa"/>
            <w:vAlign w:val="bottom"/>
            <w:gridSpan w:val="3"/>
          </w:tcPr>
          <w:p>
            <w:pPr>
              <w:jc w:val="center"/>
              <w:ind w:right="20"/>
              <w:spacing w:after="0"/>
              <w:rPr>
                <w:sz w:val="20"/>
                <w:szCs w:val="20"/>
                <w:color w:val="auto"/>
              </w:rPr>
            </w:pPr>
            <w:r>
              <w:rPr>
                <w:rFonts w:ascii="Times New Roman" w:cs="Times New Roman" w:eastAsia="Times New Roman" w:hAnsi="Times New Roman"/>
                <w:sz w:val="12"/>
                <w:szCs w:val="12"/>
                <w:color w:val="auto"/>
              </w:rPr>
              <w:t>INTEREST</w:t>
            </w:r>
          </w:p>
        </w:tc>
        <w:tc>
          <w:tcPr>
            <w:tcW w:w="180" w:type="dxa"/>
            <w:vAlign w:val="bottom"/>
          </w:tcPr>
          <w:p>
            <w:pPr>
              <w:spacing w:after="0"/>
              <w:rPr>
                <w:sz w:val="13"/>
                <w:szCs w:val="13"/>
                <w:color w:val="auto"/>
              </w:rPr>
            </w:pPr>
          </w:p>
        </w:tc>
        <w:tc>
          <w:tcPr>
            <w:tcW w:w="780" w:type="dxa"/>
            <w:vAlign w:val="bottom"/>
            <w:gridSpan w:val="2"/>
          </w:tcPr>
          <w:p>
            <w:pPr>
              <w:jc w:val="right"/>
              <w:ind w:right="228"/>
              <w:spacing w:after="0"/>
              <w:rPr>
                <w:sz w:val="20"/>
                <w:szCs w:val="20"/>
                <w:color w:val="auto"/>
              </w:rPr>
            </w:pPr>
            <w:r>
              <w:rPr>
                <w:rFonts w:ascii="Times New Roman" w:cs="Times New Roman" w:eastAsia="Times New Roman" w:hAnsi="Times New Roman"/>
                <w:sz w:val="12"/>
                <w:szCs w:val="12"/>
                <w:color w:val="auto"/>
              </w:rPr>
              <w:t>RATE</w:t>
            </w:r>
          </w:p>
        </w:tc>
      </w:tr>
      <w:tr>
        <w:trPr>
          <w:trHeight w:val="127"/>
        </w:trPr>
        <w:tc>
          <w:tcPr>
            <w:tcW w:w="32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560" w:type="dxa"/>
            <w:vAlign w:val="bottom"/>
            <w:tcBorders>
              <w:top w:val="single" w:sz="8" w:color="auto"/>
            </w:tcBorders>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16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480" w:type="dxa"/>
            <w:vAlign w:val="bottom"/>
            <w:tcBorders>
              <w:top w:val="single" w:sz="8" w:color="auto"/>
            </w:tcBorders>
          </w:tcPr>
          <w:p>
            <w:pPr>
              <w:spacing w:after="0"/>
              <w:rPr>
                <w:sz w:val="11"/>
                <w:szCs w:val="11"/>
                <w:color w:val="auto"/>
              </w:rPr>
            </w:pPr>
          </w:p>
        </w:tc>
        <w:tc>
          <w:tcPr>
            <w:tcW w:w="240" w:type="dxa"/>
            <w:vAlign w:val="bottom"/>
            <w:tcBorders>
              <w:top w:val="single" w:sz="8" w:color="auto"/>
            </w:tcBorders>
          </w:tcPr>
          <w:p>
            <w:pPr>
              <w:spacing w:after="0"/>
              <w:rPr>
                <w:sz w:val="11"/>
                <w:szCs w:val="11"/>
                <w:color w:val="auto"/>
              </w:rPr>
            </w:pPr>
          </w:p>
        </w:tc>
        <w:tc>
          <w:tcPr>
            <w:tcW w:w="70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560" w:type="dxa"/>
            <w:vAlign w:val="bottom"/>
            <w:tcBorders>
              <w:top w:val="single" w:sz="8" w:color="auto"/>
            </w:tcBorders>
          </w:tcPr>
          <w:p>
            <w:pPr>
              <w:spacing w:after="0"/>
              <w:rPr>
                <w:sz w:val="11"/>
                <w:szCs w:val="11"/>
                <w:color w:val="auto"/>
              </w:rPr>
            </w:pPr>
          </w:p>
        </w:tc>
        <w:tc>
          <w:tcPr>
            <w:tcW w:w="40" w:type="dxa"/>
            <w:vAlign w:val="bottom"/>
            <w:tcBorders>
              <w:top w:val="single" w:sz="8" w:color="auto"/>
            </w:tcBorders>
          </w:tcPr>
          <w:p>
            <w:pPr>
              <w:spacing w:after="0"/>
              <w:rPr>
                <w:sz w:val="11"/>
                <w:szCs w:val="11"/>
                <w:color w:val="auto"/>
              </w:rPr>
            </w:pPr>
          </w:p>
        </w:tc>
        <w:tc>
          <w:tcPr>
            <w:tcW w:w="1040" w:type="dxa"/>
            <w:vAlign w:val="bottom"/>
            <w:tcBorders>
              <w:top w:val="single" w:sz="8" w:color="auto"/>
            </w:tcBorders>
            <w:gridSpan w:val="4"/>
          </w:tcPr>
          <w:p>
            <w:pPr>
              <w:jc w:val="center"/>
              <w:ind w:right="80"/>
              <w:spacing w:after="0" w:line="127" w:lineRule="exact"/>
              <w:rPr>
                <w:sz w:val="20"/>
                <w:szCs w:val="20"/>
                <w:color w:val="auto"/>
              </w:rPr>
            </w:pPr>
            <w:r>
              <w:rPr>
                <w:rFonts w:ascii="Times New Roman" w:cs="Times New Roman" w:eastAsia="Times New Roman" w:hAnsi="Times New Roman"/>
                <w:sz w:val="12"/>
                <w:szCs w:val="12"/>
                <w:color w:val="auto"/>
              </w:rPr>
              <w:t>(In US$ thousand)</w:t>
            </w:r>
          </w:p>
        </w:tc>
        <w:tc>
          <w:tcPr>
            <w:tcW w:w="680" w:type="dxa"/>
            <w:vAlign w:val="bottom"/>
            <w:tcBorders>
              <w:top w:val="single" w:sz="8" w:color="auto"/>
            </w:tcBorders>
          </w:tcPr>
          <w:p>
            <w:pPr>
              <w:spacing w:after="0"/>
              <w:rPr>
                <w:sz w:val="11"/>
                <w:szCs w:val="11"/>
                <w:color w:val="auto"/>
              </w:rPr>
            </w:pPr>
          </w:p>
        </w:tc>
        <w:tc>
          <w:tcPr>
            <w:tcW w:w="200" w:type="dxa"/>
            <w:vAlign w:val="bottom"/>
            <w:tcBorders>
              <w:top w:val="single" w:sz="8" w:color="auto"/>
            </w:tcBorders>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560" w:type="dxa"/>
            <w:vAlign w:val="bottom"/>
            <w:tcBorders>
              <w:top w:val="single" w:sz="8" w:color="auto"/>
            </w:tcBorders>
          </w:tcPr>
          <w:p>
            <w:pPr>
              <w:spacing w:after="0"/>
              <w:rPr>
                <w:sz w:val="11"/>
                <w:szCs w:val="11"/>
                <w:color w:val="auto"/>
              </w:rPr>
            </w:pPr>
          </w:p>
        </w:tc>
        <w:tc>
          <w:tcPr>
            <w:tcW w:w="40" w:type="dxa"/>
            <w:vAlign w:val="bottom"/>
            <w:tcBorders>
              <w:top w:val="single" w:sz="8" w:color="auto"/>
            </w:tcBorders>
          </w:tcPr>
          <w:p>
            <w:pPr>
              <w:spacing w:after="0"/>
              <w:rPr>
                <w:sz w:val="11"/>
                <w:szCs w:val="11"/>
                <w:color w:val="auto"/>
              </w:rPr>
            </w:pPr>
          </w:p>
        </w:tc>
        <w:tc>
          <w:tcPr>
            <w:tcW w:w="160" w:type="dxa"/>
            <w:vAlign w:val="bottom"/>
            <w:tcBorders>
              <w:top w:val="single" w:sz="8" w:color="auto"/>
            </w:tcBorders>
          </w:tcPr>
          <w:p>
            <w:pPr>
              <w:spacing w:after="0"/>
              <w:rPr>
                <w:sz w:val="11"/>
                <w:szCs w:val="11"/>
                <w:color w:val="auto"/>
              </w:rPr>
            </w:pPr>
          </w:p>
        </w:tc>
        <w:tc>
          <w:tcPr>
            <w:tcW w:w="200" w:type="dxa"/>
            <w:vAlign w:val="bottom"/>
            <w:tcBorders>
              <w:top w:val="single" w:sz="8" w:color="auto"/>
            </w:tcBorders>
          </w:tcPr>
          <w:p>
            <w:pPr>
              <w:spacing w:after="0"/>
              <w:rPr>
                <w:sz w:val="11"/>
                <w:szCs w:val="11"/>
                <w:color w:val="auto"/>
              </w:rPr>
            </w:pPr>
          </w:p>
        </w:tc>
        <w:tc>
          <w:tcPr>
            <w:tcW w:w="480" w:type="dxa"/>
            <w:vAlign w:val="bottom"/>
            <w:tcBorders>
              <w:top w:val="single" w:sz="8" w:color="auto"/>
            </w:tcBorders>
          </w:tcPr>
          <w:p>
            <w:pPr>
              <w:spacing w:after="0"/>
              <w:rPr>
                <w:sz w:val="11"/>
                <w:szCs w:val="11"/>
                <w:color w:val="auto"/>
              </w:rPr>
            </w:pPr>
          </w:p>
        </w:tc>
        <w:tc>
          <w:tcPr>
            <w:tcW w:w="20" w:type="dxa"/>
            <w:vAlign w:val="bottom"/>
            <w:tcBorders>
              <w:top w:val="single" w:sz="8" w:color="auto"/>
            </w:tcBorders>
          </w:tcPr>
          <w:p>
            <w:pPr>
              <w:spacing w:after="0"/>
              <w:rPr>
                <w:sz w:val="11"/>
                <w:szCs w:val="11"/>
                <w:color w:val="auto"/>
              </w:rPr>
            </w:pPr>
          </w:p>
        </w:tc>
        <w:tc>
          <w:tcPr>
            <w:tcW w:w="180" w:type="dxa"/>
            <w:vAlign w:val="bottom"/>
            <w:tcBorders>
              <w:top w:val="single" w:sz="8" w:color="auto"/>
            </w:tcBorders>
          </w:tcPr>
          <w:p>
            <w:pPr>
              <w:spacing w:after="0"/>
              <w:rPr>
                <w:sz w:val="11"/>
                <w:szCs w:val="11"/>
                <w:color w:val="auto"/>
              </w:rPr>
            </w:pPr>
          </w:p>
        </w:tc>
        <w:tc>
          <w:tcPr>
            <w:tcW w:w="700" w:type="dxa"/>
            <w:vAlign w:val="bottom"/>
            <w:tcBorders>
              <w:top w:val="single" w:sz="8" w:color="auto"/>
            </w:tcBorders>
          </w:tcPr>
          <w:p>
            <w:pPr>
              <w:spacing w:after="0"/>
              <w:rPr>
                <w:sz w:val="11"/>
                <w:szCs w:val="11"/>
                <w:color w:val="auto"/>
              </w:rPr>
            </w:pPr>
          </w:p>
        </w:tc>
        <w:tc>
          <w:tcPr>
            <w:tcW w:w="80" w:type="dxa"/>
            <w:vAlign w:val="bottom"/>
          </w:tcPr>
          <w:p>
            <w:pPr>
              <w:spacing w:after="0"/>
              <w:rPr>
                <w:sz w:val="11"/>
                <w:szCs w:val="11"/>
                <w:color w:val="auto"/>
              </w:rPr>
            </w:pPr>
          </w:p>
        </w:tc>
      </w:tr>
      <w:tr>
        <w:trPr>
          <w:trHeight w:val="133"/>
        </w:trPr>
        <w:tc>
          <w:tcPr>
            <w:tcW w:w="3200" w:type="dxa"/>
            <w:vAlign w:val="bottom"/>
            <w:shd w:val="clear" w:color="auto" w:fill="CCEEFF"/>
          </w:tcPr>
          <w:p>
            <w:pPr>
              <w:spacing w:after="0" w:line="134" w:lineRule="exact"/>
              <w:rPr>
                <w:sz w:val="20"/>
                <w:szCs w:val="20"/>
                <w:color w:val="auto"/>
              </w:rPr>
            </w:pPr>
            <w:r>
              <w:rPr>
                <w:rFonts w:ascii="Times New Roman" w:cs="Times New Roman" w:eastAsia="Times New Roman" w:hAnsi="Times New Roman"/>
                <w:sz w:val="12"/>
                <w:szCs w:val="12"/>
                <w:color w:val="auto"/>
              </w:rPr>
              <w:t>INTEREST EARNING ASSETS</w:t>
            </w: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700" w:type="dxa"/>
            <w:vAlign w:val="bottom"/>
            <w:tcBorders>
              <w:right w:val="single" w:sz="8" w:color="CCEEFF"/>
            </w:tcBorders>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r>
      <w:tr>
        <w:trPr>
          <w:trHeight w:val="133"/>
        </w:trPr>
        <w:tc>
          <w:tcPr>
            <w:tcW w:w="3200" w:type="dxa"/>
            <w:vAlign w:val="bottom"/>
          </w:tcPr>
          <w:p>
            <w:pPr>
              <w:spacing w:after="0" w:line="134" w:lineRule="exact"/>
              <w:rPr>
                <w:sz w:val="20"/>
                <w:szCs w:val="20"/>
                <w:color w:val="auto"/>
              </w:rPr>
            </w:pPr>
            <w:r>
              <w:rPr>
                <w:rFonts w:ascii="Times New Roman" w:cs="Times New Roman" w:eastAsia="Times New Roman" w:hAnsi="Times New Roman"/>
                <w:sz w:val="12"/>
                <w:szCs w:val="12"/>
                <w:color w:val="auto"/>
              </w:rPr>
              <w:t>Cash and cash equivalents</w:t>
            </w:r>
          </w:p>
        </w:tc>
        <w:tc>
          <w:tcPr>
            <w:tcW w:w="200" w:type="dxa"/>
            <w:vAlign w:val="bottom"/>
            <w:gridSpan w:val="2"/>
          </w:tcPr>
          <w:p>
            <w:pPr>
              <w:jc w:val="right"/>
              <w:ind w:right="1"/>
              <w:spacing w:after="0" w:line="134" w:lineRule="exact"/>
              <w:rPr>
                <w:sz w:val="20"/>
                <w:szCs w:val="20"/>
                <w:color w:val="auto"/>
              </w:rPr>
            </w:pPr>
            <w:r>
              <w:rPr>
                <w:rFonts w:ascii="Times New Roman" w:cs="Times New Roman" w:eastAsia="Times New Roman" w:hAnsi="Times New Roman"/>
                <w:sz w:val="12"/>
                <w:szCs w:val="12"/>
                <w:color w:val="auto"/>
              </w:rPr>
              <w:t>$</w:t>
            </w:r>
          </w:p>
        </w:tc>
        <w:tc>
          <w:tcPr>
            <w:tcW w:w="640" w:type="dxa"/>
            <w:vAlign w:val="bottom"/>
            <w:gridSpan w:val="2"/>
          </w:tcPr>
          <w:p>
            <w:pPr>
              <w:jc w:val="right"/>
              <w:ind w:right="80"/>
              <w:spacing w:after="0" w:line="134" w:lineRule="exact"/>
              <w:rPr>
                <w:sz w:val="20"/>
                <w:szCs w:val="20"/>
                <w:color w:val="auto"/>
              </w:rPr>
            </w:pPr>
            <w:r>
              <w:rPr>
                <w:rFonts w:ascii="Times New Roman" w:cs="Times New Roman" w:eastAsia="Times New Roman" w:hAnsi="Times New Roman"/>
                <w:sz w:val="12"/>
                <w:szCs w:val="12"/>
                <w:color w:val="auto"/>
              </w:rPr>
              <w:t>1,525,717</w:t>
            </w:r>
          </w:p>
        </w:tc>
        <w:tc>
          <w:tcPr>
            <w:tcW w:w="380" w:type="dxa"/>
            <w:vAlign w:val="bottom"/>
            <w:gridSpan w:val="2"/>
          </w:tcPr>
          <w:p>
            <w:pPr>
              <w:jc w:val="right"/>
              <w:ind w:right="78"/>
              <w:spacing w:after="0" w:line="134" w:lineRule="exact"/>
              <w:rPr>
                <w:sz w:val="20"/>
                <w:szCs w:val="20"/>
                <w:color w:val="auto"/>
              </w:rPr>
            </w:pPr>
            <w:r>
              <w:rPr>
                <w:rFonts w:ascii="Times New Roman" w:cs="Times New Roman" w:eastAsia="Times New Roman" w:hAnsi="Times New Roman"/>
                <w:sz w:val="12"/>
                <w:szCs w:val="12"/>
                <w:color w:val="auto"/>
              </w:rPr>
              <w:t>$</w:t>
            </w:r>
          </w:p>
        </w:tc>
        <w:tc>
          <w:tcPr>
            <w:tcW w:w="720" w:type="dxa"/>
            <w:vAlign w:val="bottom"/>
            <w:gridSpan w:val="2"/>
          </w:tcPr>
          <w:p>
            <w:pPr>
              <w:jc w:val="right"/>
              <w:ind w:right="240"/>
              <w:spacing w:after="0" w:line="134" w:lineRule="exact"/>
              <w:rPr>
                <w:sz w:val="20"/>
                <w:szCs w:val="20"/>
                <w:color w:val="auto"/>
              </w:rPr>
            </w:pPr>
            <w:r>
              <w:rPr>
                <w:rFonts w:ascii="Times New Roman" w:cs="Times New Roman" w:eastAsia="Times New Roman" w:hAnsi="Times New Roman"/>
                <w:sz w:val="12"/>
                <w:szCs w:val="12"/>
                <w:color w:val="auto"/>
              </w:rPr>
              <w:t>623</w:t>
            </w:r>
          </w:p>
        </w:tc>
        <w:tc>
          <w:tcPr>
            <w:tcW w:w="920" w:type="dxa"/>
            <w:vAlign w:val="bottom"/>
            <w:gridSpan w:val="2"/>
          </w:tcPr>
          <w:p>
            <w:pPr>
              <w:ind w:left="480"/>
              <w:spacing w:after="0" w:line="134" w:lineRule="exact"/>
              <w:rPr>
                <w:sz w:val="20"/>
                <w:szCs w:val="20"/>
                <w:color w:val="auto"/>
              </w:rPr>
            </w:pPr>
            <w:r>
              <w:rPr>
                <w:rFonts w:ascii="Times New Roman" w:cs="Times New Roman" w:eastAsia="Times New Roman" w:hAnsi="Times New Roman"/>
                <w:sz w:val="12"/>
                <w:szCs w:val="12"/>
                <w:color w:val="auto"/>
              </w:rPr>
              <w:t>0.16%</w:t>
            </w:r>
          </w:p>
        </w:tc>
        <w:tc>
          <w:tcPr>
            <w:tcW w:w="120" w:type="dxa"/>
            <w:vAlign w:val="bottom"/>
          </w:tcPr>
          <w:p>
            <w:pPr>
              <w:jc w:val="right"/>
              <w:ind w:right="2"/>
              <w:spacing w:after="0"/>
              <w:rPr>
                <w:sz w:val="20"/>
                <w:szCs w:val="20"/>
                <w:color w:val="auto"/>
              </w:rPr>
            </w:pPr>
            <w:r>
              <w:rPr>
                <w:rFonts w:ascii="Times New Roman" w:cs="Times New Roman" w:eastAsia="Times New Roman" w:hAnsi="Times New Roman"/>
                <w:sz w:val="11"/>
                <w:szCs w:val="11"/>
                <w:color w:val="auto"/>
                <w:w w:val="71"/>
              </w:rPr>
              <w:t>$</w:t>
            </w:r>
          </w:p>
        </w:tc>
        <w:tc>
          <w:tcPr>
            <w:tcW w:w="560" w:type="dxa"/>
            <w:vAlign w:val="bottom"/>
          </w:tcPr>
          <w:p>
            <w:pPr>
              <w:jc w:val="right"/>
              <w:spacing w:after="0" w:line="134" w:lineRule="exact"/>
              <w:rPr>
                <w:sz w:val="20"/>
                <w:szCs w:val="20"/>
                <w:color w:val="auto"/>
              </w:rPr>
            </w:pPr>
            <w:r>
              <w:rPr>
                <w:rFonts w:ascii="Times New Roman" w:cs="Times New Roman" w:eastAsia="Times New Roman" w:hAnsi="Times New Roman"/>
                <w:sz w:val="12"/>
                <w:szCs w:val="12"/>
                <w:color w:val="auto"/>
              </w:rPr>
              <w:t>1,737,338</w:t>
            </w:r>
          </w:p>
        </w:tc>
        <w:tc>
          <w:tcPr>
            <w:tcW w:w="40" w:type="dxa"/>
            <w:vAlign w:val="bottom"/>
          </w:tcPr>
          <w:p>
            <w:pPr>
              <w:spacing w:after="0"/>
              <w:rPr>
                <w:sz w:val="11"/>
                <w:szCs w:val="11"/>
                <w:color w:val="auto"/>
              </w:rPr>
            </w:pPr>
          </w:p>
        </w:tc>
        <w:tc>
          <w:tcPr>
            <w:tcW w:w="360" w:type="dxa"/>
            <w:vAlign w:val="bottom"/>
            <w:gridSpan w:val="2"/>
          </w:tcPr>
          <w:p>
            <w:pPr>
              <w:jc w:val="right"/>
              <w:ind w:right="81"/>
              <w:spacing w:after="0" w:line="134" w:lineRule="exact"/>
              <w:rPr>
                <w:sz w:val="20"/>
                <w:szCs w:val="20"/>
                <w:color w:val="auto"/>
              </w:rPr>
            </w:pPr>
            <w:r>
              <w:rPr>
                <w:rFonts w:ascii="Times New Roman" w:cs="Times New Roman" w:eastAsia="Times New Roman" w:hAnsi="Times New Roman"/>
                <w:sz w:val="12"/>
                <w:szCs w:val="12"/>
                <w:color w:val="auto"/>
              </w:rPr>
              <w:t>$</w:t>
            </w:r>
          </w:p>
        </w:tc>
        <w:tc>
          <w:tcPr>
            <w:tcW w:w="680" w:type="dxa"/>
            <w:vAlign w:val="bottom"/>
            <w:gridSpan w:val="2"/>
          </w:tcPr>
          <w:p>
            <w:pPr>
              <w:jc w:val="right"/>
              <w:ind w:right="200"/>
              <w:spacing w:after="0" w:line="134" w:lineRule="exact"/>
              <w:rPr>
                <w:sz w:val="20"/>
                <w:szCs w:val="20"/>
                <w:color w:val="auto"/>
              </w:rPr>
            </w:pPr>
            <w:r>
              <w:rPr>
                <w:rFonts w:ascii="Times New Roman" w:cs="Times New Roman" w:eastAsia="Times New Roman" w:hAnsi="Times New Roman"/>
                <w:sz w:val="12"/>
                <w:szCs w:val="12"/>
                <w:color w:val="auto"/>
              </w:rPr>
              <w:t>897</w:t>
            </w:r>
          </w:p>
        </w:tc>
        <w:tc>
          <w:tcPr>
            <w:tcW w:w="880" w:type="dxa"/>
            <w:vAlign w:val="bottom"/>
            <w:gridSpan w:val="2"/>
          </w:tcPr>
          <w:p>
            <w:pPr>
              <w:ind w:left="460"/>
              <w:spacing w:after="0" w:line="134" w:lineRule="exact"/>
              <w:rPr>
                <w:sz w:val="20"/>
                <w:szCs w:val="20"/>
                <w:color w:val="auto"/>
              </w:rPr>
            </w:pPr>
            <w:r>
              <w:rPr>
                <w:rFonts w:ascii="Times New Roman" w:cs="Times New Roman" w:eastAsia="Times New Roman" w:hAnsi="Times New Roman"/>
                <w:sz w:val="12"/>
                <w:szCs w:val="12"/>
                <w:color w:val="auto"/>
              </w:rPr>
              <w:t>0.20%</w:t>
            </w:r>
          </w:p>
        </w:tc>
        <w:tc>
          <w:tcPr>
            <w:tcW w:w="120" w:type="dxa"/>
            <w:vAlign w:val="bottom"/>
          </w:tcPr>
          <w:p>
            <w:pPr>
              <w:jc w:val="right"/>
              <w:ind w:right="2"/>
              <w:spacing w:after="0"/>
              <w:rPr>
                <w:sz w:val="20"/>
                <w:szCs w:val="20"/>
                <w:color w:val="auto"/>
              </w:rPr>
            </w:pPr>
            <w:r>
              <w:rPr>
                <w:rFonts w:ascii="Times New Roman" w:cs="Times New Roman" w:eastAsia="Times New Roman" w:hAnsi="Times New Roman"/>
                <w:sz w:val="11"/>
                <w:szCs w:val="11"/>
                <w:color w:val="auto"/>
                <w:w w:val="71"/>
              </w:rPr>
              <w:t>$</w:t>
            </w:r>
          </w:p>
        </w:tc>
        <w:tc>
          <w:tcPr>
            <w:tcW w:w="600" w:type="dxa"/>
            <w:vAlign w:val="bottom"/>
            <w:gridSpan w:val="2"/>
          </w:tcPr>
          <w:p>
            <w:pPr>
              <w:jc w:val="right"/>
              <w:ind w:right="40"/>
              <w:spacing w:after="0" w:line="134" w:lineRule="exact"/>
              <w:rPr>
                <w:sz w:val="20"/>
                <w:szCs w:val="20"/>
                <w:color w:val="auto"/>
              </w:rPr>
            </w:pPr>
            <w:r>
              <w:rPr>
                <w:rFonts w:ascii="Times New Roman" w:cs="Times New Roman" w:eastAsia="Times New Roman" w:hAnsi="Times New Roman"/>
                <w:sz w:val="12"/>
                <w:szCs w:val="12"/>
                <w:color w:val="auto"/>
              </w:rPr>
              <w:t>810,691</w:t>
            </w:r>
          </w:p>
        </w:tc>
        <w:tc>
          <w:tcPr>
            <w:tcW w:w="360" w:type="dxa"/>
            <w:vAlign w:val="bottom"/>
            <w:gridSpan w:val="2"/>
          </w:tcPr>
          <w:p>
            <w:pPr>
              <w:jc w:val="right"/>
              <w:ind w:right="81"/>
              <w:spacing w:after="0" w:line="134" w:lineRule="exact"/>
              <w:rPr>
                <w:sz w:val="20"/>
                <w:szCs w:val="20"/>
                <w:color w:val="auto"/>
              </w:rPr>
            </w:pPr>
            <w:r>
              <w:rPr>
                <w:rFonts w:ascii="Times New Roman" w:cs="Times New Roman" w:eastAsia="Times New Roman" w:hAnsi="Times New Roman"/>
                <w:sz w:val="12"/>
                <w:szCs w:val="12"/>
                <w:color w:val="auto"/>
              </w:rPr>
              <w:t>$</w:t>
            </w:r>
          </w:p>
        </w:tc>
        <w:tc>
          <w:tcPr>
            <w:tcW w:w="500" w:type="dxa"/>
            <w:vAlign w:val="bottom"/>
            <w:gridSpan w:val="2"/>
          </w:tcPr>
          <w:p>
            <w:pPr>
              <w:jc w:val="right"/>
              <w:ind w:right="20"/>
              <w:spacing w:after="0" w:line="134" w:lineRule="exact"/>
              <w:rPr>
                <w:sz w:val="20"/>
                <w:szCs w:val="20"/>
                <w:color w:val="auto"/>
              </w:rPr>
            </w:pPr>
            <w:r>
              <w:rPr>
                <w:rFonts w:ascii="Times New Roman" w:cs="Times New Roman" w:eastAsia="Times New Roman" w:hAnsi="Times New Roman"/>
                <w:sz w:val="12"/>
                <w:szCs w:val="12"/>
                <w:color w:val="auto"/>
              </w:rPr>
              <w:t>3,716</w:t>
            </w:r>
          </w:p>
        </w:tc>
        <w:tc>
          <w:tcPr>
            <w:tcW w:w="960" w:type="dxa"/>
            <w:vAlign w:val="bottom"/>
            <w:gridSpan w:val="3"/>
          </w:tcPr>
          <w:p>
            <w:pPr>
              <w:ind w:left="640"/>
              <w:spacing w:after="0" w:line="134" w:lineRule="exact"/>
              <w:rPr>
                <w:sz w:val="20"/>
                <w:szCs w:val="20"/>
                <w:color w:val="auto"/>
              </w:rPr>
            </w:pPr>
            <w:r>
              <w:rPr>
                <w:rFonts w:ascii="Times New Roman" w:cs="Times New Roman" w:eastAsia="Times New Roman" w:hAnsi="Times New Roman"/>
                <w:sz w:val="12"/>
                <w:szCs w:val="12"/>
                <w:color w:val="auto"/>
                <w:w w:val="96"/>
              </w:rPr>
              <w:t>1.79%</w:t>
            </w:r>
          </w:p>
        </w:tc>
      </w:tr>
      <w:tr>
        <w:trPr>
          <w:trHeight w:val="133"/>
        </w:trPr>
        <w:tc>
          <w:tcPr>
            <w:tcW w:w="3200" w:type="dxa"/>
            <w:vAlign w:val="bottom"/>
            <w:shd w:val="clear" w:color="auto" w:fill="CCEEFF"/>
          </w:tcPr>
          <w:p>
            <w:pPr>
              <w:spacing w:after="0" w:line="134" w:lineRule="exact"/>
              <w:rPr>
                <w:sz w:val="20"/>
                <w:szCs w:val="20"/>
                <w:color w:val="auto"/>
              </w:rPr>
            </w:pPr>
            <w:r>
              <w:rPr>
                <w:rFonts w:ascii="Times New Roman" w:cs="Times New Roman" w:eastAsia="Times New Roman" w:hAnsi="Times New Roman"/>
                <w:sz w:val="12"/>
                <w:szCs w:val="12"/>
                <w:color w:val="auto"/>
              </w:rPr>
              <w:t>Securities at fair value through OCI</w:t>
            </w: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40" w:type="dxa"/>
            <w:vAlign w:val="bottom"/>
            <w:gridSpan w:val="2"/>
            <w:shd w:val="clear" w:color="auto" w:fill="CCEEFF"/>
          </w:tcPr>
          <w:p>
            <w:pPr>
              <w:jc w:val="right"/>
              <w:ind w:right="80"/>
              <w:spacing w:after="0" w:line="134" w:lineRule="exact"/>
              <w:rPr>
                <w:sz w:val="20"/>
                <w:szCs w:val="20"/>
                <w:color w:val="auto"/>
              </w:rPr>
            </w:pPr>
            <w:r>
              <w:rPr>
                <w:rFonts w:ascii="Times New Roman" w:cs="Times New Roman" w:eastAsia="Times New Roman" w:hAnsi="Times New Roman"/>
                <w:sz w:val="12"/>
                <w:szCs w:val="12"/>
                <w:color w:val="auto"/>
              </w:rPr>
              <w:t>184,677</w:t>
            </w:r>
          </w:p>
        </w:tc>
        <w:tc>
          <w:tcPr>
            <w:tcW w:w="1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240"/>
              <w:spacing w:after="0" w:line="134" w:lineRule="exact"/>
              <w:rPr>
                <w:sz w:val="20"/>
                <w:szCs w:val="20"/>
                <w:color w:val="auto"/>
              </w:rPr>
            </w:pPr>
            <w:r>
              <w:rPr>
                <w:rFonts w:ascii="Times New Roman" w:cs="Times New Roman" w:eastAsia="Times New Roman" w:hAnsi="Times New Roman"/>
                <w:sz w:val="12"/>
                <w:szCs w:val="12"/>
                <w:color w:val="auto"/>
              </w:rPr>
              <w:t>197</w:t>
            </w:r>
          </w:p>
        </w:tc>
        <w:tc>
          <w:tcPr>
            <w:tcW w:w="920" w:type="dxa"/>
            <w:vAlign w:val="bottom"/>
            <w:gridSpan w:val="2"/>
            <w:shd w:val="clear" w:color="auto" w:fill="CCEEFF"/>
          </w:tcPr>
          <w:p>
            <w:pPr>
              <w:ind w:left="480"/>
              <w:spacing w:after="0" w:line="134" w:lineRule="exact"/>
              <w:rPr>
                <w:sz w:val="20"/>
                <w:szCs w:val="20"/>
                <w:color w:val="auto"/>
              </w:rPr>
            </w:pPr>
            <w:r>
              <w:rPr>
                <w:rFonts w:ascii="Times New Roman" w:cs="Times New Roman" w:eastAsia="Times New Roman" w:hAnsi="Times New Roman"/>
                <w:sz w:val="12"/>
                <w:szCs w:val="12"/>
                <w:color w:val="auto"/>
              </w:rPr>
              <w:t>0.42</w:t>
            </w:r>
          </w:p>
        </w:tc>
        <w:tc>
          <w:tcPr>
            <w:tcW w:w="12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line="134" w:lineRule="exact"/>
              <w:rPr>
                <w:sz w:val="20"/>
                <w:szCs w:val="20"/>
                <w:color w:val="auto"/>
              </w:rPr>
            </w:pPr>
            <w:r>
              <w:rPr>
                <w:rFonts w:ascii="Times New Roman" w:cs="Times New Roman" w:eastAsia="Times New Roman" w:hAnsi="Times New Roman"/>
                <w:sz w:val="12"/>
                <w:szCs w:val="12"/>
                <w:color w:val="auto"/>
              </w:rPr>
              <w:t>30,318</w:t>
            </w:r>
          </w:p>
        </w:tc>
        <w:tc>
          <w:tcPr>
            <w:tcW w:w="1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480" w:type="dxa"/>
            <w:vAlign w:val="bottom"/>
            <w:shd w:val="clear" w:color="auto" w:fill="CCEEFF"/>
          </w:tcPr>
          <w:p>
            <w:pPr>
              <w:jc w:val="right"/>
              <w:spacing w:after="0" w:line="134" w:lineRule="exact"/>
              <w:rPr>
                <w:sz w:val="20"/>
                <w:szCs w:val="20"/>
                <w:color w:val="auto"/>
              </w:rPr>
            </w:pPr>
            <w:r>
              <w:rPr>
                <w:rFonts w:ascii="Times New Roman" w:cs="Times New Roman" w:eastAsia="Times New Roman" w:hAnsi="Times New Roman"/>
                <w:sz w:val="12"/>
                <w:szCs w:val="12"/>
                <w:color w:val="auto"/>
              </w:rPr>
              <w:t>40</w:t>
            </w:r>
          </w:p>
        </w:tc>
        <w:tc>
          <w:tcPr>
            <w:tcW w:w="200" w:type="dxa"/>
            <w:vAlign w:val="bottom"/>
            <w:shd w:val="clear" w:color="auto" w:fill="CCEEFF"/>
          </w:tcPr>
          <w:p>
            <w:pPr>
              <w:spacing w:after="0"/>
              <w:rPr>
                <w:sz w:val="11"/>
                <w:szCs w:val="11"/>
                <w:color w:val="auto"/>
              </w:rPr>
            </w:pPr>
          </w:p>
        </w:tc>
        <w:tc>
          <w:tcPr>
            <w:tcW w:w="880" w:type="dxa"/>
            <w:vAlign w:val="bottom"/>
            <w:gridSpan w:val="2"/>
            <w:shd w:val="clear" w:color="auto" w:fill="CCEEFF"/>
          </w:tcPr>
          <w:p>
            <w:pPr>
              <w:ind w:left="460"/>
              <w:spacing w:after="0" w:line="134" w:lineRule="exact"/>
              <w:rPr>
                <w:sz w:val="20"/>
                <w:szCs w:val="20"/>
                <w:color w:val="auto"/>
              </w:rPr>
            </w:pPr>
            <w:r>
              <w:rPr>
                <w:rFonts w:ascii="Times New Roman" w:cs="Times New Roman" w:eastAsia="Times New Roman" w:hAnsi="Times New Roman"/>
                <w:sz w:val="12"/>
                <w:szCs w:val="12"/>
                <w:color w:val="auto"/>
              </w:rPr>
              <w:t>0.52</w:t>
            </w:r>
          </w:p>
        </w:tc>
        <w:tc>
          <w:tcPr>
            <w:tcW w:w="12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line="134" w:lineRule="exact"/>
              <w:rPr>
                <w:sz w:val="20"/>
                <w:szCs w:val="20"/>
                <w:color w:val="auto"/>
              </w:rPr>
            </w:pPr>
            <w:r>
              <w:rPr>
                <w:rFonts w:ascii="Times New Roman" w:cs="Times New Roman" w:eastAsia="Times New Roman" w:hAnsi="Times New Roman"/>
                <w:sz w:val="12"/>
                <w:szCs w:val="12"/>
                <w:color w:val="auto"/>
              </w:rPr>
              <w:t>7,729</w:t>
            </w:r>
          </w:p>
        </w:tc>
        <w:tc>
          <w:tcPr>
            <w:tcW w:w="1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20"/>
              <w:spacing w:after="0" w:line="134" w:lineRule="exact"/>
              <w:rPr>
                <w:sz w:val="20"/>
                <w:szCs w:val="20"/>
                <w:color w:val="auto"/>
              </w:rPr>
            </w:pPr>
            <w:r>
              <w:rPr>
                <w:rFonts w:ascii="Times New Roman" w:cs="Times New Roman" w:eastAsia="Times New Roman" w:hAnsi="Times New Roman"/>
                <w:sz w:val="12"/>
                <w:szCs w:val="12"/>
                <w:color w:val="auto"/>
              </w:rPr>
              <w:t>54</w:t>
            </w:r>
          </w:p>
        </w:tc>
        <w:tc>
          <w:tcPr>
            <w:tcW w:w="880" w:type="dxa"/>
            <w:vAlign w:val="bottom"/>
            <w:tcBorders>
              <w:right w:val="single" w:sz="8" w:color="CCEEFF"/>
            </w:tcBorders>
            <w:gridSpan w:val="2"/>
            <w:shd w:val="clear" w:color="auto" w:fill="CCEEFF"/>
          </w:tcPr>
          <w:p>
            <w:pPr>
              <w:ind w:left="640"/>
              <w:spacing w:after="0" w:line="134" w:lineRule="exact"/>
              <w:rPr>
                <w:sz w:val="20"/>
                <w:szCs w:val="20"/>
                <w:color w:val="auto"/>
              </w:rPr>
            </w:pPr>
            <w:r>
              <w:rPr>
                <w:rFonts w:ascii="Times New Roman" w:cs="Times New Roman" w:eastAsia="Times New Roman" w:hAnsi="Times New Roman"/>
                <w:sz w:val="12"/>
                <w:szCs w:val="12"/>
                <w:color w:val="auto"/>
                <w:w w:val="95"/>
              </w:rPr>
              <w:t>2.71</w:t>
            </w:r>
          </w:p>
        </w:tc>
        <w:tc>
          <w:tcPr>
            <w:tcW w:w="80" w:type="dxa"/>
            <w:vAlign w:val="bottom"/>
            <w:shd w:val="clear" w:color="auto" w:fill="CCEEFF"/>
          </w:tcPr>
          <w:p>
            <w:pPr>
              <w:spacing w:after="0"/>
              <w:rPr>
                <w:sz w:val="11"/>
                <w:szCs w:val="11"/>
                <w:color w:val="auto"/>
              </w:rPr>
            </w:pPr>
          </w:p>
        </w:tc>
      </w:tr>
      <w:tr>
        <w:trPr>
          <w:trHeight w:val="173"/>
        </w:trPr>
        <w:tc>
          <w:tcPr>
            <w:tcW w:w="3200" w:type="dxa"/>
            <w:vAlign w:val="bottom"/>
          </w:tcPr>
          <w:p>
            <w:pPr>
              <w:spacing w:after="0" w:line="174" w:lineRule="exact"/>
              <w:rPr>
                <w:sz w:val="20"/>
                <w:szCs w:val="20"/>
                <w:color w:val="auto"/>
              </w:rPr>
            </w:pPr>
            <w:r>
              <w:rPr>
                <w:rFonts w:ascii="Times New Roman" w:cs="Times New Roman" w:eastAsia="Times New Roman" w:hAnsi="Times New Roman"/>
                <w:sz w:val="12"/>
                <w:szCs w:val="12"/>
                <w:color w:val="auto"/>
              </w:rPr>
              <w:t xml:space="preserve">Securities at amortized cost </w:t>
            </w:r>
            <w:r>
              <w:rPr>
                <w:rFonts w:ascii="Times New Roman" w:cs="Times New Roman" w:eastAsia="Times New Roman" w:hAnsi="Times New Roman"/>
                <w:sz w:val="20"/>
                <w:szCs w:val="20"/>
                <w:color w:val="auto"/>
                <w:vertAlign w:val="superscript"/>
              </w:rPr>
              <w:t>(1)</w:t>
            </w:r>
          </w:p>
        </w:tc>
        <w:tc>
          <w:tcPr>
            <w:tcW w:w="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640" w:type="dxa"/>
            <w:vAlign w:val="bottom"/>
            <w:gridSpan w:val="2"/>
          </w:tcPr>
          <w:p>
            <w:pPr>
              <w:jc w:val="right"/>
              <w:ind w:right="80"/>
              <w:spacing w:after="0"/>
              <w:rPr>
                <w:sz w:val="20"/>
                <w:szCs w:val="20"/>
                <w:color w:val="auto"/>
              </w:rPr>
            </w:pPr>
            <w:r>
              <w:rPr>
                <w:rFonts w:ascii="Times New Roman" w:cs="Times New Roman" w:eastAsia="Times New Roman" w:hAnsi="Times New Roman"/>
                <w:sz w:val="12"/>
                <w:szCs w:val="12"/>
                <w:color w:val="auto"/>
              </w:rPr>
              <w:t>152,615</w:t>
            </w:r>
          </w:p>
        </w:tc>
        <w:tc>
          <w:tcPr>
            <w:tcW w:w="16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20" w:type="dxa"/>
            <w:vAlign w:val="bottom"/>
            <w:gridSpan w:val="2"/>
          </w:tcPr>
          <w:p>
            <w:pPr>
              <w:jc w:val="right"/>
              <w:ind w:right="240"/>
              <w:spacing w:after="0"/>
              <w:rPr>
                <w:sz w:val="20"/>
                <w:szCs w:val="20"/>
                <w:color w:val="auto"/>
              </w:rPr>
            </w:pPr>
            <w:r>
              <w:rPr>
                <w:rFonts w:ascii="Times New Roman" w:cs="Times New Roman" w:eastAsia="Times New Roman" w:hAnsi="Times New Roman"/>
                <w:sz w:val="12"/>
                <w:szCs w:val="12"/>
                <w:color w:val="auto"/>
              </w:rPr>
              <w:t>1,106</w:t>
            </w:r>
          </w:p>
        </w:tc>
        <w:tc>
          <w:tcPr>
            <w:tcW w:w="920" w:type="dxa"/>
            <w:vAlign w:val="bottom"/>
            <w:gridSpan w:val="2"/>
          </w:tcPr>
          <w:p>
            <w:pPr>
              <w:ind w:left="480"/>
              <w:spacing w:after="0"/>
              <w:rPr>
                <w:sz w:val="20"/>
                <w:szCs w:val="20"/>
                <w:color w:val="auto"/>
              </w:rPr>
            </w:pPr>
            <w:r>
              <w:rPr>
                <w:rFonts w:ascii="Times New Roman" w:cs="Times New Roman" w:eastAsia="Times New Roman" w:hAnsi="Times New Roman"/>
                <w:sz w:val="12"/>
                <w:szCs w:val="12"/>
                <w:color w:val="auto"/>
              </w:rPr>
              <w:t>2.84</w:t>
            </w:r>
          </w:p>
        </w:tc>
        <w:tc>
          <w:tcPr>
            <w:tcW w:w="120" w:type="dxa"/>
            <w:vAlign w:val="bottom"/>
          </w:tcPr>
          <w:p>
            <w:pPr>
              <w:spacing w:after="0"/>
              <w:rPr>
                <w:sz w:val="15"/>
                <w:szCs w:val="15"/>
                <w:color w:val="auto"/>
              </w:rPr>
            </w:pPr>
          </w:p>
        </w:tc>
        <w:tc>
          <w:tcPr>
            <w:tcW w:w="600" w:type="dxa"/>
            <w:vAlign w:val="bottom"/>
            <w:gridSpan w:val="2"/>
          </w:tcPr>
          <w:p>
            <w:pPr>
              <w:jc w:val="right"/>
              <w:ind w:right="40"/>
              <w:spacing w:after="0"/>
              <w:rPr>
                <w:sz w:val="20"/>
                <w:szCs w:val="20"/>
                <w:color w:val="auto"/>
              </w:rPr>
            </w:pPr>
            <w:r>
              <w:rPr>
                <w:rFonts w:ascii="Times New Roman" w:cs="Times New Roman" w:eastAsia="Times New Roman" w:hAnsi="Times New Roman"/>
                <w:sz w:val="12"/>
                <w:szCs w:val="12"/>
                <w:color w:val="auto"/>
              </w:rPr>
              <w:t>104,762</w:t>
            </w:r>
          </w:p>
        </w:tc>
        <w:tc>
          <w:tcPr>
            <w:tcW w:w="16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680" w:type="dxa"/>
            <w:vAlign w:val="bottom"/>
            <w:gridSpan w:val="2"/>
          </w:tcPr>
          <w:p>
            <w:pPr>
              <w:jc w:val="right"/>
              <w:ind w:right="200"/>
              <w:spacing w:after="0"/>
              <w:rPr>
                <w:sz w:val="20"/>
                <w:szCs w:val="20"/>
                <w:color w:val="auto"/>
              </w:rPr>
            </w:pPr>
            <w:r>
              <w:rPr>
                <w:rFonts w:ascii="Times New Roman" w:cs="Times New Roman" w:eastAsia="Times New Roman" w:hAnsi="Times New Roman"/>
                <w:sz w:val="12"/>
                <w:szCs w:val="12"/>
                <w:color w:val="auto"/>
              </w:rPr>
              <w:t>871</w:t>
            </w:r>
          </w:p>
        </w:tc>
        <w:tc>
          <w:tcPr>
            <w:tcW w:w="880" w:type="dxa"/>
            <w:vAlign w:val="bottom"/>
            <w:gridSpan w:val="2"/>
          </w:tcPr>
          <w:p>
            <w:pPr>
              <w:ind w:left="460"/>
              <w:spacing w:after="0"/>
              <w:rPr>
                <w:sz w:val="20"/>
                <w:szCs w:val="20"/>
                <w:color w:val="auto"/>
              </w:rPr>
            </w:pPr>
            <w:r>
              <w:rPr>
                <w:rFonts w:ascii="Times New Roman" w:cs="Times New Roman" w:eastAsia="Times New Roman" w:hAnsi="Times New Roman"/>
                <w:sz w:val="12"/>
                <w:szCs w:val="12"/>
                <w:color w:val="auto"/>
              </w:rPr>
              <w:t>3.25</w:t>
            </w:r>
          </w:p>
        </w:tc>
        <w:tc>
          <w:tcPr>
            <w:tcW w:w="120" w:type="dxa"/>
            <w:vAlign w:val="bottom"/>
          </w:tcPr>
          <w:p>
            <w:pPr>
              <w:spacing w:after="0"/>
              <w:rPr>
                <w:sz w:val="15"/>
                <w:szCs w:val="15"/>
                <w:color w:val="auto"/>
              </w:rPr>
            </w:pPr>
          </w:p>
        </w:tc>
        <w:tc>
          <w:tcPr>
            <w:tcW w:w="600" w:type="dxa"/>
            <w:vAlign w:val="bottom"/>
            <w:gridSpan w:val="2"/>
          </w:tcPr>
          <w:p>
            <w:pPr>
              <w:jc w:val="right"/>
              <w:ind w:right="40"/>
              <w:spacing w:after="0"/>
              <w:rPr>
                <w:sz w:val="20"/>
                <w:szCs w:val="20"/>
                <w:color w:val="auto"/>
              </w:rPr>
            </w:pPr>
            <w:r>
              <w:rPr>
                <w:rFonts w:ascii="Times New Roman" w:cs="Times New Roman" w:eastAsia="Times New Roman" w:hAnsi="Times New Roman"/>
                <w:sz w:val="12"/>
                <w:szCs w:val="12"/>
                <w:color w:val="auto"/>
              </w:rPr>
              <w:t>74,761</w:t>
            </w:r>
          </w:p>
        </w:tc>
        <w:tc>
          <w:tcPr>
            <w:tcW w:w="16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500" w:type="dxa"/>
            <w:vAlign w:val="bottom"/>
            <w:gridSpan w:val="2"/>
          </w:tcPr>
          <w:p>
            <w:pPr>
              <w:jc w:val="right"/>
              <w:ind w:right="20"/>
              <w:spacing w:after="0"/>
              <w:rPr>
                <w:sz w:val="20"/>
                <w:szCs w:val="20"/>
                <w:color w:val="auto"/>
              </w:rPr>
            </w:pPr>
            <w:r>
              <w:rPr>
                <w:rFonts w:ascii="Times New Roman" w:cs="Times New Roman" w:eastAsia="Times New Roman" w:hAnsi="Times New Roman"/>
                <w:sz w:val="12"/>
                <w:szCs w:val="12"/>
                <w:color w:val="auto"/>
              </w:rPr>
              <w:t>662</w:t>
            </w:r>
          </w:p>
        </w:tc>
        <w:tc>
          <w:tcPr>
            <w:tcW w:w="880" w:type="dxa"/>
            <w:vAlign w:val="bottom"/>
            <w:gridSpan w:val="2"/>
          </w:tcPr>
          <w:p>
            <w:pPr>
              <w:ind w:left="640"/>
              <w:spacing w:after="0"/>
              <w:rPr>
                <w:sz w:val="20"/>
                <w:szCs w:val="20"/>
                <w:color w:val="auto"/>
              </w:rPr>
            </w:pPr>
            <w:r>
              <w:rPr>
                <w:rFonts w:ascii="Times New Roman" w:cs="Times New Roman" w:eastAsia="Times New Roman" w:hAnsi="Times New Roman"/>
                <w:sz w:val="12"/>
                <w:szCs w:val="12"/>
                <w:color w:val="auto"/>
                <w:w w:val="95"/>
              </w:rPr>
              <w:t>3.47</w:t>
            </w:r>
          </w:p>
        </w:tc>
        <w:tc>
          <w:tcPr>
            <w:tcW w:w="80" w:type="dxa"/>
            <w:vAlign w:val="bottom"/>
          </w:tcPr>
          <w:p>
            <w:pPr>
              <w:spacing w:after="0"/>
              <w:rPr>
                <w:sz w:val="15"/>
                <w:szCs w:val="15"/>
                <w:color w:val="auto"/>
              </w:rPr>
            </w:pPr>
          </w:p>
        </w:tc>
      </w:tr>
      <w:tr>
        <w:trPr>
          <w:trHeight w:val="133"/>
        </w:trPr>
        <w:tc>
          <w:tcPr>
            <w:tcW w:w="3200" w:type="dxa"/>
            <w:vAlign w:val="bottom"/>
            <w:shd w:val="clear" w:color="auto" w:fill="CCEEFF"/>
          </w:tcPr>
          <w:p>
            <w:pPr>
              <w:spacing w:after="0" w:line="134" w:lineRule="exact"/>
              <w:rPr>
                <w:sz w:val="20"/>
                <w:szCs w:val="20"/>
                <w:color w:val="auto"/>
              </w:rPr>
            </w:pPr>
            <w:r>
              <w:rPr>
                <w:rFonts w:ascii="Times New Roman" w:cs="Times New Roman" w:eastAsia="Times New Roman" w:hAnsi="Times New Roman"/>
                <w:sz w:val="12"/>
                <w:szCs w:val="12"/>
                <w:color w:val="auto"/>
              </w:rPr>
              <w:t>Loans, net of unearned interest</w:t>
            </w: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40" w:type="dxa"/>
            <w:vAlign w:val="bottom"/>
            <w:gridSpan w:val="2"/>
            <w:shd w:val="clear" w:color="auto" w:fill="CCEEFF"/>
          </w:tcPr>
          <w:p>
            <w:pPr>
              <w:jc w:val="right"/>
              <w:ind w:right="80"/>
              <w:spacing w:after="0" w:line="134" w:lineRule="exact"/>
              <w:rPr>
                <w:sz w:val="20"/>
                <w:szCs w:val="20"/>
                <w:color w:val="auto"/>
              </w:rPr>
            </w:pPr>
            <w:r>
              <w:rPr>
                <w:rFonts w:ascii="Times New Roman" w:cs="Times New Roman" w:eastAsia="Times New Roman" w:hAnsi="Times New Roman"/>
                <w:sz w:val="12"/>
                <w:szCs w:val="12"/>
                <w:color w:val="auto"/>
              </w:rPr>
              <w:t>4,611,060</w:t>
            </w:r>
          </w:p>
        </w:tc>
        <w:tc>
          <w:tcPr>
            <w:tcW w:w="1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240"/>
              <w:spacing w:after="0" w:line="134" w:lineRule="exact"/>
              <w:rPr>
                <w:sz w:val="20"/>
                <w:szCs w:val="20"/>
                <w:color w:val="auto"/>
              </w:rPr>
            </w:pPr>
            <w:r>
              <w:rPr>
                <w:rFonts w:ascii="Times New Roman" w:cs="Times New Roman" w:eastAsia="Times New Roman" w:hAnsi="Times New Roman"/>
                <w:sz w:val="12"/>
                <w:szCs w:val="12"/>
                <w:color w:val="auto"/>
              </w:rPr>
              <w:t>35,858</w:t>
            </w:r>
          </w:p>
        </w:tc>
        <w:tc>
          <w:tcPr>
            <w:tcW w:w="920" w:type="dxa"/>
            <w:vAlign w:val="bottom"/>
            <w:gridSpan w:val="2"/>
            <w:shd w:val="clear" w:color="auto" w:fill="CCEEFF"/>
          </w:tcPr>
          <w:p>
            <w:pPr>
              <w:ind w:left="480"/>
              <w:spacing w:after="0" w:line="134" w:lineRule="exact"/>
              <w:rPr>
                <w:sz w:val="20"/>
                <w:szCs w:val="20"/>
                <w:color w:val="auto"/>
              </w:rPr>
            </w:pPr>
            <w:r>
              <w:rPr>
                <w:rFonts w:ascii="Times New Roman" w:cs="Times New Roman" w:eastAsia="Times New Roman" w:hAnsi="Times New Roman"/>
                <w:sz w:val="12"/>
                <w:szCs w:val="12"/>
                <w:color w:val="auto"/>
              </w:rPr>
              <w:t>3.04</w:t>
            </w:r>
          </w:p>
        </w:tc>
        <w:tc>
          <w:tcPr>
            <w:tcW w:w="120" w:type="dxa"/>
            <w:vAlign w:val="bottom"/>
            <w:shd w:val="clear" w:color="auto" w:fill="CCEEFF"/>
          </w:tcPr>
          <w:p>
            <w:pPr>
              <w:spacing w:after="0"/>
              <w:rPr>
                <w:sz w:val="11"/>
                <w:szCs w:val="11"/>
                <w:color w:val="auto"/>
              </w:rPr>
            </w:pPr>
          </w:p>
        </w:tc>
        <w:tc>
          <w:tcPr>
            <w:tcW w:w="560" w:type="dxa"/>
            <w:vAlign w:val="bottom"/>
            <w:shd w:val="clear" w:color="auto" w:fill="CCEEFF"/>
          </w:tcPr>
          <w:p>
            <w:pPr>
              <w:jc w:val="right"/>
              <w:spacing w:after="0" w:line="134" w:lineRule="exact"/>
              <w:rPr>
                <w:sz w:val="20"/>
                <w:szCs w:val="20"/>
                <w:color w:val="auto"/>
              </w:rPr>
            </w:pPr>
            <w:r>
              <w:rPr>
                <w:rFonts w:ascii="Times New Roman" w:cs="Times New Roman" w:eastAsia="Times New Roman" w:hAnsi="Times New Roman"/>
                <w:sz w:val="12"/>
                <w:szCs w:val="12"/>
                <w:color w:val="auto"/>
              </w:rPr>
              <w:t>4,472,974</w:t>
            </w:r>
          </w:p>
        </w:tc>
        <w:tc>
          <w:tcPr>
            <w:tcW w:w="4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200"/>
              <w:spacing w:after="0" w:line="134" w:lineRule="exact"/>
              <w:rPr>
                <w:sz w:val="20"/>
                <w:szCs w:val="20"/>
                <w:color w:val="auto"/>
              </w:rPr>
            </w:pPr>
            <w:r>
              <w:rPr>
                <w:rFonts w:ascii="Times New Roman" w:cs="Times New Roman" w:eastAsia="Times New Roman" w:hAnsi="Times New Roman"/>
                <w:sz w:val="12"/>
                <w:szCs w:val="12"/>
                <w:color w:val="auto"/>
              </w:rPr>
              <w:t>37,886</w:t>
            </w:r>
          </w:p>
        </w:tc>
        <w:tc>
          <w:tcPr>
            <w:tcW w:w="880" w:type="dxa"/>
            <w:vAlign w:val="bottom"/>
            <w:gridSpan w:val="2"/>
            <w:shd w:val="clear" w:color="auto" w:fill="CCEEFF"/>
          </w:tcPr>
          <w:p>
            <w:pPr>
              <w:ind w:left="460"/>
              <w:spacing w:after="0" w:line="134" w:lineRule="exact"/>
              <w:rPr>
                <w:sz w:val="20"/>
                <w:szCs w:val="20"/>
                <w:color w:val="auto"/>
              </w:rPr>
            </w:pPr>
            <w:r>
              <w:rPr>
                <w:rFonts w:ascii="Times New Roman" w:cs="Times New Roman" w:eastAsia="Times New Roman" w:hAnsi="Times New Roman"/>
                <w:sz w:val="12"/>
                <w:szCs w:val="12"/>
                <w:color w:val="auto"/>
              </w:rPr>
              <w:t>3.31</w:t>
            </w:r>
          </w:p>
        </w:tc>
        <w:tc>
          <w:tcPr>
            <w:tcW w:w="120" w:type="dxa"/>
            <w:vAlign w:val="bottom"/>
            <w:shd w:val="clear" w:color="auto" w:fill="CCEEFF"/>
          </w:tcPr>
          <w:p>
            <w:pPr>
              <w:spacing w:after="0"/>
              <w:rPr>
                <w:sz w:val="11"/>
                <w:szCs w:val="11"/>
                <w:color w:val="auto"/>
              </w:rPr>
            </w:pPr>
          </w:p>
        </w:tc>
        <w:tc>
          <w:tcPr>
            <w:tcW w:w="560" w:type="dxa"/>
            <w:vAlign w:val="bottom"/>
            <w:shd w:val="clear" w:color="auto" w:fill="CCEEFF"/>
          </w:tcPr>
          <w:p>
            <w:pPr>
              <w:jc w:val="right"/>
              <w:spacing w:after="0" w:line="134" w:lineRule="exact"/>
              <w:rPr>
                <w:sz w:val="20"/>
                <w:szCs w:val="20"/>
                <w:color w:val="auto"/>
              </w:rPr>
            </w:pPr>
            <w:r>
              <w:rPr>
                <w:rFonts w:ascii="Times New Roman" w:cs="Times New Roman" w:eastAsia="Times New Roman" w:hAnsi="Times New Roman"/>
                <w:sz w:val="12"/>
                <w:szCs w:val="12"/>
                <w:color w:val="auto"/>
              </w:rPr>
              <w:t>5,573,386</w:t>
            </w:r>
          </w:p>
        </w:tc>
        <w:tc>
          <w:tcPr>
            <w:tcW w:w="4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20"/>
              <w:spacing w:after="0" w:line="134" w:lineRule="exact"/>
              <w:rPr>
                <w:sz w:val="20"/>
                <w:szCs w:val="20"/>
                <w:color w:val="auto"/>
              </w:rPr>
            </w:pPr>
            <w:r>
              <w:rPr>
                <w:rFonts w:ascii="Times New Roman" w:cs="Times New Roman" w:eastAsia="Times New Roman" w:hAnsi="Times New Roman"/>
                <w:sz w:val="12"/>
                <w:szCs w:val="12"/>
                <w:color w:val="auto"/>
              </w:rPr>
              <w:t>59,652</w:t>
            </w:r>
          </w:p>
        </w:tc>
        <w:tc>
          <w:tcPr>
            <w:tcW w:w="880" w:type="dxa"/>
            <w:vAlign w:val="bottom"/>
            <w:tcBorders>
              <w:right w:val="single" w:sz="8" w:color="CCEEFF"/>
            </w:tcBorders>
            <w:gridSpan w:val="2"/>
            <w:shd w:val="clear" w:color="auto" w:fill="CCEEFF"/>
          </w:tcPr>
          <w:p>
            <w:pPr>
              <w:ind w:left="640"/>
              <w:spacing w:after="0" w:line="134" w:lineRule="exact"/>
              <w:rPr>
                <w:sz w:val="20"/>
                <w:szCs w:val="20"/>
                <w:color w:val="auto"/>
              </w:rPr>
            </w:pPr>
            <w:r>
              <w:rPr>
                <w:rFonts w:ascii="Times New Roman" w:cs="Times New Roman" w:eastAsia="Times New Roman" w:hAnsi="Times New Roman"/>
                <w:sz w:val="12"/>
                <w:szCs w:val="12"/>
                <w:color w:val="auto"/>
                <w:w w:val="95"/>
              </w:rPr>
              <w:t>4.19</w:t>
            </w:r>
          </w:p>
        </w:tc>
        <w:tc>
          <w:tcPr>
            <w:tcW w:w="80" w:type="dxa"/>
            <w:vAlign w:val="bottom"/>
            <w:shd w:val="clear" w:color="auto" w:fill="CCEEFF"/>
          </w:tcPr>
          <w:p>
            <w:pPr>
              <w:spacing w:after="0"/>
              <w:rPr>
                <w:sz w:val="11"/>
                <w:szCs w:val="11"/>
                <w:color w:val="auto"/>
              </w:rPr>
            </w:pPr>
          </w:p>
        </w:tc>
      </w:tr>
      <w:tr>
        <w:trPr>
          <w:trHeight w:val="147"/>
        </w:trPr>
        <w:tc>
          <w:tcPr>
            <w:tcW w:w="3200" w:type="dxa"/>
            <w:vAlign w:val="bottom"/>
            <w:tcBorders>
              <w:bottom w:val="single" w:sz="8" w:color="CCEEFF"/>
            </w:tcBorders>
          </w:tcPr>
          <w:p>
            <w:pPr>
              <w:spacing w:after="0"/>
              <w:rPr>
                <w:sz w:val="12"/>
                <w:szCs w:val="12"/>
                <w:color w:val="auto"/>
              </w:rPr>
            </w:pPr>
          </w:p>
        </w:tc>
        <w:tc>
          <w:tcPr>
            <w:tcW w:w="80" w:type="dxa"/>
            <w:vAlign w:val="bottom"/>
            <w:tcBorders>
              <w:bottom w:val="single" w:sz="8" w:color="CCEEFF"/>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560" w:type="dxa"/>
            <w:vAlign w:val="bottom"/>
            <w:tcBorders>
              <w:bottom w:val="single" w:sz="8" w:color="auto"/>
            </w:tcBorders>
          </w:tcPr>
          <w:p>
            <w:pPr>
              <w:spacing w:after="0"/>
              <w:rPr>
                <w:sz w:val="12"/>
                <w:szCs w:val="12"/>
                <w:color w:val="auto"/>
              </w:rPr>
            </w:pPr>
          </w:p>
        </w:tc>
        <w:tc>
          <w:tcPr>
            <w:tcW w:w="80" w:type="dxa"/>
            <w:vAlign w:val="bottom"/>
            <w:tcBorders>
              <w:bottom w:val="single" w:sz="8" w:color="CCEEFF"/>
            </w:tcBorders>
          </w:tcPr>
          <w:p>
            <w:pPr>
              <w:spacing w:after="0"/>
              <w:rPr>
                <w:sz w:val="12"/>
                <w:szCs w:val="12"/>
                <w:color w:val="auto"/>
              </w:rPr>
            </w:pPr>
          </w:p>
        </w:tc>
        <w:tc>
          <w:tcPr>
            <w:tcW w:w="160" w:type="dxa"/>
            <w:vAlign w:val="bottom"/>
            <w:tcBorders>
              <w:bottom w:val="single" w:sz="8" w:color="CCEEFF"/>
            </w:tcBorders>
          </w:tcPr>
          <w:p>
            <w:pPr>
              <w:spacing w:after="0"/>
              <w:rPr>
                <w:sz w:val="12"/>
                <w:szCs w:val="12"/>
                <w:color w:val="auto"/>
              </w:rPr>
            </w:pPr>
          </w:p>
        </w:tc>
        <w:tc>
          <w:tcPr>
            <w:tcW w:w="220" w:type="dxa"/>
            <w:vAlign w:val="bottom"/>
            <w:tcBorders>
              <w:bottom w:val="single" w:sz="8" w:color="auto"/>
            </w:tcBorders>
          </w:tcPr>
          <w:p>
            <w:pPr>
              <w:spacing w:after="0"/>
              <w:rPr>
                <w:sz w:val="12"/>
                <w:szCs w:val="12"/>
                <w:color w:val="auto"/>
              </w:rPr>
            </w:pPr>
          </w:p>
        </w:tc>
        <w:tc>
          <w:tcPr>
            <w:tcW w:w="480" w:type="dxa"/>
            <w:vAlign w:val="bottom"/>
            <w:tcBorders>
              <w:bottom w:val="single" w:sz="8" w:color="auto"/>
            </w:tcBorders>
          </w:tcPr>
          <w:p>
            <w:pPr>
              <w:spacing w:after="0"/>
              <w:rPr>
                <w:sz w:val="12"/>
                <w:szCs w:val="12"/>
                <w:color w:val="auto"/>
              </w:rPr>
            </w:pPr>
          </w:p>
        </w:tc>
        <w:tc>
          <w:tcPr>
            <w:tcW w:w="240" w:type="dxa"/>
            <w:vAlign w:val="bottom"/>
            <w:tcBorders>
              <w:bottom w:val="single" w:sz="8" w:color="CCEEFF"/>
            </w:tcBorders>
          </w:tcPr>
          <w:p>
            <w:pPr>
              <w:spacing w:after="0"/>
              <w:rPr>
                <w:sz w:val="12"/>
                <w:szCs w:val="12"/>
                <w:color w:val="auto"/>
              </w:rPr>
            </w:pPr>
          </w:p>
        </w:tc>
        <w:tc>
          <w:tcPr>
            <w:tcW w:w="700" w:type="dxa"/>
            <w:vAlign w:val="bottom"/>
            <w:tcBorders>
              <w:bottom w:val="single" w:sz="8" w:color="auto"/>
            </w:tcBorders>
          </w:tcPr>
          <w:p>
            <w:pPr>
              <w:spacing w:after="0"/>
              <w:rPr>
                <w:sz w:val="12"/>
                <w:szCs w:val="12"/>
                <w:color w:val="auto"/>
              </w:rPr>
            </w:pPr>
          </w:p>
        </w:tc>
        <w:tc>
          <w:tcPr>
            <w:tcW w:w="220" w:type="dxa"/>
            <w:vAlign w:val="bottom"/>
            <w:tcBorders>
              <w:bottom w:val="single" w:sz="8" w:color="CCEEFF"/>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560" w:type="dxa"/>
            <w:vAlign w:val="bottom"/>
            <w:tcBorders>
              <w:bottom w:val="single" w:sz="8" w:color="auto"/>
            </w:tcBorders>
          </w:tcPr>
          <w:p>
            <w:pPr>
              <w:spacing w:after="0"/>
              <w:rPr>
                <w:sz w:val="12"/>
                <w:szCs w:val="12"/>
                <w:color w:val="auto"/>
              </w:rPr>
            </w:pPr>
          </w:p>
        </w:tc>
        <w:tc>
          <w:tcPr>
            <w:tcW w:w="40" w:type="dxa"/>
            <w:vAlign w:val="bottom"/>
            <w:tcBorders>
              <w:bottom w:val="single" w:sz="8" w:color="CCEEFF"/>
            </w:tcBorders>
          </w:tcPr>
          <w:p>
            <w:pPr>
              <w:spacing w:after="0"/>
              <w:rPr>
                <w:sz w:val="12"/>
                <w:szCs w:val="12"/>
                <w:color w:val="auto"/>
              </w:rPr>
            </w:pPr>
          </w:p>
        </w:tc>
        <w:tc>
          <w:tcPr>
            <w:tcW w:w="160" w:type="dxa"/>
            <w:vAlign w:val="bottom"/>
            <w:tcBorders>
              <w:bottom w:val="single" w:sz="8" w:color="CCEEFF"/>
            </w:tcBorders>
          </w:tcPr>
          <w:p>
            <w:pPr>
              <w:spacing w:after="0"/>
              <w:rPr>
                <w:sz w:val="12"/>
                <w:szCs w:val="12"/>
                <w:color w:val="auto"/>
              </w:rPr>
            </w:pPr>
          </w:p>
        </w:tc>
        <w:tc>
          <w:tcPr>
            <w:tcW w:w="200" w:type="dxa"/>
            <w:vAlign w:val="bottom"/>
            <w:tcBorders>
              <w:bottom w:val="single" w:sz="8" w:color="auto"/>
            </w:tcBorders>
          </w:tcPr>
          <w:p>
            <w:pPr>
              <w:spacing w:after="0"/>
              <w:rPr>
                <w:sz w:val="12"/>
                <w:szCs w:val="12"/>
                <w:color w:val="auto"/>
              </w:rPr>
            </w:pPr>
          </w:p>
        </w:tc>
        <w:tc>
          <w:tcPr>
            <w:tcW w:w="480" w:type="dxa"/>
            <w:vAlign w:val="bottom"/>
            <w:tcBorders>
              <w:bottom w:val="single" w:sz="8" w:color="auto"/>
            </w:tcBorders>
          </w:tcPr>
          <w:p>
            <w:pPr>
              <w:spacing w:after="0"/>
              <w:rPr>
                <w:sz w:val="12"/>
                <w:szCs w:val="12"/>
                <w:color w:val="auto"/>
              </w:rPr>
            </w:pPr>
          </w:p>
        </w:tc>
        <w:tc>
          <w:tcPr>
            <w:tcW w:w="200" w:type="dxa"/>
            <w:vAlign w:val="bottom"/>
            <w:tcBorders>
              <w:bottom w:val="single" w:sz="8" w:color="CCEEFF"/>
            </w:tcBorders>
          </w:tcPr>
          <w:p>
            <w:pPr>
              <w:spacing w:after="0"/>
              <w:rPr>
                <w:sz w:val="12"/>
                <w:szCs w:val="12"/>
                <w:color w:val="auto"/>
              </w:rPr>
            </w:pPr>
          </w:p>
        </w:tc>
        <w:tc>
          <w:tcPr>
            <w:tcW w:w="680" w:type="dxa"/>
            <w:vAlign w:val="bottom"/>
            <w:tcBorders>
              <w:bottom w:val="single" w:sz="8" w:color="auto"/>
            </w:tcBorders>
          </w:tcPr>
          <w:p>
            <w:pPr>
              <w:spacing w:after="0"/>
              <w:rPr>
                <w:sz w:val="12"/>
                <w:szCs w:val="12"/>
                <w:color w:val="auto"/>
              </w:rPr>
            </w:pPr>
          </w:p>
        </w:tc>
        <w:tc>
          <w:tcPr>
            <w:tcW w:w="200" w:type="dxa"/>
            <w:vAlign w:val="bottom"/>
            <w:tcBorders>
              <w:bottom w:val="single" w:sz="8" w:color="CCEEFF"/>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560" w:type="dxa"/>
            <w:vAlign w:val="bottom"/>
            <w:tcBorders>
              <w:bottom w:val="single" w:sz="8" w:color="auto"/>
            </w:tcBorders>
          </w:tcPr>
          <w:p>
            <w:pPr>
              <w:spacing w:after="0"/>
              <w:rPr>
                <w:sz w:val="12"/>
                <w:szCs w:val="12"/>
                <w:color w:val="auto"/>
              </w:rPr>
            </w:pPr>
          </w:p>
        </w:tc>
        <w:tc>
          <w:tcPr>
            <w:tcW w:w="40" w:type="dxa"/>
            <w:vAlign w:val="bottom"/>
            <w:tcBorders>
              <w:bottom w:val="single" w:sz="8" w:color="CCEEFF"/>
            </w:tcBorders>
          </w:tcPr>
          <w:p>
            <w:pPr>
              <w:spacing w:after="0"/>
              <w:rPr>
                <w:sz w:val="12"/>
                <w:szCs w:val="12"/>
                <w:color w:val="auto"/>
              </w:rPr>
            </w:pPr>
          </w:p>
        </w:tc>
        <w:tc>
          <w:tcPr>
            <w:tcW w:w="160" w:type="dxa"/>
            <w:vAlign w:val="bottom"/>
            <w:tcBorders>
              <w:bottom w:val="single" w:sz="8" w:color="CCEEFF"/>
            </w:tcBorders>
          </w:tcPr>
          <w:p>
            <w:pPr>
              <w:spacing w:after="0"/>
              <w:rPr>
                <w:sz w:val="12"/>
                <w:szCs w:val="12"/>
                <w:color w:val="auto"/>
              </w:rPr>
            </w:pPr>
          </w:p>
        </w:tc>
        <w:tc>
          <w:tcPr>
            <w:tcW w:w="200" w:type="dxa"/>
            <w:vAlign w:val="bottom"/>
            <w:tcBorders>
              <w:bottom w:val="single" w:sz="8" w:color="auto"/>
            </w:tcBorders>
          </w:tcPr>
          <w:p>
            <w:pPr>
              <w:spacing w:after="0"/>
              <w:rPr>
                <w:sz w:val="12"/>
                <w:szCs w:val="12"/>
                <w:color w:val="auto"/>
              </w:rPr>
            </w:pPr>
          </w:p>
        </w:tc>
        <w:tc>
          <w:tcPr>
            <w:tcW w:w="480" w:type="dxa"/>
            <w:vAlign w:val="bottom"/>
            <w:tcBorders>
              <w:bottom w:val="single" w:sz="8" w:color="auto"/>
            </w:tcBorders>
          </w:tcPr>
          <w:p>
            <w:pPr>
              <w:spacing w:after="0"/>
              <w:rPr>
                <w:sz w:val="12"/>
                <w:szCs w:val="12"/>
                <w:color w:val="auto"/>
              </w:rPr>
            </w:pPr>
          </w:p>
        </w:tc>
        <w:tc>
          <w:tcPr>
            <w:tcW w:w="20" w:type="dxa"/>
            <w:vAlign w:val="bottom"/>
            <w:tcBorders>
              <w:bottom w:val="single" w:sz="8" w:color="CCEEFF"/>
            </w:tcBorders>
          </w:tcPr>
          <w:p>
            <w:pPr>
              <w:spacing w:after="0"/>
              <w:rPr>
                <w:sz w:val="12"/>
                <w:szCs w:val="12"/>
                <w:color w:val="auto"/>
              </w:rPr>
            </w:pPr>
          </w:p>
        </w:tc>
        <w:tc>
          <w:tcPr>
            <w:tcW w:w="180" w:type="dxa"/>
            <w:vAlign w:val="bottom"/>
            <w:tcBorders>
              <w:bottom w:val="single" w:sz="8" w:color="CCEEFF"/>
            </w:tcBorders>
          </w:tcPr>
          <w:p>
            <w:pPr>
              <w:spacing w:after="0"/>
              <w:rPr>
                <w:sz w:val="12"/>
                <w:szCs w:val="12"/>
                <w:color w:val="auto"/>
              </w:rPr>
            </w:pPr>
          </w:p>
        </w:tc>
        <w:tc>
          <w:tcPr>
            <w:tcW w:w="700" w:type="dxa"/>
            <w:vAlign w:val="bottom"/>
            <w:tcBorders>
              <w:bottom w:val="single" w:sz="8" w:color="auto"/>
            </w:tcBorders>
          </w:tcPr>
          <w:p>
            <w:pPr>
              <w:spacing w:after="0"/>
              <w:rPr>
                <w:sz w:val="12"/>
                <w:szCs w:val="12"/>
                <w:color w:val="auto"/>
              </w:rPr>
            </w:pPr>
          </w:p>
        </w:tc>
        <w:tc>
          <w:tcPr>
            <w:tcW w:w="80" w:type="dxa"/>
            <w:vAlign w:val="bottom"/>
            <w:tcBorders>
              <w:bottom w:val="single" w:sz="8" w:color="CCEEFF"/>
            </w:tcBorders>
          </w:tcPr>
          <w:p>
            <w:pPr>
              <w:spacing w:after="0"/>
              <w:rPr>
                <w:sz w:val="12"/>
                <w:szCs w:val="12"/>
                <w:color w:val="auto"/>
              </w:rPr>
            </w:pPr>
          </w:p>
        </w:tc>
      </w:tr>
      <w:tr>
        <w:trPr>
          <w:trHeight w:val="127"/>
        </w:trPr>
        <w:tc>
          <w:tcPr>
            <w:tcW w:w="3200" w:type="dxa"/>
            <w:vAlign w:val="bottom"/>
            <w:shd w:val="clear" w:color="auto" w:fill="CCEEFF"/>
          </w:tcPr>
          <w:p>
            <w:pPr>
              <w:spacing w:after="0" w:line="127" w:lineRule="exact"/>
              <w:rPr>
                <w:sz w:val="20"/>
                <w:szCs w:val="20"/>
                <w:color w:val="auto"/>
              </w:rPr>
            </w:pPr>
            <w:r>
              <w:rPr>
                <w:rFonts w:ascii="Times New Roman" w:cs="Times New Roman" w:eastAsia="Times New Roman" w:hAnsi="Times New Roman"/>
                <w:sz w:val="12"/>
                <w:szCs w:val="12"/>
                <w:color w:val="auto"/>
              </w:rPr>
              <w:t>TOTAL INTEREST EARNING ASSETS</w:t>
            </w:r>
          </w:p>
        </w:tc>
        <w:tc>
          <w:tcPr>
            <w:tcW w:w="80" w:type="dxa"/>
            <w:vAlign w:val="bottom"/>
            <w:shd w:val="clear" w:color="auto" w:fill="CCEEFF"/>
          </w:tcPr>
          <w:p>
            <w:pPr>
              <w:spacing w:after="0"/>
              <w:rPr>
                <w:sz w:val="11"/>
                <w:szCs w:val="11"/>
                <w:color w:val="auto"/>
              </w:rPr>
            </w:pPr>
          </w:p>
        </w:tc>
        <w:tc>
          <w:tcPr>
            <w:tcW w:w="120" w:type="dxa"/>
            <w:vAlign w:val="bottom"/>
            <w:tcBorders>
              <w:bottom w:val="single" w:sz="8" w:color="auto"/>
            </w:tcBorders>
            <w:shd w:val="clear" w:color="auto" w:fill="CCEEFF"/>
          </w:tcPr>
          <w:p>
            <w:pPr>
              <w:jc w:val="right"/>
              <w:ind w:right="1"/>
              <w:spacing w:after="0"/>
              <w:rPr>
                <w:sz w:val="20"/>
                <w:szCs w:val="20"/>
                <w:color w:val="auto"/>
              </w:rPr>
            </w:pPr>
            <w:r>
              <w:rPr>
                <w:rFonts w:ascii="Times New Roman" w:cs="Times New Roman" w:eastAsia="Times New Roman" w:hAnsi="Times New Roman"/>
                <w:sz w:val="11"/>
                <w:szCs w:val="11"/>
                <w:color w:val="auto"/>
                <w:w w:val="71"/>
              </w:rPr>
              <w:t>$</w:t>
            </w:r>
          </w:p>
        </w:tc>
        <w:tc>
          <w:tcPr>
            <w:tcW w:w="560" w:type="dxa"/>
            <w:vAlign w:val="bottom"/>
            <w:tcBorders>
              <w:bottom w:val="single" w:sz="8" w:color="auto"/>
            </w:tcBorders>
            <w:shd w:val="clear" w:color="auto" w:fill="CCEEFF"/>
          </w:tcPr>
          <w:p>
            <w:pPr>
              <w:jc w:val="right"/>
              <w:spacing w:after="0" w:line="127" w:lineRule="exact"/>
              <w:rPr>
                <w:sz w:val="20"/>
                <w:szCs w:val="20"/>
                <w:color w:val="auto"/>
              </w:rPr>
            </w:pPr>
            <w:r>
              <w:rPr>
                <w:rFonts w:ascii="Times New Roman" w:cs="Times New Roman" w:eastAsia="Times New Roman" w:hAnsi="Times New Roman"/>
                <w:sz w:val="12"/>
                <w:szCs w:val="12"/>
                <w:color w:val="auto"/>
              </w:rPr>
              <w:t>6,474,070</w:t>
            </w:r>
          </w:p>
        </w:tc>
        <w:tc>
          <w:tcPr>
            <w:tcW w:w="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20" w:type="dxa"/>
            <w:vAlign w:val="bottom"/>
            <w:tcBorders>
              <w:bottom w:val="single" w:sz="8" w:color="auto"/>
            </w:tcBorders>
            <w:shd w:val="clear" w:color="auto" w:fill="CCEEFF"/>
          </w:tcPr>
          <w:p>
            <w:pPr>
              <w:jc w:val="right"/>
              <w:ind w:right="78"/>
              <w:spacing w:after="0" w:line="127" w:lineRule="exact"/>
              <w:rPr>
                <w:sz w:val="20"/>
                <w:szCs w:val="20"/>
                <w:color w:val="auto"/>
              </w:rPr>
            </w:pPr>
            <w:r>
              <w:rPr>
                <w:rFonts w:ascii="Times New Roman" w:cs="Times New Roman" w:eastAsia="Times New Roman" w:hAnsi="Times New Roman"/>
                <w:sz w:val="12"/>
                <w:szCs w:val="12"/>
                <w:color w:val="auto"/>
                <w:w w:val="99"/>
              </w:rPr>
              <w:t>$</w:t>
            </w:r>
          </w:p>
        </w:tc>
        <w:tc>
          <w:tcPr>
            <w:tcW w:w="480" w:type="dxa"/>
            <w:vAlign w:val="bottom"/>
            <w:tcBorders>
              <w:bottom w:val="single" w:sz="8" w:color="auto"/>
            </w:tcBorders>
            <w:shd w:val="clear" w:color="auto" w:fill="CCEEFF"/>
          </w:tcPr>
          <w:p>
            <w:pPr>
              <w:jc w:val="right"/>
              <w:spacing w:after="0" w:line="127" w:lineRule="exact"/>
              <w:rPr>
                <w:sz w:val="20"/>
                <w:szCs w:val="20"/>
                <w:color w:val="auto"/>
              </w:rPr>
            </w:pPr>
            <w:r>
              <w:rPr>
                <w:rFonts w:ascii="Times New Roman" w:cs="Times New Roman" w:eastAsia="Times New Roman" w:hAnsi="Times New Roman"/>
                <w:sz w:val="12"/>
                <w:szCs w:val="12"/>
                <w:color w:val="auto"/>
              </w:rPr>
              <w:t>37,783</w:t>
            </w:r>
          </w:p>
        </w:tc>
        <w:tc>
          <w:tcPr>
            <w:tcW w:w="240" w:type="dxa"/>
            <w:vAlign w:val="bottom"/>
            <w:shd w:val="clear" w:color="auto" w:fill="CCEEFF"/>
          </w:tcPr>
          <w:p>
            <w:pPr>
              <w:spacing w:after="0"/>
              <w:rPr>
                <w:sz w:val="11"/>
                <w:szCs w:val="11"/>
                <w:color w:val="auto"/>
              </w:rPr>
            </w:pPr>
          </w:p>
        </w:tc>
        <w:tc>
          <w:tcPr>
            <w:tcW w:w="700" w:type="dxa"/>
            <w:vAlign w:val="bottom"/>
            <w:tcBorders>
              <w:bottom w:val="single" w:sz="8" w:color="auto"/>
            </w:tcBorders>
            <w:shd w:val="clear" w:color="auto" w:fill="CCEEFF"/>
          </w:tcPr>
          <w:p>
            <w:pPr>
              <w:ind w:left="480"/>
              <w:spacing w:after="0" w:line="127" w:lineRule="exact"/>
              <w:rPr>
                <w:sz w:val="20"/>
                <w:szCs w:val="20"/>
                <w:color w:val="auto"/>
              </w:rPr>
            </w:pPr>
            <w:r>
              <w:rPr>
                <w:rFonts w:ascii="Times New Roman" w:cs="Times New Roman" w:eastAsia="Times New Roman" w:hAnsi="Times New Roman"/>
                <w:sz w:val="12"/>
                <w:szCs w:val="12"/>
                <w:color w:val="auto"/>
                <w:w w:val="95"/>
              </w:rPr>
              <w:t>2.28</w:t>
            </w:r>
          </w:p>
        </w:tc>
        <w:tc>
          <w:tcPr>
            <w:tcW w:w="220" w:type="dxa"/>
            <w:vAlign w:val="bottom"/>
            <w:shd w:val="clear" w:color="auto" w:fill="CCEEFF"/>
          </w:tcPr>
          <w:p>
            <w:pPr>
              <w:jc w:val="right"/>
              <w:ind w:right="58"/>
              <w:spacing w:after="0" w:line="127" w:lineRule="exact"/>
              <w:rPr>
                <w:sz w:val="20"/>
                <w:szCs w:val="20"/>
                <w:color w:val="auto"/>
              </w:rPr>
            </w:pPr>
            <w:r>
              <w:rPr>
                <w:rFonts w:ascii="Times New Roman" w:cs="Times New Roman" w:eastAsia="Times New Roman" w:hAnsi="Times New Roman"/>
                <w:sz w:val="12"/>
                <w:szCs w:val="12"/>
                <w:color w:val="auto"/>
                <w:w w:val="79"/>
              </w:rPr>
              <w:t>%</w:t>
            </w:r>
          </w:p>
        </w:tc>
        <w:tc>
          <w:tcPr>
            <w:tcW w:w="120" w:type="dxa"/>
            <w:vAlign w:val="bottom"/>
            <w:tcBorders>
              <w:bottom w:val="single" w:sz="8" w:color="auto"/>
            </w:tcBorders>
            <w:shd w:val="clear" w:color="auto" w:fill="CCEEFF"/>
          </w:tcPr>
          <w:p>
            <w:pPr>
              <w:jc w:val="right"/>
              <w:ind w:right="2"/>
              <w:spacing w:after="0"/>
              <w:rPr>
                <w:sz w:val="20"/>
                <w:szCs w:val="20"/>
                <w:color w:val="auto"/>
              </w:rPr>
            </w:pPr>
            <w:r>
              <w:rPr>
                <w:rFonts w:ascii="Times New Roman" w:cs="Times New Roman" w:eastAsia="Times New Roman" w:hAnsi="Times New Roman"/>
                <w:sz w:val="11"/>
                <w:szCs w:val="11"/>
                <w:color w:val="auto"/>
                <w:w w:val="71"/>
              </w:rPr>
              <w:t>$</w:t>
            </w:r>
          </w:p>
        </w:tc>
        <w:tc>
          <w:tcPr>
            <w:tcW w:w="560" w:type="dxa"/>
            <w:vAlign w:val="bottom"/>
            <w:tcBorders>
              <w:bottom w:val="single" w:sz="8" w:color="auto"/>
            </w:tcBorders>
            <w:shd w:val="clear" w:color="auto" w:fill="CCEEFF"/>
          </w:tcPr>
          <w:p>
            <w:pPr>
              <w:jc w:val="right"/>
              <w:spacing w:after="0" w:line="127" w:lineRule="exact"/>
              <w:rPr>
                <w:sz w:val="20"/>
                <w:szCs w:val="20"/>
                <w:color w:val="auto"/>
              </w:rPr>
            </w:pPr>
            <w:r>
              <w:rPr>
                <w:rFonts w:ascii="Times New Roman" w:cs="Times New Roman" w:eastAsia="Times New Roman" w:hAnsi="Times New Roman"/>
                <w:sz w:val="12"/>
                <w:szCs w:val="12"/>
                <w:color w:val="auto"/>
              </w:rPr>
              <w:t>6,345,392</w:t>
            </w:r>
          </w:p>
        </w:tc>
        <w:tc>
          <w:tcPr>
            <w:tcW w:w="4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00" w:type="dxa"/>
            <w:vAlign w:val="bottom"/>
            <w:tcBorders>
              <w:bottom w:val="single" w:sz="8" w:color="auto"/>
            </w:tcBorders>
            <w:shd w:val="clear" w:color="auto" w:fill="CCEEFF"/>
          </w:tcPr>
          <w:p>
            <w:pPr>
              <w:jc w:val="right"/>
              <w:ind w:right="81"/>
              <w:spacing w:after="0"/>
              <w:rPr>
                <w:sz w:val="20"/>
                <w:szCs w:val="20"/>
                <w:color w:val="auto"/>
              </w:rPr>
            </w:pPr>
            <w:r>
              <w:rPr>
                <w:rFonts w:ascii="Times New Roman" w:cs="Times New Roman" w:eastAsia="Times New Roman" w:hAnsi="Times New Roman"/>
                <w:sz w:val="11"/>
                <w:szCs w:val="11"/>
                <w:color w:val="auto"/>
                <w:w w:val="71"/>
              </w:rPr>
              <w:t>$</w:t>
            </w:r>
          </w:p>
        </w:tc>
        <w:tc>
          <w:tcPr>
            <w:tcW w:w="480" w:type="dxa"/>
            <w:vAlign w:val="bottom"/>
            <w:tcBorders>
              <w:bottom w:val="single" w:sz="8" w:color="auto"/>
            </w:tcBorders>
            <w:shd w:val="clear" w:color="auto" w:fill="CCEEFF"/>
          </w:tcPr>
          <w:p>
            <w:pPr>
              <w:jc w:val="right"/>
              <w:spacing w:after="0" w:line="127" w:lineRule="exact"/>
              <w:rPr>
                <w:sz w:val="20"/>
                <w:szCs w:val="20"/>
                <w:color w:val="auto"/>
              </w:rPr>
            </w:pPr>
            <w:r>
              <w:rPr>
                <w:rFonts w:ascii="Times New Roman" w:cs="Times New Roman" w:eastAsia="Times New Roman" w:hAnsi="Times New Roman"/>
                <w:sz w:val="12"/>
                <w:szCs w:val="12"/>
                <w:color w:val="auto"/>
              </w:rPr>
              <w:t>39,694</w:t>
            </w:r>
          </w:p>
        </w:tc>
        <w:tc>
          <w:tcPr>
            <w:tcW w:w="200" w:type="dxa"/>
            <w:vAlign w:val="bottom"/>
            <w:shd w:val="clear" w:color="auto" w:fill="CCEEFF"/>
          </w:tcPr>
          <w:p>
            <w:pPr>
              <w:spacing w:after="0"/>
              <w:rPr>
                <w:sz w:val="11"/>
                <w:szCs w:val="11"/>
                <w:color w:val="auto"/>
              </w:rPr>
            </w:pPr>
          </w:p>
        </w:tc>
        <w:tc>
          <w:tcPr>
            <w:tcW w:w="680" w:type="dxa"/>
            <w:vAlign w:val="bottom"/>
            <w:tcBorders>
              <w:bottom w:val="single" w:sz="8" w:color="auto"/>
            </w:tcBorders>
            <w:shd w:val="clear" w:color="auto" w:fill="CCEEFF"/>
          </w:tcPr>
          <w:p>
            <w:pPr>
              <w:ind w:left="460"/>
              <w:spacing w:after="0" w:line="127" w:lineRule="exact"/>
              <w:rPr>
                <w:sz w:val="20"/>
                <w:szCs w:val="20"/>
                <w:color w:val="auto"/>
              </w:rPr>
            </w:pPr>
            <w:r>
              <w:rPr>
                <w:rFonts w:ascii="Times New Roman" w:cs="Times New Roman" w:eastAsia="Times New Roman" w:hAnsi="Times New Roman"/>
                <w:sz w:val="12"/>
                <w:szCs w:val="12"/>
                <w:color w:val="auto"/>
                <w:w w:val="95"/>
              </w:rPr>
              <w:t>2.45</w:t>
            </w:r>
          </w:p>
        </w:tc>
        <w:tc>
          <w:tcPr>
            <w:tcW w:w="200" w:type="dxa"/>
            <w:vAlign w:val="bottom"/>
            <w:shd w:val="clear" w:color="auto" w:fill="CCEEFF"/>
          </w:tcPr>
          <w:p>
            <w:pPr>
              <w:jc w:val="right"/>
              <w:ind w:right="38"/>
              <w:spacing w:after="0" w:line="127" w:lineRule="exact"/>
              <w:rPr>
                <w:sz w:val="20"/>
                <w:szCs w:val="20"/>
                <w:color w:val="auto"/>
              </w:rPr>
            </w:pPr>
            <w:r>
              <w:rPr>
                <w:rFonts w:ascii="Times New Roman" w:cs="Times New Roman" w:eastAsia="Times New Roman" w:hAnsi="Times New Roman"/>
                <w:sz w:val="12"/>
                <w:szCs w:val="12"/>
                <w:color w:val="auto"/>
                <w:w w:val="79"/>
              </w:rPr>
              <w:t>%</w:t>
            </w:r>
          </w:p>
        </w:tc>
        <w:tc>
          <w:tcPr>
            <w:tcW w:w="120" w:type="dxa"/>
            <w:vAlign w:val="bottom"/>
            <w:tcBorders>
              <w:bottom w:val="single" w:sz="8" w:color="auto"/>
            </w:tcBorders>
            <w:shd w:val="clear" w:color="auto" w:fill="CCEEFF"/>
          </w:tcPr>
          <w:p>
            <w:pPr>
              <w:jc w:val="right"/>
              <w:ind w:right="2"/>
              <w:spacing w:after="0"/>
              <w:rPr>
                <w:sz w:val="20"/>
                <w:szCs w:val="20"/>
                <w:color w:val="auto"/>
              </w:rPr>
            </w:pPr>
            <w:r>
              <w:rPr>
                <w:rFonts w:ascii="Times New Roman" w:cs="Times New Roman" w:eastAsia="Times New Roman" w:hAnsi="Times New Roman"/>
                <w:sz w:val="11"/>
                <w:szCs w:val="11"/>
                <w:color w:val="auto"/>
                <w:w w:val="71"/>
              </w:rPr>
              <w:t>$</w:t>
            </w:r>
          </w:p>
        </w:tc>
        <w:tc>
          <w:tcPr>
            <w:tcW w:w="560" w:type="dxa"/>
            <w:vAlign w:val="bottom"/>
            <w:tcBorders>
              <w:bottom w:val="single" w:sz="8" w:color="auto"/>
            </w:tcBorders>
            <w:shd w:val="clear" w:color="auto" w:fill="CCEEFF"/>
          </w:tcPr>
          <w:p>
            <w:pPr>
              <w:jc w:val="right"/>
              <w:spacing w:after="0" w:line="127" w:lineRule="exact"/>
              <w:rPr>
                <w:sz w:val="20"/>
                <w:szCs w:val="20"/>
                <w:color w:val="auto"/>
              </w:rPr>
            </w:pPr>
            <w:r>
              <w:rPr>
                <w:rFonts w:ascii="Times New Roman" w:cs="Times New Roman" w:eastAsia="Times New Roman" w:hAnsi="Times New Roman"/>
                <w:sz w:val="12"/>
                <w:szCs w:val="12"/>
                <w:color w:val="auto"/>
              </w:rPr>
              <w:t>6,466,567</w:t>
            </w:r>
          </w:p>
        </w:tc>
        <w:tc>
          <w:tcPr>
            <w:tcW w:w="4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00" w:type="dxa"/>
            <w:vAlign w:val="bottom"/>
            <w:tcBorders>
              <w:bottom w:val="single" w:sz="8" w:color="auto"/>
            </w:tcBorders>
            <w:shd w:val="clear" w:color="auto" w:fill="CCEEFF"/>
          </w:tcPr>
          <w:p>
            <w:pPr>
              <w:jc w:val="right"/>
              <w:ind w:right="81"/>
              <w:spacing w:after="0"/>
              <w:rPr>
                <w:sz w:val="20"/>
                <w:szCs w:val="20"/>
                <w:color w:val="auto"/>
              </w:rPr>
            </w:pPr>
            <w:r>
              <w:rPr>
                <w:rFonts w:ascii="Times New Roman" w:cs="Times New Roman" w:eastAsia="Times New Roman" w:hAnsi="Times New Roman"/>
                <w:sz w:val="11"/>
                <w:szCs w:val="11"/>
                <w:color w:val="auto"/>
                <w:w w:val="71"/>
              </w:rPr>
              <w:t>$</w:t>
            </w:r>
          </w:p>
        </w:tc>
        <w:tc>
          <w:tcPr>
            <w:tcW w:w="480" w:type="dxa"/>
            <w:vAlign w:val="bottom"/>
            <w:tcBorders>
              <w:bottom w:val="single" w:sz="8" w:color="auto"/>
            </w:tcBorders>
            <w:shd w:val="clear" w:color="auto" w:fill="CCEEFF"/>
          </w:tcPr>
          <w:p>
            <w:pPr>
              <w:jc w:val="right"/>
              <w:spacing w:after="0" w:line="127" w:lineRule="exact"/>
              <w:rPr>
                <w:sz w:val="20"/>
                <w:szCs w:val="20"/>
                <w:color w:val="auto"/>
              </w:rPr>
            </w:pPr>
            <w:r>
              <w:rPr>
                <w:rFonts w:ascii="Times New Roman" w:cs="Times New Roman" w:eastAsia="Times New Roman" w:hAnsi="Times New Roman"/>
                <w:sz w:val="12"/>
                <w:szCs w:val="12"/>
                <w:color w:val="auto"/>
              </w:rPr>
              <w:t>64,084</w:t>
            </w:r>
          </w:p>
        </w:tc>
        <w:tc>
          <w:tcPr>
            <w:tcW w:w="2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700" w:type="dxa"/>
            <w:vAlign w:val="bottom"/>
            <w:tcBorders>
              <w:bottom w:val="single" w:sz="8" w:color="auto"/>
              <w:right w:val="single" w:sz="8" w:color="CCEEFF"/>
            </w:tcBorders>
            <w:shd w:val="clear" w:color="auto" w:fill="CCEEFF"/>
          </w:tcPr>
          <w:p>
            <w:pPr>
              <w:ind w:left="460"/>
              <w:spacing w:after="0" w:line="127" w:lineRule="exact"/>
              <w:rPr>
                <w:sz w:val="20"/>
                <w:szCs w:val="20"/>
                <w:color w:val="auto"/>
              </w:rPr>
            </w:pPr>
            <w:r>
              <w:rPr>
                <w:rFonts w:ascii="Times New Roman" w:cs="Times New Roman" w:eastAsia="Times New Roman" w:hAnsi="Times New Roman"/>
                <w:sz w:val="12"/>
                <w:szCs w:val="12"/>
                <w:color w:val="auto"/>
                <w:w w:val="95"/>
              </w:rPr>
              <w:t>3.88</w:t>
            </w:r>
          </w:p>
        </w:tc>
        <w:tc>
          <w:tcPr>
            <w:tcW w:w="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w w:val="71"/>
              </w:rPr>
              <w:t>%</w:t>
            </w:r>
          </w:p>
        </w:tc>
      </w:tr>
      <w:tr>
        <w:trPr>
          <w:trHeight w:val="127"/>
        </w:trPr>
        <w:tc>
          <w:tcPr>
            <w:tcW w:w="32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4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4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48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80" w:type="dxa"/>
            <w:vAlign w:val="bottom"/>
          </w:tcPr>
          <w:p>
            <w:pPr>
              <w:spacing w:after="0"/>
              <w:rPr>
                <w:sz w:val="11"/>
                <w:szCs w:val="11"/>
                <w:color w:val="auto"/>
              </w:rPr>
            </w:pPr>
          </w:p>
        </w:tc>
      </w:tr>
      <w:tr>
        <w:trPr>
          <w:trHeight w:val="133"/>
        </w:trPr>
        <w:tc>
          <w:tcPr>
            <w:tcW w:w="3200" w:type="dxa"/>
            <w:vAlign w:val="bottom"/>
            <w:shd w:val="clear" w:color="auto" w:fill="CCEEFF"/>
          </w:tcPr>
          <w:p>
            <w:pPr>
              <w:spacing w:after="0" w:line="134" w:lineRule="exact"/>
              <w:rPr>
                <w:sz w:val="20"/>
                <w:szCs w:val="20"/>
                <w:color w:val="auto"/>
              </w:rPr>
            </w:pPr>
            <w:r>
              <w:rPr>
                <w:rFonts w:ascii="Times New Roman" w:cs="Times New Roman" w:eastAsia="Times New Roman" w:hAnsi="Times New Roman"/>
                <w:sz w:val="12"/>
                <w:szCs w:val="12"/>
                <w:color w:val="auto"/>
              </w:rPr>
              <w:t>Allowance for expected credit losses on loans</w:t>
            </w: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40" w:type="dxa"/>
            <w:vAlign w:val="bottom"/>
            <w:gridSpan w:val="2"/>
            <w:shd w:val="clear" w:color="auto" w:fill="CCEEFF"/>
          </w:tcPr>
          <w:p>
            <w:pPr>
              <w:jc w:val="right"/>
              <w:ind w:right="20"/>
              <w:spacing w:after="0" w:line="134" w:lineRule="exact"/>
              <w:rPr>
                <w:sz w:val="20"/>
                <w:szCs w:val="20"/>
                <w:color w:val="auto"/>
              </w:rPr>
            </w:pPr>
            <w:r>
              <w:rPr>
                <w:rFonts w:ascii="Times New Roman" w:cs="Times New Roman" w:eastAsia="Times New Roman" w:hAnsi="Times New Roman"/>
                <w:sz w:val="12"/>
                <w:szCs w:val="12"/>
                <w:color w:val="auto"/>
              </w:rPr>
              <w:t>(41,630)</w:t>
            </w:r>
          </w:p>
        </w:tc>
        <w:tc>
          <w:tcPr>
            <w:tcW w:w="1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spacing w:after="0" w:line="134" w:lineRule="exact"/>
              <w:rPr>
                <w:sz w:val="20"/>
                <w:szCs w:val="20"/>
                <w:color w:val="auto"/>
              </w:rPr>
            </w:pPr>
            <w:r>
              <w:rPr>
                <w:rFonts w:ascii="Times New Roman" w:cs="Times New Roman" w:eastAsia="Times New Roman" w:hAnsi="Times New Roman"/>
                <w:sz w:val="12"/>
                <w:szCs w:val="12"/>
                <w:color w:val="auto"/>
              </w:rPr>
              <w:t>(40,654)</w:t>
            </w:r>
          </w:p>
        </w:tc>
        <w:tc>
          <w:tcPr>
            <w:tcW w:w="1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spacing w:after="0" w:line="134" w:lineRule="exact"/>
              <w:rPr>
                <w:sz w:val="20"/>
                <w:szCs w:val="20"/>
                <w:color w:val="auto"/>
              </w:rPr>
            </w:pPr>
            <w:r>
              <w:rPr>
                <w:rFonts w:ascii="Times New Roman" w:cs="Times New Roman" w:eastAsia="Times New Roman" w:hAnsi="Times New Roman"/>
                <w:sz w:val="12"/>
                <w:szCs w:val="12"/>
                <w:color w:val="auto"/>
              </w:rPr>
              <w:t>(103,221)</w:t>
            </w:r>
          </w:p>
        </w:tc>
        <w:tc>
          <w:tcPr>
            <w:tcW w:w="1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700" w:type="dxa"/>
            <w:vAlign w:val="bottom"/>
            <w:tcBorders>
              <w:right w:val="single" w:sz="8" w:color="CCEEFF"/>
            </w:tcBorders>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r>
      <w:tr>
        <w:trPr>
          <w:trHeight w:val="133"/>
        </w:trPr>
        <w:tc>
          <w:tcPr>
            <w:tcW w:w="3200" w:type="dxa"/>
            <w:vAlign w:val="bottom"/>
          </w:tcPr>
          <w:p>
            <w:pPr>
              <w:spacing w:after="0" w:line="134" w:lineRule="exact"/>
              <w:rPr>
                <w:sz w:val="20"/>
                <w:szCs w:val="20"/>
                <w:color w:val="auto"/>
              </w:rPr>
            </w:pPr>
            <w:r>
              <w:rPr>
                <w:rFonts w:ascii="Times New Roman" w:cs="Times New Roman" w:eastAsia="Times New Roman" w:hAnsi="Times New Roman"/>
                <w:sz w:val="12"/>
                <w:szCs w:val="12"/>
                <w:color w:val="auto"/>
              </w:rPr>
              <w:t>Non interest earning assets</w:t>
            </w: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40" w:type="dxa"/>
            <w:vAlign w:val="bottom"/>
            <w:gridSpan w:val="2"/>
          </w:tcPr>
          <w:p>
            <w:pPr>
              <w:jc w:val="right"/>
              <w:ind w:right="80"/>
              <w:spacing w:after="0" w:line="134" w:lineRule="exact"/>
              <w:rPr>
                <w:sz w:val="20"/>
                <w:szCs w:val="20"/>
                <w:color w:val="auto"/>
              </w:rPr>
            </w:pPr>
            <w:r>
              <w:rPr>
                <w:rFonts w:ascii="Times New Roman" w:cs="Times New Roman" w:eastAsia="Times New Roman" w:hAnsi="Times New Roman"/>
                <w:sz w:val="12"/>
                <w:szCs w:val="12"/>
                <w:color w:val="auto"/>
              </w:rPr>
              <w:t>116,474</w:t>
            </w:r>
          </w:p>
        </w:tc>
        <w:tc>
          <w:tcPr>
            <w:tcW w:w="1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4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00" w:type="dxa"/>
            <w:vAlign w:val="bottom"/>
            <w:gridSpan w:val="2"/>
          </w:tcPr>
          <w:p>
            <w:pPr>
              <w:jc w:val="right"/>
              <w:ind w:right="40"/>
              <w:spacing w:after="0" w:line="134" w:lineRule="exact"/>
              <w:rPr>
                <w:sz w:val="20"/>
                <w:szCs w:val="20"/>
                <w:color w:val="auto"/>
              </w:rPr>
            </w:pPr>
            <w:r>
              <w:rPr>
                <w:rFonts w:ascii="Times New Roman" w:cs="Times New Roman" w:eastAsia="Times New Roman" w:hAnsi="Times New Roman"/>
                <w:sz w:val="12"/>
                <w:szCs w:val="12"/>
                <w:color w:val="auto"/>
              </w:rPr>
              <w:t>137,993</w:t>
            </w:r>
          </w:p>
        </w:tc>
        <w:tc>
          <w:tcPr>
            <w:tcW w:w="1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4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00" w:type="dxa"/>
            <w:vAlign w:val="bottom"/>
            <w:gridSpan w:val="2"/>
          </w:tcPr>
          <w:p>
            <w:pPr>
              <w:jc w:val="right"/>
              <w:ind w:right="40"/>
              <w:spacing w:after="0" w:line="134" w:lineRule="exact"/>
              <w:rPr>
                <w:sz w:val="20"/>
                <w:szCs w:val="20"/>
                <w:color w:val="auto"/>
              </w:rPr>
            </w:pPr>
            <w:r>
              <w:rPr>
                <w:rFonts w:ascii="Times New Roman" w:cs="Times New Roman" w:eastAsia="Times New Roman" w:hAnsi="Times New Roman"/>
                <w:sz w:val="12"/>
                <w:szCs w:val="12"/>
                <w:color w:val="auto"/>
              </w:rPr>
              <w:t>158,324</w:t>
            </w:r>
          </w:p>
        </w:tc>
        <w:tc>
          <w:tcPr>
            <w:tcW w:w="1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48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80" w:type="dxa"/>
            <w:vAlign w:val="bottom"/>
          </w:tcPr>
          <w:p>
            <w:pPr>
              <w:spacing w:after="0"/>
              <w:rPr>
                <w:sz w:val="11"/>
                <w:szCs w:val="11"/>
                <w:color w:val="auto"/>
              </w:rPr>
            </w:pPr>
          </w:p>
        </w:tc>
      </w:tr>
      <w:tr>
        <w:trPr>
          <w:trHeight w:val="147"/>
        </w:trPr>
        <w:tc>
          <w:tcPr>
            <w:tcW w:w="32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tcBorders>
              <w:bottom w:val="single" w:sz="8" w:color="auto"/>
            </w:tcBorders>
            <w:shd w:val="clear" w:color="auto" w:fill="CCEEFF"/>
          </w:tcPr>
          <w:p>
            <w:pPr>
              <w:spacing w:after="0"/>
              <w:rPr>
                <w:sz w:val="12"/>
                <w:szCs w:val="12"/>
                <w:color w:val="auto"/>
              </w:rPr>
            </w:pPr>
          </w:p>
        </w:tc>
        <w:tc>
          <w:tcPr>
            <w:tcW w:w="560" w:type="dxa"/>
            <w:vAlign w:val="bottom"/>
            <w:tcBorders>
              <w:bottom w:val="single" w:sz="8" w:color="auto"/>
            </w:tcBorders>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4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0" w:type="dxa"/>
            <w:vAlign w:val="bottom"/>
            <w:tcBorders>
              <w:bottom w:val="single" w:sz="8" w:color="auto"/>
            </w:tcBorders>
            <w:shd w:val="clear" w:color="auto" w:fill="CCEEFF"/>
          </w:tcPr>
          <w:p>
            <w:pPr>
              <w:spacing w:after="0"/>
              <w:rPr>
                <w:sz w:val="12"/>
                <w:szCs w:val="12"/>
                <w:color w:val="auto"/>
              </w:rPr>
            </w:pPr>
          </w:p>
        </w:tc>
        <w:tc>
          <w:tcPr>
            <w:tcW w:w="560" w:type="dxa"/>
            <w:vAlign w:val="bottom"/>
            <w:tcBorders>
              <w:bottom w:val="single" w:sz="8" w:color="auto"/>
            </w:tcBorders>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4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20" w:type="dxa"/>
            <w:vAlign w:val="bottom"/>
            <w:tcBorders>
              <w:bottom w:val="single" w:sz="8" w:color="auto"/>
            </w:tcBorders>
            <w:shd w:val="clear" w:color="auto" w:fill="CCEEFF"/>
          </w:tcPr>
          <w:p>
            <w:pPr>
              <w:spacing w:after="0"/>
              <w:rPr>
                <w:sz w:val="12"/>
                <w:szCs w:val="12"/>
                <w:color w:val="auto"/>
              </w:rPr>
            </w:pPr>
          </w:p>
        </w:tc>
        <w:tc>
          <w:tcPr>
            <w:tcW w:w="560" w:type="dxa"/>
            <w:vAlign w:val="bottom"/>
            <w:tcBorders>
              <w:bottom w:val="single" w:sz="8" w:color="auto"/>
            </w:tcBorders>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48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00" w:type="dxa"/>
            <w:vAlign w:val="bottom"/>
            <w:tcBorders>
              <w:right w:val="single" w:sz="8" w:color="CCEEFF"/>
            </w:tcBorders>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r>
      <w:tr>
        <w:trPr>
          <w:trHeight w:val="127"/>
        </w:trPr>
        <w:tc>
          <w:tcPr>
            <w:tcW w:w="3200" w:type="dxa"/>
            <w:vAlign w:val="bottom"/>
            <w:tcBorders>
              <w:bottom w:val="single" w:sz="8" w:color="CCEEFF"/>
            </w:tcBorders>
          </w:tcPr>
          <w:p>
            <w:pPr>
              <w:spacing w:after="0" w:line="127" w:lineRule="exact"/>
              <w:rPr>
                <w:sz w:val="20"/>
                <w:szCs w:val="20"/>
                <w:color w:val="auto"/>
              </w:rPr>
            </w:pPr>
            <w:r>
              <w:rPr>
                <w:rFonts w:ascii="Times New Roman" w:cs="Times New Roman" w:eastAsia="Times New Roman" w:hAnsi="Times New Roman"/>
                <w:sz w:val="12"/>
                <w:szCs w:val="12"/>
                <w:color w:val="auto"/>
              </w:rPr>
              <w:t>TOTAL ASSETS</w:t>
            </w:r>
          </w:p>
        </w:tc>
        <w:tc>
          <w:tcPr>
            <w:tcW w:w="80" w:type="dxa"/>
            <w:vAlign w:val="bottom"/>
            <w:tcBorders>
              <w:bottom w:val="single" w:sz="8" w:color="CCEEFF"/>
            </w:tcBorders>
          </w:tcPr>
          <w:p>
            <w:pPr>
              <w:spacing w:after="0"/>
              <w:rPr>
                <w:sz w:val="11"/>
                <w:szCs w:val="11"/>
                <w:color w:val="auto"/>
              </w:rPr>
            </w:pPr>
          </w:p>
        </w:tc>
        <w:tc>
          <w:tcPr>
            <w:tcW w:w="120" w:type="dxa"/>
            <w:vAlign w:val="bottom"/>
            <w:tcBorders>
              <w:bottom w:val="single" w:sz="8" w:color="auto"/>
            </w:tcBorders>
          </w:tcPr>
          <w:p>
            <w:pPr>
              <w:jc w:val="right"/>
              <w:ind w:right="1"/>
              <w:spacing w:after="0"/>
              <w:rPr>
                <w:sz w:val="20"/>
                <w:szCs w:val="20"/>
                <w:color w:val="auto"/>
              </w:rPr>
            </w:pPr>
            <w:r>
              <w:rPr>
                <w:rFonts w:ascii="Times New Roman" w:cs="Times New Roman" w:eastAsia="Times New Roman" w:hAnsi="Times New Roman"/>
                <w:sz w:val="11"/>
                <w:szCs w:val="11"/>
                <w:color w:val="auto"/>
                <w:w w:val="71"/>
              </w:rPr>
              <w:t>$</w:t>
            </w:r>
          </w:p>
        </w:tc>
        <w:tc>
          <w:tcPr>
            <w:tcW w:w="560" w:type="dxa"/>
            <w:vAlign w:val="bottom"/>
            <w:tcBorders>
              <w:bottom w:val="single" w:sz="8" w:color="auto"/>
            </w:tcBorders>
          </w:tcPr>
          <w:p>
            <w:pPr>
              <w:jc w:val="right"/>
              <w:spacing w:after="0" w:line="127" w:lineRule="exact"/>
              <w:rPr>
                <w:sz w:val="20"/>
                <w:szCs w:val="20"/>
                <w:color w:val="auto"/>
              </w:rPr>
            </w:pPr>
            <w:r>
              <w:rPr>
                <w:rFonts w:ascii="Times New Roman" w:cs="Times New Roman" w:eastAsia="Times New Roman" w:hAnsi="Times New Roman"/>
                <w:sz w:val="12"/>
                <w:szCs w:val="12"/>
                <w:color w:val="auto"/>
              </w:rPr>
              <w:t>6,548,914</w:t>
            </w:r>
          </w:p>
        </w:tc>
        <w:tc>
          <w:tcPr>
            <w:tcW w:w="80" w:type="dxa"/>
            <w:vAlign w:val="bottom"/>
            <w:tcBorders>
              <w:bottom w:val="single" w:sz="8" w:color="CCEEFF"/>
            </w:tcBorders>
          </w:tcPr>
          <w:p>
            <w:pPr>
              <w:spacing w:after="0"/>
              <w:rPr>
                <w:sz w:val="11"/>
                <w:szCs w:val="11"/>
                <w:color w:val="auto"/>
              </w:rPr>
            </w:pPr>
          </w:p>
        </w:tc>
        <w:tc>
          <w:tcPr>
            <w:tcW w:w="160" w:type="dxa"/>
            <w:vAlign w:val="bottom"/>
            <w:tcBorders>
              <w:bottom w:val="single" w:sz="8" w:color="CCEEFF"/>
            </w:tcBorders>
          </w:tcPr>
          <w:p>
            <w:pPr>
              <w:spacing w:after="0"/>
              <w:rPr>
                <w:sz w:val="11"/>
                <w:szCs w:val="11"/>
                <w:color w:val="auto"/>
              </w:rPr>
            </w:pPr>
          </w:p>
        </w:tc>
        <w:tc>
          <w:tcPr>
            <w:tcW w:w="220" w:type="dxa"/>
            <w:vAlign w:val="bottom"/>
            <w:tcBorders>
              <w:bottom w:val="single" w:sz="8" w:color="CCEEFF"/>
            </w:tcBorders>
          </w:tcPr>
          <w:p>
            <w:pPr>
              <w:spacing w:after="0"/>
              <w:rPr>
                <w:sz w:val="11"/>
                <w:szCs w:val="11"/>
                <w:color w:val="auto"/>
              </w:rPr>
            </w:pPr>
          </w:p>
        </w:tc>
        <w:tc>
          <w:tcPr>
            <w:tcW w:w="480" w:type="dxa"/>
            <w:vAlign w:val="bottom"/>
            <w:tcBorders>
              <w:bottom w:val="single" w:sz="8" w:color="CCEEFF"/>
            </w:tcBorders>
          </w:tcPr>
          <w:p>
            <w:pPr>
              <w:spacing w:after="0"/>
              <w:rPr>
                <w:sz w:val="11"/>
                <w:szCs w:val="11"/>
                <w:color w:val="auto"/>
              </w:rPr>
            </w:pPr>
          </w:p>
        </w:tc>
        <w:tc>
          <w:tcPr>
            <w:tcW w:w="240" w:type="dxa"/>
            <w:vAlign w:val="bottom"/>
            <w:tcBorders>
              <w:bottom w:val="single" w:sz="8" w:color="CCEEFF"/>
            </w:tcBorders>
          </w:tcPr>
          <w:p>
            <w:pPr>
              <w:spacing w:after="0"/>
              <w:rPr>
                <w:sz w:val="11"/>
                <w:szCs w:val="11"/>
                <w:color w:val="auto"/>
              </w:rPr>
            </w:pPr>
          </w:p>
        </w:tc>
        <w:tc>
          <w:tcPr>
            <w:tcW w:w="700" w:type="dxa"/>
            <w:vAlign w:val="bottom"/>
            <w:tcBorders>
              <w:bottom w:val="single" w:sz="8" w:color="CCEEFF"/>
            </w:tcBorders>
          </w:tcPr>
          <w:p>
            <w:pPr>
              <w:spacing w:after="0"/>
              <w:rPr>
                <w:sz w:val="11"/>
                <w:szCs w:val="11"/>
                <w:color w:val="auto"/>
              </w:rPr>
            </w:pPr>
          </w:p>
        </w:tc>
        <w:tc>
          <w:tcPr>
            <w:tcW w:w="220" w:type="dxa"/>
            <w:vAlign w:val="bottom"/>
            <w:tcBorders>
              <w:bottom w:val="single" w:sz="8" w:color="CCEEFF"/>
            </w:tcBorders>
          </w:tcPr>
          <w:p>
            <w:pPr>
              <w:spacing w:after="0"/>
              <w:rPr>
                <w:sz w:val="11"/>
                <w:szCs w:val="11"/>
                <w:color w:val="auto"/>
              </w:rPr>
            </w:pPr>
          </w:p>
        </w:tc>
        <w:tc>
          <w:tcPr>
            <w:tcW w:w="120" w:type="dxa"/>
            <w:vAlign w:val="bottom"/>
            <w:tcBorders>
              <w:bottom w:val="single" w:sz="8" w:color="auto"/>
            </w:tcBorders>
          </w:tcPr>
          <w:p>
            <w:pPr>
              <w:jc w:val="right"/>
              <w:ind w:right="2"/>
              <w:spacing w:after="0"/>
              <w:rPr>
                <w:sz w:val="20"/>
                <w:szCs w:val="20"/>
                <w:color w:val="auto"/>
              </w:rPr>
            </w:pPr>
            <w:r>
              <w:rPr>
                <w:rFonts w:ascii="Times New Roman" w:cs="Times New Roman" w:eastAsia="Times New Roman" w:hAnsi="Times New Roman"/>
                <w:sz w:val="11"/>
                <w:szCs w:val="11"/>
                <w:color w:val="auto"/>
                <w:w w:val="71"/>
              </w:rPr>
              <w:t>$</w:t>
            </w:r>
          </w:p>
        </w:tc>
        <w:tc>
          <w:tcPr>
            <w:tcW w:w="560" w:type="dxa"/>
            <w:vAlign w:val="bottom"/>
            <w:tcBorders>
              <w:bottom w:val="single" w:sz="8" w:color="auto"/>
            </w:tcBorders>
          </w:tcPr>
          <w:p>
            <w:pPr>
              <w:jc w:val="right"/>
              <w:spacing w:after="0" w:line="127" w:lineRule="exact"/>
              <w:rPr>
                <w:sz w:val="20"/>
                <w:szCs w:val="20"/>
                <w:color w:val="auto"/>
              </w:rPr>
            </w:pPr>
            <w:r>
              <w:rPr>
                <w:rFonts w:ascii="Times New Roman" w:cs="Times New Roman" w:eastAsia="Times New Roman" w:hAnsi="Times New Roman"/>
                <w:sz w:val="12"/>
                <w:szCs w:val="12"/>
                <w:color w:val="auto"/>
              </w:rPr>
              <w:t>6,442,730</w:t>
            </w:r>
          </w:p>
        </w:tc>
        <w:tc>
          <w:tcPr>
            <w:tcW w:w="40" w:type="dxa"/>
            <w:vAlign w:val="bottom"/>
            <w:tcBorders>
              <w:bottom w:val="single" w:sz="8" w:color="CCEEFF"/>
            </w:tcBorders>
          </w:tcPr>
          <w:p>
            <w:pPr>
              <w:spacing w:after="0"/>
              <w:rPr>
                <w:sz w:val="11"/>
                <w:szCs w:val="11"/>
                <w:color w:val="auto"/>
              </w:rPr>
            </w:pPr>
          </w:p>
        </w:tc>
        <w:tc>
          <w:tcPr>
            <w:tcW w:w="160" w:type="dxa"/>
            <w:vAlign w:val="bottom"/>
            <w:tcBorders>
              <w:bottom w:val="single" w:sz="8" w:color="CCEEFF"/>
            </w:tcBorders>
          </w:tcPr>
          <w:p>
            <w:pPr>
              <w:spacing w:after="0"/>
              <w:rPr>
                <w:sz w:val="11"/>
                <w:szCs w:val="11"/>
                <w:color w:val="auto"/>
              </w:rPr>
            </w:pPr>
          </w:p>
        </w:tc>
        <w:tc>
          <w:tcPr>
            <w:tcW w:w="200" w:type="dxa"/>
            <w:vAlign w:val="bottom"/>
            <w:tcBorders>
              <w:bottom w:val="single" w:sz="8" w:color="CCEEFF"/>
            </w:tcBorders>
          </w:tcPr>
          <w:p>
            <w:pPr>
              <w:spacing w:after="0"/>
              <w:rPr>
                <w:sz w:val="11"/>
                <w:szCs w:val="11"/>
                <w:color w:val="auto"/>
              </w:rPr>
            </w:pPr>
          </w:p>
        </w:tc>
        <w:tc>
          <w:tcPr>
            <w:tcW w:w="480" w:type="dxa"/>
            <w:vAlign w:val="bottom"/>
            <w:tcBorders>
              <w:bottom w:val="single" w:sz="8" w:color="CCEEFF"/>
            </w:tcBorders>
          </w:tcPr>
          <w:p>
            <w:pPr>
              <w:spacing w:after="0"/>
              <w:rPr>
                <w:sz w:val="11"/>
                <w:szCs w:val="11"/>
                <w:color w:val="auto"/>
              </w:rPr>
            </w:pPr>
          </w:p>
        </w:tc>
        <w:tc>
          <w:tcPr>
            <w:tcW w:w="200" w:type="dxa"/>
            <w:vAlign w:val="bottom"/>
            <w:tcBorders>
              <w:bottom w:val="single" w:sz="8" w:color="CCEEFF"/>
            </w:tcBorders>
          </w:tcPr>
          <w:p>
            <w:pPr>
              <w:spacing w:after="0"/>
              <w:rPr>
                <w:sz w:val="11"/>
                <w:szCs w:val="11"/>
                <w:color w:val="auto"/>
              </w:rPr>
            </w:pPr>
          </w:p>
        </w:tc>
        <w:tc>
          <w:tcPr>
            <w:tcW w:w="680" w:type="dxa"/>
            <w:vAlign w:val="bottom"/>
            <w:tcBorders>
              <w:bottom w:val="single" w:sz="8" w:color="CCEEFF"/>
            </w:tcBorders>
          </w:tcPr>
          <w:p>
            <w:pPr>
              <w:spacing w:after="0"/>
              <w:rPr>
                <w:sz w:val="11"/>
                <w:szCs w:val="11"/>
                <w:color w:val="auto"/>
              </w:rPr>
            </w:pPr>
          </w:p>
        </w:tc>
        <w:tc>
          <w:tcPr>
            <w:tcW w:w="200" w:type="dxa"/>
            <w:vAlign w:val="bottom"/>
            <w:tcBorders>
              <w:bottom w:val="single" w:sz="8" w:color="CCEEFF"/>
            </w:tcBorders>
          </w:tcPr>
          <w:p>
            <w:pPr>
              <w:spacing w:after="0"/>
              <w:rPr>
                <w:sz w:val="11"/>
                <w:szCs w:val="11"/>
                <w:color w:val="auto"/>
              </w:rPr>
            </w:pPr>
          </w:p>
        </w:tc>
        <w:tc>
          <w:tcPr>
            <w:tcW w:w="120" w:type="dxa"/>
            <w:vAlign w:val="bottom"/>
            <w:tcBorders>
              <w:bottom w:val="single" w:sz="8" w:color="auto"/>
            </w:tcBorders>
          </w:tcPr>
          <w:p>
            <w:pPr>
              <w:jc w:val="right"/>
              <w:ind w:right="2"/>
              <w:spacing w:after="0"/>
              <w:rPr>
                <w:sz w:val="20"/>
                <w:szCs w:val="20"/>
                <w:color w:val="auto"/>
              </w:rPr>
            </w:pPr>
            <w:r>
              <w:rPr>
                <w:rFonts w:ascii="Times New Roman" w:cs="Times New Roman" w:eastAsia="Times New Roman" w:hAnsi="Times New Roman"/>
                <w:sz w:val="11"/>
                <w:szCs w:val="11"/>
                <w:color w:val="auto"/>
                <w:w w:val="71"/>
              </w:rPr>
              <w:t>$</w:t>
            </w:r>
          </w:p>
        </w:tc>
        <w:tc>
          <w:tcPr>
            <w:tcW w:w="560" w:type="dxa"/>
            <w:vAlign w:val="bottom"/>
            <w:tcBorders>
              <w:bottom w:val="single" w:sz="8" w:color="auto"/>
            </w:tcBorders>
          </w:tcPr>
          <w:p>
            <w:pPr>
              <w:jc w:val="right"/>
              <w:spacing w:after="0" w:line="127" w:lineRule="exact"/>
              <w:rPr>
                <w:sz w:val="20"/>
                <w:szCs w:val="20"/>
                <w:color w:val="auto"/>
              </w:rPr>
            </w:pPr>
            <w:r>
              <w:rPr>
                <w:rFonts w:ascii="Times New Roman" w:cs="Times New Roman" w:eastAsia="Times New Roman" w:hAnsi="Times New Roman"/>
                <w:sz w:val="12"/>
                <w:szCs w:val="12"/>
                <w:color w:val="auto"/>
              </w:rPr>
              <w:t>6,521,669</w:t>
            </w:r>
          </w:p>
        </w:tc>
        <w:tc>
          <w:tcPr>
            <w:tcW w:w="40" w:type="dxa"/>
            <w:vAlign w:val="bottom"/>
            <w:tcBorders>
              <w:bottom w:val="single" w:sz="8" w:color="CCEEFF"/>
            </w:tcBorders>
          </w:tcPr>
          <w:p>
            <w:pPr>
              <w:spacing w:after="0"/>
              <w:rPr>
                <w:sz w:val="11"/>
                <w:szCs w:val="11"/>
                <w:color w:val="auto"/>
              </w:rPr>
            </w:pPr>
          </w:p>
        </w:tc>
        <w:tc>
          <w:tcPr>
            <w:tcW w:w="160" w:type="dxa"/>
            <w:vAlign w:val="bottom"/>
            <w:tcBorders>
              <w:bottom w:val="single" w:sz="8" w:color="CCEEFF"/>
            </w:tcBorders>
          </w:tcPr>
          <w:p>
            <w:pPr>
              <w:spacing w:after="0"/>
              <w:rPr>
                <w:sz w:val="11"/>
                <w:szCs w:val="11"/>
                <w:color w:val="auto"/>
              </w:rPr>
            </w:pPr>
          </w:p>
        </w:tc>
        <w:tc>
          <w:tcPr>
            <w:tcW w:w="200" w:type="dxa"/>
            <w:vAlign w:val="bottom"/>
            <w:tcBorders>
              <w:bottom w:val="single" w:sz="8" w:color="CCEEFF"/>
            </w:tcBorders>
          </w:tcPr>
          <w:p>
            <w:pPr>
              <w:spacing w:after="0"/>
              <w:rPr>
                <w:sz w:val="11"/>
                <w:szCs w:val="11"/>
                <w:color w:val="auto"/>
              </w:rPr>
            </w:pPr>
          </w:p>
        </w:tc>
        <w:tc>
          <w:tcPr>
            <w:tcW w:w="480" w:type="dxa"/>
            <w:vAlign w:val="bottom"/>
            <w:tcBorders>
              <w:bottom w:val="single" w:sz="8" w:color="CCEEFF"/>
            </w:tcBorders>
          </w:tcPr>
          <w:p>
            <w:pPr>
              <w:spacing w:after="0"/>
              <w:rPr>
                <w:sz w:val="11"/>
                <w:szCs w:val="11"/>
                <w:color w:val="auto"/>
              </w:rPr>
            </w:pPr>
          </w:p>
        </w:tc>
        <w:tc>
          <w:tcPr>
            <w:tcW w:w="20" w:type="dxa"/>
            <w:vAlign w:val="bottom"/>
            <w:tcBorders>
              <w:bottom w:val="single" w:sz="8" w:color="CCEEFF"/>
            </w:tcBorders>
          </w:tcPr>
          <w:p>
            <w:pPr>
              <w:spacing w:after="0"/>
              <w:rPr>
                <w:sz w:val="11"/>
                <w:szCs w:val="11"/>
                <w:color w:val="auto"/>
              </w:rPr>
            </w:pPr>
          </w:p>
        </w:tc>
        <w:tc>
          <w:tcPr>
            <w:tcW w:w="180" w:type="dxa"/>
            <w:vAlign w:val="bottom"/>
            <w:tcBorders>
              <w:bottom w:val="single" w:sz="8" w:color="CCEEFF"/>
            </w:tcBorders>
          </w:tcPr>
          <w:p>
            <w:pPr>
              <w:spacing w:after="0"/>
              <w:rPr>
                <w:sz w:val="11"/>
                <w:szCs w:val="11"/>
                <w:color w:val="auto"/>
              </w:rPr>
            </w:pPr>
          </w:p>
        </w:tc>
        <w:tc>
          <w:tcPr>
            <w:tcW w:w="700" w:type="dxa"/>
            <w:vAlign w:val="bottom"/>
            <w:tcBorders>
              <w:bottom w:val="single" w:sz="8" w:color="CCEEFF"/>
            </w:tcBorders>
          </w:tcPr>
          <w:p>
            <w:pPr>
              <w:spacing w:after="0"/>
              <w:rPr>
                <w:sz w:val="11"/>
                <w:szCs w:val="11"/>
                <w:color w:val="auto"/>
              </w:rPr>
            </w:pPr>
          </w:p>
        </w:tc>
        <w:tc>
          <w:tcPr>
            <w:tcW w:w="80" w:type="dxa"/>
            <w:vAlign w:val="bottom"/>
            <w:tcBorders>
              <w:bottom w:val="single" w:sz="8" w:color="CCEEFF"/>
            </w:tcBorders>
          </w:tcPr>
          <w:p>
            <w:pPr>
              <w:spacing w:after="0"/>
              <w:rPr>
                <w:sz w:val="11"/>
                <w:szCs w:val="11"/>
                <w:color w:val="auto"/>
              </w:rPr>
            </w:pPr>
          </w:p>
        </w:tc>
      </w:tr>
      <w:tr>
        <w:trPr>
          <w:trHeight w:val="127"/>
        </w:trPr>
        <w:tc>
          <w:tcPr>
            <w:tcW w:w="32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700" w:type="dxa"/>
            <w:vAlign w:val="bottom"/>
            <w:tcBorders>
              <w:right w:val="single" w:sz="8" w:color="CCEEFF"/>
            </w:tcBorders>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r>
      <w:tr>
        <w:trPr>
          <w:trHeight w:val="133"/>
        </w:trPr>
        <w:tc>
          <w:tcPr>
            <w:tcW w:w="32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4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4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48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80" w:type="dxa"/>
            <w:vAlign w:val="bottom"/>
          </w:tcPr>
          <w:p>
            <w:pPr>
              <w:spacing w:after="0"/>
              <w:rPr>
                <w:sz w:val="11"/>
                <w:szCs w:val="11"/>
                <w:color w:val="auto"/>
              </w:rPr>
            </w:pPr>
          </w:p>
        </w:tc>
      </w:tr>
      <w:tr>
        <w:trPr>
          <w:trHeight w:val="133"/>
        </w:trPr>
        <w:tc>
          <w:tcPr>
            <w:tcW w:w="3200" w:type="dxa"/>
            <w:vAlign w:val="bottom"/>
            <w:shd w:val="clear" w:color="auto" w:fill="CCEEFF"/>
          </w:tcPr>
          <w:p>
            <w:pPr>
              <w:spacing w:after="0" w:line="134" w:lineRule="exact"/>
              <w:rPr>
                <w:sz w:val="20"/>
                <w:szCs w:val="20"/>
                <w:color w:val="auto"/>
              </w:rPr>
            </w:pPr>
            <w:r>
              <w:rPr>
                <w:rFonts w:ascii="Times New Roman" w:cs="Times New Roman" w:eastAsia="Times New Roman" w:hAnsi="Times New Roman"/>
                <w:sz w:val="12"/>
                <w:szCs w:val="12"/>
                <w:color w:val="auto"/>
              </w:rPr>
              <w:t>INTEREST BEARING LIABILITIES</w:t>
            </w: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700" w:type="dxa"/>
            <w:vAlign w:val="bottom"/>
            <w:tcBorders>
              <w:right w:val="single" w:sz="8" w:color="CCEEFF"/>
            </w:tcBorders>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r>
      <w:tr>
        <w:trPr>
          <w:trHeight w:val="133"/>
        </w:trPr>
        <w:tc>
          <w:tcPr>
            <w:tcW w:w="3200" w:type="dxa"/>
            <w:vAlign w:val="bottom"/>
          </w:tcPr>
          <w:p>
            <w:pPr>
              <w:spacing w:after="0" w:line="134" w:lineRule="exact"/>
              <w:rPr>
                <w:sz w:val="20"/>
                <w:szCs w:val="20"/>
                <w:color w:val="auto"/>
              </w:rPr>
            </w:pPr>
            <w:r>
              <w:rPr>
                <w:rFonts w:ascii="Times New Roman" w:cs="Times New Roman" w:eastAsia="Times New Roman" w:hAnsi="Times New Roman"/>
                <w:sz w:val="12"/>
                <w:szCs w:val="12"/>
                <w:color w:val="auto"/>
              </w:rPr>
              <w:t>Deposits</w:t>
            </w: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40" w:type="dxa"/>
            <w:vAlign w:val="bottom"/>
            <w:gridSpan w:val="2"/>
          </w:tcPr>
          <w:p>
            <w:pPr>
              <w:jc w:val="right"/>
              <w:ind w:right="80"/>
              <w:spacing w:after="0" w:line="134" w:lineRule="exact"/>
              <w:rPr>
                <w:sz w:val="20"/>
                <w:szCs w:val="20"/>
                <w:color w:val="auto"/>
              </w:rPr>
            </w:pPr>
            <w:r>
              <w:rPr>
                <w:rFonts w:ascii="Times New Roman" w:cs="Times New Roman" w:eastAsia="Times New Roman" w:hAnsi="Times New Roman"/>
                <w:sz w:val="12"/>
                <w:szCs w:val="12"/>
                <w:color w:val="auto"/>
              </w:rPr>
              <w:t>3,534,462</w:t>
            </w:r>
          </w:p>
        </w:tc>
        <w:tc>
          <w:tcPr>
            <w:tcW w:w="380" w:type="dxa"/>
            <w:vAlign w:val="bottom"/>
            <w:gridSpan w:val="2"/>
          </w:tcPr>
          <w:p>
            <w:pPr>
              <w:jc w:val="right"/>
              <w:ind w:right="78"/>
              <w:spacing w:after="0" w:line="134" w:lineRule="exact"/>
              <w:rPr>
                <w:sz w:val="20"/>
                <w:szCs w:val="20"/>
                <w:color w:val="auto"/>
              </w:rPr>
            </w:pPr>
            <w:r>
              <w:rPr>
                <w:rFonts w:ascii="Times New Roman" w:cs="Times New Roman" w:eastAsia="Times New Roman" w:hAnsi="Times New Roman"/>
                <w:sz w:val="12"/>
                <w:szCs w:val="12"/>
                <w:color w:val="auto"/>
              </w:rPr>
              <w:t>$</w:t>
            </w:r>
          </w:p>
        </w:tc>
        <w:tc>
          <w:tcPr>
            <w:tcW w:w="720" w:type="dxa"/>
            <w:vAlign w:val="bottom"/>
            <w:gridSpan w:val="2"/>
          </w:tcPr>
          <w:p>
            <w:pPr>
              <w:jc w:val="right"/>
              <w:ind w:right="240"/>
              <w:spacing w:after="0" w:line="134" w:lineRule="exact"/>
              <w:rPr>
                <w:sz w:val="20"/>
                <w:szCs w:val="20"/>
                <w:color w:val="auto"/>
              </w:rPr>
            </w:pPr>
            <w:r>
              <w:rPr>
                <w:rFonts w:ascii="Times New Roman" w:cs="Times New Roman" w:eastAsia="Times New Roman" w:hAnsi="Times New Roman"/>
                <w:sz w:val="12"/>
                <w:szCs w:val="12"/>
                <w:color w:val="auto"/>
              </w:rPr>
              <w:t>4,247</w:t>
            </w:r>
          </w:p>
        </w:tc>
        <w:tc>
          <w:tcPr>
            <w:tcW w:w="920" w:type="dxa"/>
            <w:vAlign w:val="bottom"/>
            <w:gridSpan w:val="2"/>
          </w:tcPr>
          <w:p>
            <w:pPr>
              <w:ind w:left="480"/>
              <w:spacing w:after="0" w:line="134" w:lineRule="exact"/>
              <w:rPr>
                <w:sz w:val="20"/>
                <w:szCs w:val="20"/>
                <w:color w:val="auto"/>
              </w:rPr>
            </w:pPr>
            <w:r>
              <w:rPr>
                <w:rFonts w:ascii="Times New Roman" w:cs="Times New Roman" w:eastAsia="Times New Roman" w:hAnsi="Times New Roman"/>
                <w:sz w:val="12"/>
                <w:szCs w:val="12"/>
                <w:color w:val="auto"/>
              </w:rPr>
              <w:t>0.47%</w:t>
            </w:r>
          </w:p>
        </w:tc>
        <w:tc>
          <w:tcPr>
            <w:tcW w:w="120" w:type="dxa"/>
            <w:vAlign w:val="bottom"/>
          </w:tcPr>
          <w:p>
            <w:pPr>
              <w:spacing w:after="0"/>
              <w:rPr>
                <w:sz w:val="11"/>
                <w:szCs w:val="11"/>
                <w:color w:val="auto"/>
              </w:rPr>
            </w:pPr>
          </w:p>
        </w:tc>
        <w:tc>
          <w:tcPr>
            <w:tcW w:w="560" w:type="dxa"/>
            <w:vAlign w:val="bottom"/>
          </w:tcPr>
          <w:p>
            <w:pPr>
              <w:jc w:val="right"/>
              <w:spacing w:after="0" w:line="134" w:lineRule="exact"/>
              <w:rPr>
                <w:sz w:val="20"/>
                <w:szCs w:val="20"/>
                <w:color w:val="auto"/>
              </w:rPr>
            </w:pPr>
            <w:r>
              <w:rPr>
                <w:rFonts w:ascii="Times New Roman" w:cs="Times New Roman" w:eastAsia="Times New Roman" w:hAnsi="Times New Roman"/>
                <w:sz w:val="12"/>
                <w:szCs w:val="12"/>
                <w:color w:val="auto"/>
              </w:rPr>
              <w:t>3,067,604</w:t>
            </w:r>
          </w:p>
        </w:tc>
        <w:tc>
          <w:tcPr>
            <w:tcW w:w="40" w:type="dxa"/>
            <w:vAlign w:val="bottom"/>
          </w:tcPr>
          <w:p>
            <w:pPr>
              <w:spacing w:after="0"/>
              <w:rPr>
                <w:sz w:val="11"/>
                <w:szCs w:val="11"/>
                <w:color w:val="auto"/>
              </w:rPr>
            </w:pPr>
          </w:p>
        </w:tc>
        <w:tc>
          <w:tcPr>
            <w:tcW w:w="360" w:type="dxa"/>
            <w:vAlign w:val="bottom"/>
            <w:gridSpan w:val="2"/>
          </w:tcPr>
          <w:p>
            <w:pPr>
              <w:jc w:val="right"/>
              <w:ind w:right="81"/>
              <w:spacing w:after="0" w:line="134" w:lineRule="exact"/>
              <w:rPr>
                <w:sz w:val="20"/>
                <w:szCs w:val="20"/>
                <w:color w:val="auto"/>
              </w:rPr>
            </w:pPr>
            <w:r>
              <w:rPr>
                <w:rFonts w:ascii="Times New Roman" w:cs="Times New Roman" w:eastAsia="Times New Roman" w:hAnsi="Times New Roman"/>
                <w:sz w:val="12"/>
                <w:szCs w:val="12"/>
                <w:color w:val="auto"/>
              </w:rPr>
              <w:t>$</w:t>
            </w:r>
          </w:p>
        </w:tc>
        <w:tc>
          <w:tcPr>
            <w:tcW w:w="680" w:type="dxa"/>
            <w:vAlign w:val="bottom"/>
            <w:gridSpan w:val="2"/>
          </w:tcPr>
          <w:p>
            <w:pPr>
              <w:jc w:val="right"/>
              <w:ind w:right="200"/>
              <w:spacing w:after="0" w:line="134" w:lineRule="exact"/>
              <w:rPr>
                <w:sz w:val="20"/>
                <w:szCs w:val="20"/>
                <w:color w:val="auto"/>
              </w:rPr>
            </w:pPr>
            <w:r>
              <w:rPr>
                <w:rFonts w:ascii="Times New Roman" w:cs="Times New Roman" w:eastAsia="Times New Roman" w:hAnsi="Times New Roman"/>
                <w:sz w:val="12"/>
                <w:szCs w:val="12"/>
                <w:color w:val="auto"/>
              </w:rPr>
              <w:t>4,400</w:t>
            </w:r>
          </w:p>
        </w:tc>
        <w:tc>
          <w:tcPr>
            <w:tcW w:w="880" w:type="dxa"/>
            <w:vAlign w:val="bottom"/>
            <w:gridSpan w:val="2"/>
          </w:tcPr>
          <w:p>
            <w:pPr>
              <w:ind w:left="460"/>
              <w:spacing w:after="0" w:line="134" w:lineRule="exact"/>
              <w:rPr>
                <w:sz w:val="20"/>
                <w:szCs w:val="20"/>
                <w:color w:val="auto"/>
              </w:rPr>
            </w:pPr>
            <w:r>
              <w:rPr>
                <w:rFonts w:ascii="Times New Roman" w:cs="Times New Roman" w:eastAsia="Times New Roman" w:hAnsi="Times New Roman"/>
                <w:sz w:val="12"/>
                <w:szCs w:val="12"/>
                <w:color w:val="auto"/>
              </w:rPr>
              <w:t>0.56%</w:t>
            </w:r>
          </w:p>
        </w:tc>
        <w:tc>
          <w:tcPr>
            <w:tcW w:w="120" w:type="dxa"/>
            <w:vAlign w:val="bottom"/>
          </w:tcPr>
          <w:p>
            <w:pPr>
              <w:jc w:val="right"/>
              <w:ind w:right="2"/>
              <w:spacing w:after="0"/>
              <w:rPr>
                <w:sz w:val="20"/>
                <w:szCs w:val="20"/>
                <w:color w:val="auto"/>
              </w:rPr>
            </w:pPr>
            <w:r>
              <w:rPr>
                <w:rFonts w:ascii="Times New Roman" w:cs="Times New Roman" w:eastAsia="Times New Roman" w:hAnsi="Times New Roman"/>
                <w:sz w:val="11"/>
                <w:szCs w:val="11"/>
                <w:color w:val="auto"/>
                <w:w w:val="71"/>
              </w:rPr>
              <w:t>$</w:t>
            </w:r>
          </w:p>
        </w:tc>
        <w:tc>
          <w:tcPr>
            <w:tcW w:w="560" w:type="dxa"/>
            <w:vAlign w:val="bottom"/>
          </w:tcPr>
          <w:p>
            <w:pPr>
              <w:jc w:val="right"/>
              <w:spacing w:after="0" w:line="134" w:lineRule="exact"/>
              <w:rPr>
                <w:sz w:val="20"/>
                <w:szCs w:val="20"/>
                <w:color w:val="auto"/>
              </w:rPr>
            </w:pPr>
            <w:r>
              <w:rPr>
                <w:rFonts w:ascii="Times New Roman" w:cs="Times New Roman" w:eastAsia="Times New Roman" w:hAnsi="Times New Roman"/>
                <w:sz w:val="12"/>
                <w:szCs w:val="12"/>
                <w:color w:val="auto"/>
              </w:rPr>
              <w:t>2,703,014</w:t>
            </w:r>
          </w:p>
        </w:tc>
        <w:tc>
          <w:tcPr>
            <w:tcW w:w="40" w:type="dxa"/>
            <w:vAlign w:val="bottom"/>
          </w:tcPr>
          <w:p>
            <w:pPr>
              <w:spacing w:after="0"/>
              <w:rPr>
                <w:sz w:val="11"/>
                <w:szCs w:val="11"/>
                <w:color w:val="auto"/>
              </w:rPr>
            </w:pPr>
          </w:p>
        </w:tc>
        <w:tc>
          <w:tcPr>
            <w:tcW w:w="360" w:type="dxa"/>
            <w:vAlign w:val="bottom"/>
            <w:gridSpan w:val="2"/>
          </w:tcPr>
          <w:p>
            <w:pPr>
              <w:jc w:val="right"/>
              <w:ind w:right="81"/>
              <w:spacing w:after="0" w:line="134" w:lineRule="exact"/>
              <w:rPr>
                <w:sz w:val="20"/>
                <w:szCs w:val="20"/>
                <w:color w:val="auto"/>
              </w:rPr>
            </w:pPr>
            <w:r>
              <w:rPr>
                <w:rFonts w:ascii="Times New Roman" w:cs="Times New Roman" w:eastAsia="Times New Roman" w:hAnsi="Times New Roman"/>
                <w:sz w:val="12"/>
                <w:szCs w:val="12"/>
                <w:color w:val="auto"/>
              </w:rPr>
              <w:t>$</w:t>
            </w:r>
          </w:p>
        </w:tc>
        <w:tc>
          <w:tcPr>
            <w:tcW w:w="500" w:type="dxa"/>
            <w:vAlign w:val="bottom"/>
            <w:gridSpan w:val="2"/>
          </w:tcPr>
          <w:p>
            <w:pPr>
              <w:jc w:val="right"/>
              <w:ind w:right="20"/>
              <w:spacing w:after="0" w:line="134" w:lineRule="exact"/>
              <w:rPr>
                <w:sz w:val="20"/>
                <w:szCs w:val="20"/>
                <w:color w:val="auto"/>
              </w:rPr>
            </w:pPr>
            <w:r>
              <w:rPr>
                <w:rFonts w:ascii="Times New Roman" w:cs="Times New Roman" w:eastAsia="Times New Roman" w:hAnsi="Times New Roman"/>
                <w:sz w:val="12"/>
                <w:szCs w:val="12"/>
                <w:color w:val="auto"/>
              </w:rPr>
              <w:t>14,154</w:t>
            </w:r>
          </w:p>
        </w:tc>
        <w:tc>
          <w:tcPr>
            <w:tcW w:w="960" w:type="dxa"/>
            <w:vAlign w:val="bottom"/>
            <w:gridSpan w:val="3"/>
          </w:tcPr>
          <w:p>
            <w:pPr>
              <w:ind w:left="640"/>
              <w:spacing w:after="0" w:line="134" w:lineRule="exact"/>
              <w:rPr>
                <w:sz w:val="20"/>
                <w:szCs w:val="20"/>
                <w:color w:val="auto"/>
              </w:rPr>
            </w:pPr>
            <w:r>
              <w:rPr>
                <w:rFonts w:ascii="Times New Roman" w:cs="Times New Roman" w:eastAsia="Times New Roman" w:hAnsi="Times New Roman"/>
                <w:sz w:val="12"/>
                <w:szCs w:val="12"/>
                <w:color w:val="auto"/>
                <w:w w:val="96"/>
              </w:rPr>
              <w:t>2.05%</w:t>
            </w:r>
          </w:p>
        </w:tc>
      </w:tr>
      <w:tr>
        <w:trPr>
          <w:trHeight w:val="115"/>
        </w:trPr>
        <w:tc>
          <w:tcPr>
            <w:tcW w:w="3200" w:type="dxa"/>
            <w:vAlign w:val="bottom"/>
            <w:shd w:val="clear" w:color="auto" w:fill="CCEEFF"/>
          </w:tcPr>
          <w:p>
            <w:pPr>
              <w:spacing w:after="0" w:line="115" w:lineRule="exact"/>
              <w:rPr>
                <w:sz w:val="20"/>
                <w:szCs w:val="20"/>
                <w:color w:val="auto"/>
              </w:rPr>
            </w:pPr>
            <w:r>
              <w:rPr>
                <w:rFonts w:ascii="Times New Roman" w:cs="Times New Roman" w:eastAsia="Times New Roman" w:hAnsi="Times New Roman"/>
                <w:sz w:val="12"/>
                <w:szCs w:val="12"/>
                <w:color w:val="auto"/>
              </w:rPr>
              <w:t>Securities sold under repurchase agreement and short-term</w:t>
            </w:r>
          </w:p>
        </w:tc>
        <w:tc>
          <w:tcPr>
            <w:tcW w:w="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700" w:type="dxa"/>
            <w:vAlign w:val="bottom"/>
            <w:tcBorders>
              <w:right w:val="single" w:sz="8" w:color="CCEEFF"/>
            </w:tcBorders>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r>
      <w:tr>
        <w:trPr>
          <w:trHeight w:val="152"/>
        </w:trPr>
        <w:tc>
          <w:tcPr>
            <w:tcW w:w="3200" w:type="dxa"/>
            <w:vAlign w:val="bottom"/>
            <w:shd w:val="clear" w:color="auto" w:fill="CCEEFF"/>
          </w:tcPr>
          <w:p>
            <w:pPr>
              <w:spacing w:after="0"/>
              <w:rPr>
                <w:sz w:val="20"/>
                <w:szCs w:val="20"/>
                <w:color w:val="auto"/>
              </w:rPr>
            </w:pPr>
            <w:r>
              <w:rPr>
                <w:rFonts w:ascii="Times New Roman" w:cs="Times New Roman" w:eastAsia="Times New Roman" w:hAnsi="Times New Roman"/>
                <w:sz w:val="12"/>
                <w:szCs w:val="12"/>
                <w:color w:val="auto"/>
              </w:rPr>
              <w:t>borrowings and debt</w:t>
            </w:r>
          </w:p>
        </w:tc>
        <w:tc>
          <w:tcPr>
            <w:tcW w:w="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64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2"/>
                <w:szCs w:val="12"/>
                <w:color w:val="auto"/>
              </w:rPr>
              <w:t>294,881</w:t>
            </w:r>
          </w:p>
        </w:tc>
        <w:tc>
          <w:tcPr>
            <w:tcW w:w="1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2"/>
                <w:szCs w:val="12"/>
                <w:color w:val="auto"/>
              </w:rPr>
              <w:t>2,288</w:t>
            </w:r>
          </w:p>
        </w:tc>
        <w:tc>
          <w:tcPr>
            <w:tcW w:w="920" w:type="dxa"/>
            <w:vAlign w:val="bottom"/>
            <w:gridSpan w:val="2"/>
            <w:shd w:val="clear" w:color="auto" w:fill="CCEEFF"/>
          </w:tcPr>
          <w:p>
            <w:pPr>
              <w:ind w:left="480"/>
              <w:spacing w:after="0"/>
              <w:rPr>
                <w:sz w:val="20"/>
                <w:szCs w:val="20"/>
                <w:color w:val="auto"/>
              </w:rPr>
            </w:pPr>
            <w:r>
              <w:rPr>
                <w:rFonts w:ascii="Times New Roman" w:cs="Times New Roman" w:eastAsia="Times New Roman" w:hAnsi="Times New Roman"/>
                <w:sz w:val="12"/>
                <w:szCs w:val="12"/>
                <w:color w:val="auto"/>
              </w:rPr>
              <w:t>3.04</w:t>
            </w:r>
          </w:p>
        </w:tc>
        <w:tc>
          <w:tcPr>
            <w:tcW w:w="120" w:type="dxa"/>
            <w:vAlign w:val="bottom"/>
            <w:shd w:val="clear" w:color="auto" w:fill="CCEEFF"/>
          </w:tcPr>
          <w:p>
            <w:pPr>
              <w:spacing w:after="0"/>
              <w:rPr>
                <w:sz w:val="13"/>
                <w:szCs w:val="13"/>
                <w:color w:val="auto"/>
              </w:rPr>
            </w:pPr>
          </w:p>
        </w:tc>
        <w:tc>
          <w:tcPr>
            <w:tcW w:w="600" w:type="dxa"/>
            <w:vAlign w:val="bottom"/>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2"/>
                <w:szCs w:val="12"/>
                <w:color w:val="auto"/>
              </w:rPr>
              <w:t>878,831</w:t>
            </w:r>
          </w:p>
        </w:tc>
        <w:tc>
          <w:tcPr>
            <w:tcW w:w="16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68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2"/>
                <w:szCs w:val="12"/>
                <w:color w:val="auto"/>
              </w:rPr>
              <w:t>4,586</w:t>
            </w:r>
          </w:p>
        </w:tc>
        <w:tc>
          <w:tcPr>
            <w:tcW w:w="880" w:type="dxa"/>
            <w:vAlign w:val="bottom"/>
            <w:gridSpan w:val="2"/>
            <w:shd w:val="clear" w:color="auto" w:fill="CCEEFF"/>
          </w:tcPr>
          <w:p>
            <w:pPr>
              <w:ind w:left="460"/>
              <w:spacing w:after="0"/>
              <w:rPr>
                <w:sz w:val="20"/>
                <w:szCs w:val="20"/>
                <w:color w:val="auto"/>
              </w:rPr>
            </w:pPr>
            <w:r>
              <w:rPr>
                <w:rFonts w:ascii="Times New Roman" w:cs="Times New Roman" w:eastAsia="Times New Roman" w:hAnsi="Times New Roman"/>
                <w:sz w:val="12"/>
                <w:szCs w:val="12"/>
                <w:color w:val="auto"/>
              </w:rPr>
              <w:t>2.04</w:t>
            </w:r>
          </w:p>
        </w:tc>
        <w:tc>
          <w:tcPr>
            <w:tcW w:w="120" w:type="dxa"/>
            <w:vAlign w:val="bottom"/>
            <w:shd w:val="clear" w:color="auto" w:fill="CCEEFF"/>
          </w:tcPr>
          <w:p>
            <w:pPr>
              <w:spacing w:after="0"/>
              <w:rPr>
                <w:sz w:val="13"/>
                <w:szCs w:val="13"/>
                <w:color w:val="auto"/>
              </w:rPr>
            </w:pPr>
          </w:p>
        </w:tc>
        <w:tc>
          <w:tcPr>
            <w:tcW w:w="5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2"/>
                <w:szCs w:val="12"/>
                <w:color w:val="auto"/>
              </w:rPr>
              <w:t>1,160,886</w:t>
            </w:r>
          </w:p>
        </w:tc>
        <w:tc>
          <w:tcPr>
            <w:tcW w:w="4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50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2"/>
                <w:szCs w:val="12"/>
                <w:color w:val="auto"/>
              </w:rPr>
              <w:t>8,533</w:t>
            </w:r>
          </w:p>
        </w:tc>
        <w:tc>
          <w:tcPr>
            <w:tcW w:w="880" w:type="dxa"/>
            <w:vAlign w:val="bottom"/>
            <w:tcBorders>
              <w:right w:val="single" w:sz="8" w:color="CCEEFF"/>
            </w:tcBorders>
            <w:gridSpan w:val="2"/>
            <w:shd w:val="clear" w:color="auto" w:fill="CCEEFF"/>
          </w:tcPr>
          <w:p>
            <w:pPr>
              <w:ind w:left="640"/>
              <w:spacing w:after="0"/>
              <w:rPr>
                <w:sz w:val="20"/>
                <w:szCs w:val="20"/>
                <w:color w:val="auto"/>
              </w:rPr>
            </w:pPr>
            <w:r>
              <w:rPr>
                <w:rFonts w:ascii="Times New Roman" w:cs="Times New Roman" w:eastAsia="Times New Roman" w:hAnsi="Times New Roman"/>
                <w:sz w:val="12"/>
                <w:szCs w:val="12"/>
                <w:color w:val="auto"/>
                <w:w w:val="95"/>
              </w:rPr>
              <w:t>2.88</w:t>
            </w:r>
          </w:p>
        </w:tc>
        <w:tc>
          <w:tcPr>
            <w:tcW w:w="80" w:type="dxa"/>
            <w:vAlign w:val="bottom"/>
            <w:shd w:val="clear" w:color="auto" w:fill="CCEEFF"/>
          </w:tcPr>
          <w:p>
            <w:pPr>
              <w:spacing w:after="0"/>
              <w:rPr>
                <w:sz w:val="13"/>
                <w:szCs w:val="13"/>
                <w:color w:val="auto"/>
              </w:rPr>
            </w:pPr>
          </w:p>
        </w:tc>
      </w:tr>
      <w:tr>
        <w:trPr>
          <w:trHeight w:val="173"/>
        </w:trPr>
        <w:tc>
          <w:tcPr>
            <w:tcW w:w="3200" w:type="dxa"/>
            <w:vAlign w:val="bottom"/>
          </w:tcPr>
          <w:p>
            <w:pPr>
              <w:spacing w:after="0" w:line="174" w:lineRule="exact"/>
              <w:rPr>
                <w:sz w:val="20"/>
                <w:szCs w:val="20"/>
                <w:color w:val="auto"/>
              </w:rPr>
            </w:pPr>
            <w:r>
              <w:rPr>
                <w:rFonts w:ascii="Times New Roman" w:cs="Times New Roman" w:eastAsia="Times New Roman" w:hAnsi="Times New Roman"/>
                <w:sz w:val="12"/>
                <w:szCs w:val="12"/>
                <w:color w:val="auto"/>
              </w:rPr>
              <w:t xml:space="preserve">Long-term borrowings and debt, net </w:t>
            </w:r>
            <w:r>
              <w:rPr>
                <w:rFonts w:ascii="Times New Roman" w:cs="Times New Roman" w:eastAsia="Times New Roman" w:hAnsi="Times New Roman"/>
                <w:sz w:val="20"/>
                <w:szCs w:val="20"/>
                <w:color w:val="auto"/>
                <w:vertAlign w:val="superscript"/>
              </w:rPr>
              <w:t>(2)</w:t>
            </w:r>
          </w:p>
        </w:tc>
        <w:tc>
          <w:tcPr>
            <w:tcW w:w="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640" w:type="dxa"/>
            <w:vAlign w:val="bottom"/>
            <w:gridSpan w:val="2"/>
          </w:tcPr>
          <w:p>
            <w:pPr>
              <w:jc w:val="right"/>
              <w:ind w:right="80"/>
              <w:spacing w:after="0"/>
              <w:rPr>
                <w:sz w:val="20"/>
                <w:szCs w:val="20"/>
                <w:color w:val="auto"/>
              </w:rPr>
            </w:pPr>
            <w:r>
              <w:rPr>
                <w:rFonts w:ascii="Times New Roman" w:cs="Times New Roman" w:eastAsia="Times New Roman" w:hAnsi="Times New Roman"/>
                <w:sz w:val="12"/>
                <w:szCs w:val="12"/>
                <w:color w:val="auto"/>
              </w:rPr>
              <w:t>1,611,988</w:t>
            </w:r>
          </w:p>
        </w:tc>
        <w:tc>
          <w:tcPr>
            <w:tcW w:w="16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20" w:type="dxa"/>
            <w:vAlign w:val="bottom"/>
            <w:gridSpan w:val="2"/>
          </w:tcPr>
          <w:p>
            <w:pPr>
              <w:jc w:val="right"/>
              <w:ind w:right="240"/>
              <w:spacing w:after="0"/>
              <w:rPr>
                <w:sz w:val="20"/>
                <w:szCs w:val="20"/>
                <w:color w:val="auto"/>
              </w:rPr>
            </w:pPr>
            <w:r>
              <w:rPr>
                <w:rFonts w:ascii="Times New Roman" w:cs="Times New Roman" w:eastAsia="Times New Roman" w:hAnsi="Times New Roman"/>
                <w:sz w:val="12"/>
                <w:szCs w:val="12"/>
                <w:color w:val="auto"/>
              </w:rPr>
              <w:t>8,929</w:t>
            </w:r>
          </w:p>
        </w:tc>
        <w:tc>
          <w:tcPr>
            <w:tcW w:w="920" w:type="dxa"/>
            <w:vAlign w:val="bottom"/>
            <w:gridSpan w:val="2"/>
          </w:tcPr>
          <w:p>
            <w:pPr>
              <w:ind w:left="480"/>
              <w:spacing w:after="0"/>
              <w:rPr>
                <w:sz w:val="20"/>
                <w:szCs w:val="20"/>
                <w:color w:val="auto"/>
              </w:rPr>
            </w:pPr>
            <w:r>
              <w:rPr>
                <w:rFonts w:ascii="Times New Roman" w:cs="Times New Roman" w:eastAsia="Times New Roman" w:hAnsi="Times New Roman"/>
                <w:sz w:val="12"/>
                <w:szCs w:val="12"/>
                <w:color w:val="auto"/>
              </w:rPr>
              <w:t>2.17</w:t>
            </w:r>
          </w:p>
        </w:tc>
        <w:tc>
          <w:tcPr>
            <w:tcW w:w="120" w:type="dxa"/>
            <w:vAlign w:val="bottom"/>
          </w:tcPr>
          <w:p>
            <w:pPr>
              <w:spacing w:after="0"/>
              <w:rPr>
                <w:sz w:val="15"/>
                <w:szCs w:val="15"/>
                <w:color w:val="auto"/>
              </w:rPr>
            </w:pPr>
          </w:p>
        </w:tc>
        <w:tc>
          <w:tcPr>
            <w:tcW w:w="560" w:type="dxa"/>
            <w:vAlign w:val="bottom"/>
          </w:tcPr>
          <w:p>
            <w:pPr>
              <w:jc w:val="right"/>
              <w:spacing w:after="0"/>
              <w:rPr>
                <w:sz w:val="20"/>
                <w:szCs w:val="20"/>
                <w:color w:val="auto"/>
              </w:rPr>
            </w:pPr>
            <w:r>
              <w:rPr>
                <w:rFonts w:ascii="Times New Roman" w:cs="Times New Roman" w:eastAsia="Times New Roman" w:hAnsi="Times New Roman"/>
                <w:sz w:val="12"/>
                <w:szCs w:val="12"/>
                <w:color w:val="auto"/>
              </w:rPr>
              <w:t>1,350,266</w:t>
            </w:r>
          </w:p>
        </w:tc>
        <w:tc>
          <w:tcPr>
            <w:tcW w:w="4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680" w:type="dxa"/>
            <w:vAlign w:val="bottom"/>
            <w:gridSpan w:val="2"/>
          </w:tcPr>
          <w:p>
            <w:pPr>
              <w:jc w:val="right"/>
              <w:ind w:right="200"/>
              <w:spacing w:after="0"/>
              <w:rPr>
                <w:sz w:val="20"/>
                <w:szCs w:val="20"/>
                <w:color w:val="auto"/>
              </w:rPr>
            </w:pPr>
            <w:r>
              <w:rPr>
                <w:rFonts w:ascii="Times New Roman" w:cs="Times New Roman" w:eastAsia="Times New Roman" w:hAnsi="Times New Roman"/>
                <w:sz w:val="12"/>
                <w:szCs w:val="12"/>
                <w:color w:val="auto"/>
              </w:rPr>
              <w:t>8,100</w:t>
            </w:r>
          </w:p>
        </w:tc>
        <w:tc>
          <w:tcPr>
            <w:tcW w:w="880" w:type="dxa"/>
            <w:vAlign w:val="bottom"/>
            <w:gridSpan w:val="2"/>
          </w:tcPr>
          <w:p>
            <w:pPr>
              <w:ind w:left="460"/>
              <w:spacing w:after="0"/>
              <w:rPr>
                <w:sz w:val="20"/>
                <w:szCs w:val="20"/>
                <w:color w:val="auto"/>
              </w:rPr>
            </w:pPr>
            <w:r>
              <w:rPr>
                <w:rFonts w:ascii="Times New Roman" w:cs="Times New Roman" w:eastAsia="Times New Roman" w:hAnsi="Times New Roman"/>
                <w:sz w:val="12"/>
                <w:szCs w:val="12"/>
                <w:color w:val="auto"/>
              </w:rPr>
              <w:t>2.35</w:t>
            </w:r>
          </w:p>
        </w:tc>
        <w:tc>
          <w:tcPr>
            <w:tcW w:w="120" w:type="dxa"/>
            <w:vAlign w:val="bottom"/>
          </w:tcPr>
          <w:p>
            <w:pPr>
              <w:spacing w:after="0"/>
              <w:rPr>
                <w:sz w:val="15"/>
                <w:szCs w:val="15"/>
                <w:color w:val="auto"/>
              </w:rPr>
            </w:pPr>
          </w:p>
        </w:tc>
        <w:tc>
          <w:tcPr>
            <w:tcW w:w="560" w:type="dxa"/>
            <w:vAlign w:val="bottom"/>
          </w:tcPr>
          <w:p>
            <w:pPr>
              <w:jc w:val="right"/>
              <w:spacing w:after="0"/>
              <w:rPr>
                <w:sz w:val="20"/>
                <w:szCs w:val="20"/>
                <w:color w:val="auto"/>
              </w:rPr>
            </w:pPr>
            <w:r>
              <w:rPr>
                <w:rFonts w:ascii="Times New Roman" w:cs="Times New Roman" w:eastAsia="Times New Roman" w:hAnsi="Times New Roman"/>
                <w:sz w:val="12"/>
                <w:szCs w:val="12"/>
                <w:color w:val="auto"/>
              </w:rPr>
              <w:t>1,537,943</w:t>
            </w:r>
          </w:p>
        </w:tc>
        <w:tc>
          <w:tcPr>
            <w:tcW w:w="4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500" w:type="dxa"/>
            <w:vAlign w:val="bottom"/>
            <w:gridSpan w:val="2"/>
          </w:tcPr>
          <w:p>
            <w:pPr>
              <w:jc w:val="right"/>
              <w:ind w:right="20"/>
              <w:spacing w:after="0"/>
              <w:rPr>
                <w:sz w:val="20"/>
                <w:szCs w:val="20"/>
                <w:color w:val="auto"/>
              </w:rPr>
            </w:pPr>
            <w:r>
              <w:rPr>
                <w:rFonts w:ascii="Times New Roman" w:cs="Times New Roman" w:eastAsia="Times New Roman" w:hAnsi="Times New Roman"/>
                <w:sz w:val="12"/>
                <w:szCs w:val="12"/>
                <w:color w:val="auto"/>
              </w:rPr>
              <w:t>14,491</w:t>
            </w:r>
          </w:p>
        </w:tc>
        <w:tc>
          <w:tcPr>
            <w:tcW w:w="880" w:type="dxa"/>
            <w:vAlign w:val="bottom"/>
            <w:gridSpan w:val="2"/>
          </w:tcPr>
          <w:p>
            <w:pPr>
              <w:ind w:left="640"/>
              <w:spacing w:after="0"/>
              <w:rPr>
                <w:sz w:val="20"/>
                <w:szCs w:val="20"/>
                <w:color w:val="auto"/>
              </w:rPr>
            </w:pPr>
            <w:r>
              <w:rPr>
                <w:rFonts w:ascii="Times New Roman" w:cs="Times New Roman" w:eastAsia="Times New Roman" w:hAnsi="Times New Roman"/>
                <w:sz w:val="12"/>
                <w:szCs w:val="12"/>
                <w:color w:val="auto"/>
                <w:w w:val="95"/>
              </w:rPr>
              <w:t>3.69</w:t>
            </w:r>
          </w:p>
        </w:tc>
        <w:tc>
          <w:tcPr>
            <w:tcW w:w="80" w:type="dxa"/>
            <w:vAlign w:val="bottom"/>
          </w:tcPr>
          <w:p>
            <w:pPr>
              <w:spacing w:after="0"/>
              <w:rPr>
                <w:sz w:val="15"/>
                <w:szCs w:val="15"/>
                <w:color w:val="auto"/>
              </w:rPr>
            </w:pPr>
          </w:p>
        </w:tc>
      </w:tr>
      <w:tr>
        <w:trPr>
          <w:trHeight w:val="147"/>
        </w:trPr>
        <w:tc>
          <w:tcPr>
            <w:tcW w:w="32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tcBorders>
              <w:bottom w:val="single" w:sz="8" w:color="auto"/>
            </w:tcBorders>
            <w:shd w:val="clear" w:color="auto" w:fill="CCEEFF"/>
          </w:tcPr>
          <w:p>
            <w:pPr>
              <w:spacing w:after="0"/>
              <w:rPr>
                <w:sz w:val="12"/>
                <w:szCs w:val="12"/>
                <w:color w:val="auto"/>
              </w:rPr>
            </w:pPr>
          </w:p>
        </w:tc>
        <w:tc>
          <w:tcPr>
            <w:tcW w:w="560" w:type="dxa"/>
            <w:vAlign w:val="bottom"/>
            <w:tcBorders>
              <w:bottom w:val="single" w:sz="8" w:color="auto"/>
            </w:tcBorders>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220" w:type="dxa"/>
            <w:vAlign w:val="bottom"/>
            <w:tcBorders>
              <w:bottom w:val="single" w:sz="8" w:color="auto"/>
            </w:tcBorders>
            <w:shd w:val="clear" w:color="auto" w:fill="CCEEFF"/>
          </w:tcPr>
          <w:p>
            <w:pPr>
              <w:spacing w:after="0"/>
              <w:rPr>
                <w:sz w:val="12"/>
                <w:szCs w:val="12"/>
                <w:color w:val="auto"/>
              </w:rPr>
            </w:pPr>
          </w:p>
        </w:tc>
        <w:tc>
          <w:tcPr>
            <w:tcW w:w="480" w:type="dxa"/>
            <w:vAlign w:val="bottom"/>
            <w:tcBorders>
              <w:bottom w:val="single" w:sz="8" w:color="auto"/>
            </w:tcBorders>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700" w:type="dxa"/>
            <w:vAlign w:val="bottom"/>
            <w:tcBorders>
              <w:bottom w:val="single" w:sz="8" w:color="auto"/>
            </w:tcBorders>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0" w:type="dxa"/>
            <w:vAlign w:val="bottom"/>
            <w:tcBorders>
              <w:bottom w:val="single" w:sz="8" w:color="auto"/>
            </w:tcBorders>
            <w:shd w:val="clear" w:color="auto" w:fill="CCEEFF"/>
          </w:tcPr>
          <w:p>
            <w:pPr>
              <w:spacing w:after="0"/>
              <w:rPr>
                <w:sz w:val="12"/>
                <w:szCs w:val="12"/>
                <w:color w:val="auto"/>
              </w:rPr>
            </w:pPr>
          </w:p>
        </w:tc>
        <w:tc>
          <w:tcPr>
            <w:tcW w:w="560" w:type="dxa"/>
            <w:vAlign w:val="bottom"/>
            <w:tcBorders>
              <w:bottom w:val="single" w:sz="8" w:color="auto"/>
            </w:tcBorders>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200" w:type="dxa"/>
            <w:vAlign w:val="bottom"/>
            <w:tcBorders>
              <w:bottom w:val="single" w:sz="8" w:color="auto"/>
            </w:tcBorders>
            <w:shd w:val="clear" w:color="auto" w:fill="CCEEFF"/>
          </w:tcPr>
          <w:p>
            <w:pPr>
              <w:spacing w:after="0"/>
              <w:rPr>
                <w:sz w:val="12"/>
                <w:szCs w:val="12"/>
                <w:color w:val="auto"/>
              </w:rPr>
            </w:pPr>
          </w:p>
        </w:tc>
        <w:tc>
          <w:tcPr>
            <w:tcW w:w="480" w:type="dxa"/>
            <w:vAlign w:val="bottom"/>
            <w:tcBorders>
              <w:bottom w:val="single" w:sz="8" w:color="auto"/>
            </w:tcBorders>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80" w:type="dxa"/>
            <w:vAlign w:val="bottom"/>
            <w:tcBorders>
              <w:bottom w:val="single" w:sz="8" w:color="auto"/>
            </w:tcBorders>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20" w:type="dxa"/>
            <w:vAlign w:val="bottom"/>
            <w:tcBorders>
              <w:bottom w:val="single" w:sz="8" w:color="auto"/>
            </w:tcBorders>
            <w:shd w:val="clear" w:color="auto" w:fill="CCEEFF"/>
          </w:tcPr>
          <w:p>
            <w:pPr>
              <w:spacing w:after="0"/>
              <w:rPr>
                <w:sz w:val="12"/>
                <w:szCs w:val="12"/>
                <w:color w:val="auto"/>
              </w:rPr>
            </w:pPr>
          </w:p>
        </w:tc>
        <w:tc>
          <w:tcPr>
            <w:tcW w:w="560" w:type="dxa"/>
            <w:vAlign w:val="bottom"/>
            <w:tcBorders>
              <w:bottom w:val="single" w:sz="8" w:color="auto"/>
            </w:tcBorders>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200" w:type="dxa"/>
            <w:vAlign w:val="bottom"/>
            <w:tcBorders>
              <w:bottom w:val="single" w:sz="8" w:color="auto"/>
            </w:tcBorders>
            <w:shd w:val="clear" w:color="auto" w:fill="CCEEFF"/>
          </w:tcPr>
          <w:p>
            <w:pPr>
              <w:spacing w:after="0"/>
              <w:rPr>
                <w:sz w:val="12"/>
                <w:szCs w:val="12"/>
                <w:color w:val="auto"/>
              </w:rPr>
            </w:pPr>
          </w:p>
        </w:tc>
        <w:tc>
          <w:tcPr>
            <w:tcW w:w="480" w:type="dxa"/>
            <w:vAlign w:val="bottom"/>
            <w:tcBorders>
              <w:bottom w:val="single" w:sz="8" w:color="auto"/>
            </w:tcBorders>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00" w:type="dxa"/>
            <w:vAlign w:val="bottom"/>
            <w:tcBorders>
              <w:bottom w:val="single" w:sz="8" w:color="auto"/>
              <w:right w:val="single" w:sz="8" w:color="CCEEFF"/>
            </w:tcBorders>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r>
      <w:tr>
        <w:trPr>
          <w:trHeight w:val="127"/>
        </w:trPr>
        <w:tc>
          <w:tcPr>
            <w:tcW w:w="3200" w:type="dxa"/>
            <w:vAlign w:val="bottom"/>
            <w:tcBorders>
              <w:bottom w:val="single" w:sz="8" w:color="CCEEFF"/>
            </w:tcBorders>
          </w:tcPr>
          <w:p>
            <w:pPr>
              <w:spacing w:after="0" w:line="127" w:lineRule="exact"/>
              <w:rPr>
                <w:sz w:val="20"/>
                <w:szCs w:val="20"/>
                <w:color w:val="auto"/>
              </w:rPr>
            </w:pPr>
            <w:r>
              <w:rPr>
                <w:rFonts w:ascii="Times New Roman" w:cs="Times New Roman" w:eastAsia="Times New Roman" w:hAnsi="Times New Roman"/>
                <w:sz w:val="12"/>
                <w:szCs w:val="12"/>
                <w:color w:val="auto"/>
              </w:rPr>
              <w:t>TOTAL INTEREST BEARING LIABILITIES</w:t>
            </w:r>
          </w:p>
        </w:tc>
        <w:tc>
          <w:tcPr>
            <w:tcW w:w="80" w:type="dxa"/>
            <w:vAlign w:val="bottom"/>
            <w:tcBorders>
              <w:bottom w:val="single" w:sz="8" w:color="CCEEFF"/>
            </w:tcBorders>
          </w:tcPr>
          <w:p>
            <w:pPr>
              <w:spacing w:after="0"/>
              <w:rPr>
                <w:sz w:val="11"/>
                <w:szCs w:val="11"/>
                <w:color w:val="auto"/>
              </w:rPr>
            </w:pPr>
          </w:p>
        </w:tc>
        <w:tc>
          <w:tcPr>
            <w:tcW w:w="120" w:type="dxa"/>
            <w:vAlign w:val="bottom"/>
            <w:tcBorders>
              <w:bottom w:val="single" w:sz="8" w:color="auto"/>
            </w:tcBorders>
          </w:tcPr>
          <w:p>
            <w:pPr>
              <w:jc w:val="right"/>
              <w:ind w:right="1"/>
              <w:spacing w:after="0"/>
              <w:rPr>
                <w:sz w:val="20"/>
                <w:szCs w:val="20"/>
                <w:color w:val="auto"/>
              </w:rPr>
            </w:pPr>
            <w:r>
              <w:rPr>
                <w:rFonts w:ascii="Times New Roman" w:cs="Times New Roman" w:eastAsia="Times New Roman" w:hAnsi="Times New Roman"/>
                <w:sz w:val="11"/>
                <w:szCs w:val="11"/>
                <w:color w:val="auto"/>
                <w:w w:val="71"/>
              </w:rPr>
              <w:t>$</w:t>
            </w:r>
          </w:p>
        </w:tc>
        <w:tc>
          <w:tcPr>
            <w:tcW w:w="560" w:type="dxa"/>
            <w:vAlign w:val="bottom"/>
            <w:tcBorders>
              <w:bottom w:val="single" w:sz="8" w:color="auto"/>
            </w:tcBorders>
          </w:tcPr>
          <w:p>
            <w:pPr>
              <w:jc w:val="right"/>
              <w:spacing w:after="0" w:line="127" w:lineRule="exact"/>
              <w:rPr>
                <w:sz w:val="20"/>
                <w:szCs w:val="20"/>
                <w:color w:val="auto"/>
              </w:rPr>
            </w:pPr>
            <w:r>
              <w:rPr>
                <w:rFonts w:ascii="Times New Roman" w:cs="Times New Roman" w:eastAsia="Times New Roman" w:hAnsi="Times New Roman"/>
                <w:sz w:val="12"/>
                <w:szCs w:val="12"/>
                <w:color w:val="auto"/>
              </w:rPr>
              <w:t>5,441,331</w:t>
            </w:r>
          </w:p>
        </w:tc>
        <w:tc>
          <w:tcPr>
            <w:tcW w:w="80" w:type="dxa"/>
            <w:vAlign w:val="bottom"/>
            <w:tcBorders>
              <w:bottom w:val="single" w:sz="8" w:color="CCEEFF"/>
            </w:tcBorders>
          </w:tcPr>
          <w:p>
            <w:pPr>
              <w:spacing w:after="0"/>
              <w:rPr>
                <w:sz w:val="11"/>
                <w:szCs w:val="11"/>
                <w:color w:val="auto"/>
              </w:rPr>
            </w:pPr>
          </w:p>
        </w:tc>
        <w:tc>
          <w:tcPr>
            <w:tcW w:w="160" w:type="dxa"/>
            <w:vAlign w:val="bottom"/>
            <w:tcBorders>
              <w:bottom w:val="single" w:sz="8" w:color="CCEEFF"/>
            </w:tcBorders>
          </w:tcPr>
          <w:p>
            <w:pPr>
              <w:spacing w:after="0"/>
              <w:rPr>
                <w:sz w:val="11"/>
                <w:szCs w:val="11"/>
                <w:color w:val="auto"/>
              </w:rPr>
            </w:pPr>
          </w:p>
        </w:tc>
        <w:tc>
          <w:tcPr>
            <w:tcW w:w="220" w:type="dxa"/>
            <w:vAlign w:val="bottom"/>
            <w:tcBorders>
              <w:bottom w:val="single" w:sz="8" w:color="auto"/>
            </w:tcBorders>
          </w:tcPr>
          <w:p>
            <w:pPr>
              <w:jc w:val="right"/>
              <w:ind w:right="78"/>
              <w:spacing w:after="0" w:line="127" w:lineRule="exact"/>
              <w:rPr>
                <w:sz w:val="20"/>
                <w:szCs w:val="20"/>
                <w:color w:val="auto"/>
              </w:rPr>
            </w:pPr>
            <w:r>
              <w:rPr>
                <w:rFonts w:ascii="Times New Roman" w:cs="Times New Roman" w:eastAsia="Times New Roman" w:hAnsi="Times New Roman"/>
                <w:sz w:val="12"/>
                <w:szCs w:val="12"/>
                <w:color w:val="auto"/>
                <w:w w:val="99"/>
              </w:rPr>
              <w:t>$</w:t>
            </w:r>
          </w:p>
        </w:tc>
        <w:tc>
          <w:tcPr>
            <w:tcW w:w="480" w:type="dxa"/>
            <w:vAlign w:val="bottom"/>
            <w:tcBorders>
              <w:bottom w:val="single" w:sz="8" w:color="auto"/>
            </w:tcBorders>
          </w:tcPr>
          <w:p>
            <w:pPr>
              <w:jc w:val="right"/>
              <w:spacing w:after="0" w:line="127" w:lineRule="exact"/>
              <w:rPr>
                <w:sz w:val="20"/>
                <w:szCs w:val="20"/>
                <w:color w:val="auto"/>
              </w:rPr>
            </w:pPr>
            <w:r>
              <w:rPr>
                <w:rFonts w:ascii="Times New Roman" w:cs="Times New Roman" w:eastAsia="Times New Roman" w:hAnsi="Times New Roman"/>
                <w:sz w:val="12"/>
                <w:szCs w:val="12"/>
                <w:color w:val="auto"/>
              </w:rPr>
              <w:t>15,464</w:t>
            </w:r>
          </w:p>
        </w:tc>
        <w:tc>
          <w:tcPr>
            <w:tcW w:w="240" w:type="dxa"/>
            <w:vAlign w:val="bottom"/>
            <w:tcBorders>
              <w:bottom w:val="single" w:sz="8" w:color="CCEEFF"/>
            </w:tcBorders>
          </w:tcPr>
          <w:p>
            <w:pPr>
              <w:spacing w:after="0"/>
              <w:rPr>
                <w:sz w:val="11"/>
                <w:szCs w:val="11"/>
                <w:color w:val="auto"/>
              </w:rPr>
            </w:pPr>
          </w:p>
        </w:tc>
        <w:tc>
          <w:tcPr>
            <w:tcW w:w="700" w:type="dxa"/>
            <w:vAlign w:val="bottom"/>
            <w:tcBorders>
              <w:bottom w:val="single" w:sz="8" w:color="auto"/>
            </w:tcBorders>
          </w:tcPr>
          <w:p>
            <w:pPr>
              <w:ind w:left="480"/>
              <w:spacing w:after="0" w:line="127" w:lineRule="exact"/>
              <w:rPr>
                <w:sz w:val="20"/>
                <w:szCs w:val="20"/>
                <w:color w:val="auto"/>
              </w:rPr>
            </w:pPr>
            <w:r>
              <w:rPr>
                <w:rFonts w:ascii="Times New Roman" w:cs="Times New Roman" w:eastAsia="Times New Roman" w:hAnsi="Times New Roman"/>
                <w:sz w:val="12"/>
                <w:szCs w:val="12"/>
                <w:color w:val="auto"/>
                <w:w w:val="95"/>
              </w:rPr>
              <w:t>1.11</w:t>
            </w:r>
          </w:p>
        </w:tc>
        <w:tc>
          <w:tcPr>
            <w:tcW w:w="220" w:type="dxa"/>
            <w:vAlign w:val="bottom"/>
            <w:tcBorders>
              <w:bottom w:val="single" w:sz="8" w:color="CCEEFF"/>
            </w:tcBorders>
          </w:tcPr>
          <w:p>
            <w:pPr>
              <w:jc w:val="right"/>
              <w:ind w:right="58"/>
              <w:spacing w:after="0" w:line="127" w:lineRule="exact"/>
              <w:rPr>
                <w:sz w:val="20"/>
                <w:szCs w:val="20"/>
                <w:color w:val="auto"/>
              </w:rPr>
            </w:pPr>
            <w:r>
              <w:rPr>
                <w:rFonts w:ascii="Times New Roman" w:cs="Times New Roman" w:eastAsia="Times New Roman" w:hAnsi="Times New Roman"/>
                <w:sz w:val="12"/>
                <w:szCs w:val="12"/>
                <w:color w:val="auto"/>
                <w:w w:val="79"/>
              </w:rPr>
              <w:t>%</w:t>
            </w:r>
          </w:p>
        </w:tc>
        <w:tc>
          <w:tcPr>
            <w:tcW w:w="120" w:type="dxa"/>
            <w:vAlign w:val="bottom"/>
            <w:tcBorders>
              <w:bottom w:val="single" w:sz="8" w:color="auto"/>
            </w:tcBorders>
          </w:tcPr>
          <w:p>
            <w:pPr>
              <w:jc w:val="right"/>
              <w:ind w:right="2"/>
              <w:spacing w:after="0"/>
              <w:rPr>
                <w:sz w:val="20"/>
                <w:szCs w:val="20"/>
                <w:color w:val="auto"/>
              </w:rPr>
            </w:pPr>
            <w:r>
              <w:rPr>
                <w:rFonts w:ascii="Times New Roman" w:cs="Times New Roman" w:eastAsia="Times New Roman" w:hAnsi="Times New Roman"/>
                <w:sz w:val="11"/>
                <w:szCs w:val="11"/>
                <w:color w:val="auto"/>
                <w:w w:val="71"/>
              </w:rPr>
              <w:t>$</w:t>
            </w:r>
          </w:p>
        </w:tc>
        <w:tc>
          <w:tcPr>
            <w:tcW w:w="560" w:type="dxa"/>
            <w:vAlign w:val="bottom"/>
            <w:tcBorders>
              <w:bottom w:val="single" w:sz="8" w:color="auto"/>
            </w:tcBorders>
          </w:tcPr>
          <w:p>
            <w:pPr>
              <w:jc w:val="right"/>
              <w:spacing w:after="0" w:line="127" w:lineRule="exact"/>
              <w:rPr>
                <w:sz w:val="20"/>
                <w:szCs w:val="20"/>
                <w:color w:val="auto"/>
              </w:rPr>
            </w:pPr>
            <w:r>
              <w:rPr>
                <w:rFonts w:ascii="Times New Roman" w:cs="Times New Roman" w:eastAsia="Times New Roman" w:hAnsi="Times New Roman"/>
                <w:sz w:val="12"/>
                <w:szCs w:val="12"/>
                <w:color w:val="auto"/>
              </w:rPr>
              <w:t>5,296,700</w:t>
            </w:r>
          </w:p>
        </w:tc>
        <w:tc>
          <w:tcPr>
            <w:tcW w:w="40" w:type="dxa"/>
            <w:vAlign w:val="bottom"/>
            <w:tcBorders>
              <w:bottom w:val="single" w:sz="8" w:color="CCEEFF"/>
            </w:tcBorders>
          </w:tcPr>
          <w:p>
            <w:pPr>
              <w:spacing w:after="0"/>
              <w:rPr>
                <w:sz w:val="11"/>
                <w:szCs w:val="11"/>
                <w:color w:val="auto"/>
              </w:rPr>
            </w:pPr>
          </w:p>
        </w:tc>
        <w:tc>
          <w:tcPr>
            <w:tcW w:w="160" w:type="dxa"/>
            <w:vAlign w:val="bottom"/>
            <w:tcBorders>
              <w:bottom w:val="single" w:sz="8" w:color="CCEEFF"/>
            </w:tcBorders>
          </w:tcPr>
          <w:p>
            <w:pPr>
              <w:spacing w:after="0"/>
              <w:rPr>
                <w:sz w:val="11"/>
                <w:szCs w:val="11"/>
                <w:color w:val="auto"/>
              </w:rPr>
            </w:pPr>
          </w:p>
        </w:tc>
        <w:tc>
          <w:tcPr>
            <w:tcW w:w="200" w:type="dxa"/>
            <w:vAlign w:val="bottom"/>
            <w:tcBorders>
              <w:bottom w:val="single" w:sz="8" w:color="auto"/>
            </w:tcBorders>
          </w:tcPr>
          <w:p>
            <w:pPr>
              <w:jc w:val="right"/>
              <w:ind w:right="81"/>
              <w:spacing w:after="0"/>
              <w:rPr>
                <w:sz w:val="20"/>
                <w:szCs w:val="20"/>
                <w:color w:val="auto"/>
              </w:rPr>
            </w:pPr>
            <w:r>
              <w:rPr>
                <w:rFonts w:ascii="Times New Roman" w:cs="Times New Roman" w:eastAsia="Times New Roman" w:hAnsi="Times New Roman"/>
                <w:sz w:val="11"/>
                <w:szCs w:val="11"/>
                <w:color w:val="auto"/>
                <w:w w:val="71"/>
              </w:rPr>
              <w:t>$</w:t>
            </w:r>
          </w:p>
        </w:tc>
        <w:tc>
          <w:tcPr>
            <w:tcW w:w="480" w:type="dxa"/>
            <w:vAlign w:val="bottom"/>
            <w:tcBorders>
              <w:bottom w:val="single" w:sz="8" w:color="auto"/>
            </w:tcBorders>
          </w:tcPr>
          <w:p>
            <w:pPr>
              <w:jc w:val="right"/>
              <w:spacing w:after="0" w:line="127" w:lineRule="exact"/>
              <w:rPr>
                <w:sz w:val="20"/>
                <w:szCs w:val="20"/>
                <w:color w:val="auto"/>
              </w:rPr>
            </w:pPr>
            <w:r>
              <w:rPr>
                <w:rFonts w:ascii="Times New Roman" w:cs="Times New Roman" w:eastAsia="Times New Roman" w:hAnsi="Times New Roman"/>
                <w:sz w:val="12"/>
                <w:szCs w:val="12"/>
                <w:color w:val="auto"/>
              </w:rPr>
              <w:t>17,086</w:t>
            </w:r>
          </w:p>
        </w:tc>
        <w:tc>
          <w:tcPr>
            <w:tcW w:w="200" w:type="dxa"/>
            <w:vAlign w:val="bottom"/>
            <w:tcBorders>
              <w:bottom w:val="single" w:sz="8" w:color="CCEEFF"/>
            </w:tcBorders>
          </w:tcPr>
          <w:p>
            <w:pPr>
              <w:spacing w:after="0"/>
              <w:rPr>
                <w:sz w:val="11"/>
                <w:szCs w:val="11"/>
                <w:color w:val="auto"/>
              </w:rPr>
            </w:pPr>
          </w:p>
        </w:tc>
        <w:tc>
          <w:tcPr>
            <w:tcW w:w="680" w:type="dxa"/>
            <w:vAlign w:val="bottom"/>
            <w:tcBorders>
              <w:bottom w:val="single" w:sz="8" w:color="auto"/>
            </w:tcBorders>
          </w:tcPr>
          <w:p>
            <w:pPr>
              <w:ind w:left="460"/>
              <w:spacing w:after="0" w:line="127" w:lineRule="exact"/>
              <w:rPr>
                <w:sz w:val="20"/>
                <w:szCs w:val="20"/>
                <w:color w:val="auto"/>
              </w:rPr>
            </w:pPr>
            <w:r>
              <w:rPr>
                <w:rFonts w:ascii="Times New Roman" w:cs="Times New Roman" w:eastAsia="Times New Roman" w:hAnsi="Times New Roman"/>
                <w:sz w:val="12"/>
                <w:szCs w:val="12"/>
                <w:color w:val="auto"/>
                <w:w w:val="95"/>
              </w:rPr>
              <w:t>1.26</w:t>
            </w:r>
          </w:p>
        </w:tc>
        <w:tc>
          <w:tcPr>
            <w:tcW w:w="200" w:type="dxa"/>
            <w:vAlign w:val="bottom"/>
            <w:tcBorders>
              <w:bottom w:val="single" w:sz="8" w:color="CCEEFF"/>
            </w:tcBorders>
          </w:tcPr>
          <w:p>
            <w:pPr>
              <w:jc w:val="right"/>
              <w:ind w:right="38"/>
              <w:spacing w:after="0" w:line="127" w:lineRule="exact"/>
              <w:rPr>
                <w:sz w:val="20"/>
                <w:szCs w:val="20"/>
                <w:color w:val="auto"/>
              </w:rPr>
            </w:pPr>
            <w:r>
              <w:rPr>
                <w:rFonts w:ascii="Times New Roman" w:cs="Times New Roman" w:eastAsia="Times New Roman" w:hAnsi="Times New Roman"/>
                <w:sz w:val="12"/>
                <w:szCs w:val="12"/>
                <w:color w:val="auto"/>
                <w:w w:val="79"/>
              </w:rPr>
              <w:t>%</w:t>
            </w:r>
          </w:p>
        </w:tc>
        <w:tc>
          <w:tcPr>
            <w:tcW w:w="120" w:type="dxa"/>
            <w:vAlign w:val="bottom"/>
            <w:tcBorders>
              <w:bottom w:val="single" w:sz="8" w:color="auto"/>
            </w:tcBorders>
          </w:tcPr>
          <w:p>
            <w:pPr>
              <w:jc w:val="right"/>
              <w:ind w:right="2"/>
              <w:spacing w:after="0"/>
              <w:rPr>
                <w:sz w:val="20"/>
                <w:szCs w:val="20"/>
                <w:color w:val="auto"/>
              </w:rPr>
            </w:pPr>
            <w:r>
              <w:rPr>
                <w:rFonts w:ascii="Times New Roman" w:cs="Times New Roman" w:eastAsia="Times New Roman" w:hAnsi="Times New Roman"/>
                <w:sz w:val="11"/>
                <w:szCs w:val="11"/>
                <w:color w:val="auto"/>
                <w:w w:val="71"/>
              </w:rPr>
              <w:t>$</w:t>
            </w:r>
          </w:p>
        </w:tc>
        <w:tc>
          <w:tcPr>
            <w:tcW w:w="560" w:type="dxa"/>
            <w:vAlign w:val="bottom"/>
            <w:tcBorders>
              <w:bottom w:val="single" w:sz="8" w:color="auto"/>
            </w:tcBorders>
          </w:tcPr>
          <w:p>
            <w:pPr>
              <w:jc w:val="right"/>
              <w:spacing w:after="0" w:line="127" w:lineRule="exact"/>
              <w:rPr>
                <w:sz w:val="20"/>
                <w:szCs w:val="20"/>
                <w:color w:val="auto"/>
              </w:rPr>
            </w:pPr>
            <w:r>
              <w:rPr>
                <w:rFonts w:ascii="Times New Roman" w:cs="Times New Roman" w:eastAsia="Times New Roman" w:hAnsi="Times New Roman"/>
                <w:sz w:val="12"/>
                <w:szCs w:val="12"/>
                <w:color w:val="auto"/>
              </w:rPr>
              <w:t>5,401,844</w:t>
            </w:r>
          </w:p>
        </w:tc>
        <w:tc>
          <w:tcPr>
            <w:tcW w:w="40" w:type="dxa"/>
            <w:vAlign w:val="bottom"/>
            <w:tcBorders>
              <w:bottom w:val="single" w:sz="8" w:color="CCEEFF"/>
            </w:tcBorders>
          </w:tcPr>
          <w:p>
            <w:pPr>
              <w:spacing w:after="0"/>
              <w:rPr>
                <w:sz w:val="11"/>
                <w:szCs w:val="11"/>
                <w:color w:val="auto"/>
              </w:rPr>
            </w:pPr>
          </w:p>
        </w:tc>
        <w:tc>
          <w:tcPr>
            <w:tcW w:w="160" w:type="dxa"/>
            <w:vAlign w:val="bottom"/>
            <w:tcBorders>
              <w:bottom w:val="single" w:sz="8" w:color="CCEEFF"/>
            </w:tcBorders>
          </w:tcPr>
          <w:p>
            <w:pPr>
              <w:spacing w:after="0"/>
              <w:rPr>
                <w:sz w:val="11"/>
                <w:szCs w:val="11"/>
                <w:color w:val="auto"/>
              </w:rPr>
            </w:pPr>
          </w:p>
        </w:tc>
        <w:tc>
          <w:tcPr>
            <w:tcW w:w="200" w:type="dxa"/>
            <w:vAlign w:val="bottom"/>
            <w:tcBorders>
              <w:bottom w:val="single" w:sz="8" w:color="auto"/>
            </w:tcBorders>
          </w:tcPr>
          <w:p>
            <w:pPr>
              <w:jc w:val="right"/>
              <w:ind w:right="81"/>
              <w:spacing w:after="0"/>
              <w:rPr>
                <w:sz w:val="20"/>
                <w:szCs w:val="20"/>
                <w:color w:val="auto"/>
              </w:rPr>
            </w:pPr>
            <w:r>
              <w:rPr>
                <w:rFonts w:ascii="Times New Roman" w:cs="Times New Roman" w:eastAsia="Times New Roman" w:hAnsi="Times New Roman"/>
                <w:sz w:val="11"/>
                <w:szCs w:val="11"/>
                <w:color w:val="auto"/>
                <w:w w:val="71"/>
              </w:rPr>
              <w:t>$</w:t>
            </w:r>
          </w:p>
        </w:tc>
        <w:tc>
          <w:tcPr>
            <w:tcW w:w="480" w:type="dxa"/>
            <w:vAlign w:val="bottom"/>
            <w:tcBorders>
              <w:bottom w:val="single" w:sz="8" w:color="auto"/>
            </w:tcBorders>
          </w:tcPr>
          <w:p>
            <w:pPr>
              <w:jc w:val="right"/>
              <w:spacing w:after="0" w:line="127" w:lineRule="exact"/>
              <w:rPr>
                <w:sz w:val="20"/>
                <w:szCs w:val="20"/>
                <w:color w:val="auto"/>
              </w:rPr>
            </w:pPr>
            <w:r>
              <w:rPr>
                <w:rFonts w:ascii="Times New Roman" w:cs="Times New Roman" w:eastAsia="Times New Roman" w:hAnsi="Times New Roman"/>
                <w:sz w:val="12"/>
                <w:szCs w:val="12"/>
                <w:color w:val="auto"/>
              </w:rPr>
              <w:t>37,178</w:t>
            </w:r>
          </w:p>
        </w:tc>
        <w:tc>
          <w:tcPr>
            <w:tcW w:w="20" w:type="dxa"/>
            <w:vAlign w:val="bottom"/>
            <w:tcBorders>
              <w:bottom w:val="single" w:sz="8" w:color="CCEEFF"/>
            </w:tcBorders>
          </w:tcPr>
          <w:p>
            <w:pPr>
              <w:spacing w:after="0"/>
              <w:rPr>
                <w:sz w:val="11"/>
                <w:szCs w:val="11"/>
                <w:color w:val="auto"/>
              </w:rPr>
            </w:pPr>
          </w:p>
        </w:tc>
        <w:tc>
          <w:tcPr>
            <w:tcW w:w="180" w:type="dxa"/>
            <w:vAlign w:val="bottom"/>
            <w:tcBorders>
              <w:bottom w:val="single" w:sz="8" w:color="CCEEFF"/>
            </w:tcBorders>
          </w:tcPr>
          <w:p>
            <w:pPr>
              <w:spacing w:after="0"/>
              <w:rPr>
                <w:sz w:val="11"/>
                <w:szCs w:val="11"/>
                <w:color w:val="auto"/>
              </w:rPr>
            </w:pPr>
          </w:p>
        </w:tc>
        <w:tc>
          <w:tcPr>
            <w:tcW w:w="700" w:type="dxa"/>
            <w:vAlign w:val="bottom"/>
            <w:tcBorders>
              <w:bottom w:val="single" w:sz="8" w:color="auto"/>
            </w:tcBorders>
          </w:tcPr>
          <w:p>
            <w:pPr>
              <w:ind w:left="460"/>
              <w:spacing w:after="0" w:line="127" w:lineRule="exact"/>
              <w:rPr>
                <w:sz w:val="20"/>
                <w:szCs w:val="20"/>
                <w:color w:val="auto"/>
              </w:rPr>
            </w:pPr>
            <w:r>
              <w:rPr>
                <w:rFonts w:ascii="Times New Roman" w:cs="Times New Roman" w:eastAsia="Times New Roman" w:hAnsi="Times New Roman"/>
                <w:sz w:val="12"/>
                <w:szCs w:val="12"/>
                <w:color w:val="auto"/>
                <w:w w:val="95"/>
              </w:rPr>
              <w:t>2.69</w:t>
            </w:r>
          </w:p>
        </w:tc>
        <w:tc>
          <w:tcPr>
            <w:tcW w:w="80" w:type="dxa"/>
            <w:vAlign w:val="bottom"/>
            <w:tcBorders>
              <w:bottom w:val="single" w:sz="8" w:color="CCEEFF"/>
            </w:tcBorders>
          </w:tcPr>
          <w:p>
            <w:pPr>
              <w:jc w:val="right"/>
              <w:spacing w:after="0"/>
              <w:rPr>
                <w:sz w:val="20"/>
                <w:szCs w:val="20"/>
                <w:color w:val="auto"/>
              </w:rPr>
            </w:pPr>
            <w:r>
              <w:rPr>
                <w:rFonts w:ascii="Times New Roman" w:cs="Times New Roman" w:eastAsia="Times New Roman" w:hAnsi="Times New Roman"/>
                <w:sz w:val="10"/>
                <w:szCs w:val="10"/>
                <w:color w:val="auto"/>
                <w:w w:val="71"/>
              </w:rPr>
              <w:t>%</w:t>
            </w:r>
          </w:p>
        </w:tc>
      </w:tr>
      <w:tr>
        <w:trPr>
          <w:trHeight w:val="127"/>
        </w:trPr>
        <w:tc>
          <w:tcPr>
            <w:tcW w:w="32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700" w:type="dxa"/>
            <w:vAlign w:val="bottom"/>
            <w:tcBorders>
              <w:right w:val="single" w:sz="8" w:color="CCEEFF"/>
            </w:tcBorders>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r>
      <w:tr>
        <w:trPr>
          <w:trHeight w:val="133"/>
        </w:trPr>
        <w:tc>
          <w:tcPr>
            <w:tcW w:w="3200" w:type="dxa"/>
            <w:vAlign w:val="bottom"/>
          </w:tcPr>
          <w:p>
            <w:pPr>
              <w:spacing w:after="0" w:line="134" w:lineRule="exact"/>
              <w:rPr>
                <w:sz w:val="20"/>
                <w:szCs w:val="20"/>
                <w:color w:val="auto"/>
              </w:rPr>
            </w:pPr>
            <w:r>
              <w:rPr>
                <w:rFonts w:ascii="Times New Roman" w:cs="Times New Roman" w:eastAsia="Times New Roman" w:hAnsi="Times New Roman"/>
                <w:sz w:val="12"/>
                <w:szCs w:val="12"/>
                <w:color w:val="auto"/>
              </w:rPr>
              <w:t>Non interest bearing liabilities and other liabilities</w:t>
            </w:r>
          </w:p>
        </w:tc>
        <w:tc>
          <w:tcPr>
            <w:tcW w:w="200" w:type="dxa"/>
            <w:vAlign w:val="bottom"/>
            <w:gridSpan w:val="2"/>
          </w:tcPr>
          <w:p>
            <w:pPr>
              <w:jc w:val="right"/>
              <w:ind w:right="1"/>
              <w:spacing w:after="0" w:line="134" w:lineRule="exact"/>
              <w:rPr>
                <w:sz w:val="20"/>
                <w:szCs w:val="20"/>
                <w:color w:val="auto"/>
              </w:rPr>
            </w:pPr>
            <w:r>
              <w:rPr>
                <w:rFonts w:ascii="Times New Roman" w:cs="Times New Roman" w:eastAsia="Times New Roman" w:hAnsi="Times New Roman"/>
                <w:sz w:val="12"/>
                <w:szCs w:val="12"/>
                <w:color w:val="auto"/>
              </w:rPr>
              <w:t>$</w:t>
            </w:r>
          </w:p>
        </w:tc>
        <w:tc>
          <w:tcPr>
            <w:tcW w:w="640" w:type="dxa"/>
            <w:vAlign w:val="bottom"/>
            <w:gridSpan w:val="2"/>
          </w:tcPr>
          <w:p>
            <w:pPr>
              <w:jc w:val="right"/>
              <w:ind w:right="80"/>
              <w:spacing w:after="0" w:line="134" w:lineRule="exact"/>
              <w:rPr>
                <w:sz w:val="20"/>
                <w:szCs w:val="20"/>
                <w:color w:val="auto"/>
              </w:rPr>
            </w:pPr>
            <w:r>
              <w:rPr>
                <w:rFonts w:ascii="Times New Roman" w:cs="Times New Roman" w:eastAsia="Times New Roman" w:hAnsi="Times New Roman"/>
                <w:sz w:val="12"/>
                <w:szCs w:val="12"/>
                <w:color w:val="auto"/>
              </w:rPr>
              <w:t>75,917</w:t>
            </w:r>
          </w:p>
        </w:tc>
        <w:tc>
          <w:tcPr>
            <w:tcW w:w="1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4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jc w:val="right"/>
              <w:ind w:right="2"/>
              <w:spacing w:after="0"/>
              <w:rPr>
                <w:sz w:val="20"/>
                <w:szCs w:val="20"/>
                <w:color w:val="auto"/>
              </w:rPr>
            </w:pPr>
            <w:r>
              <w:rPr>
                <w:rFonts w:ascii="Times New Roman" w:cs="Times New Roman" w:eastAsia="Times New Roman" w:hAnsi="Times New Roman"/>
                <w:sz w:val="11"/>
                <w:szCs w:val="11"/>
                <w:color w:val="auto"/>
                <w:w w:val="71"/>
              </w:rPr>
              <w:t>$</w:t>
            </w:r>
          </w:p>
        </w:tc>
        <w:tc>
          <w:tcPr>
            <w:tcW w:w="600" w:type="dxa"/>
            <w:vAlign w:val="bottom"/>
            <w:gridSpan w:val="2"/>
          </w:tcPr>
          <w:p>
            <w:pPr>
              <w:jc w:val="right"/>
              <w:ind w:right="40"/>
              <w:spacing w:after="0" w:line="134" w:lineRule="exact"/>
              <w:rPr>
                <w:sz w:val="20"/>
                <w:szCs w:val="20"/>
                <w:color w:val="auto"/>
              </w:rPr>
            </w:pPr>
            <w:r>
              <w:rPr>
                <w:rFonts w:ascii="Times New Roman" w:cs="Times New Roman" w:eastAsia="Times New Roman" w:hAnsi="Times New Roman"/>
                <w:sz w:val="12"/>
                <w:szCs w:val="12"/>
                <w:color w:val="auto"/>
              </w:rPr>
              <w:t>120,370</w:t>
            </w:r>
          </w:p>
        </w:tc>
        <w:tc>
          <w:tcPr>
            <w:tcW w:w="1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4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20" w:type="dxa"/>
            <w:vAlign w:val="bottom"/>
          </w:tcPr>
          <w:p>
            <w:pPr>
              <w:jc w:val="right"/>
              <w:ind w:right="2"/>
              <w:spacing w:after="0"/>
              <w:rPr>
                <w:sz w:val="20"/>
                <w:szCs w:val="20"/>
                <w:color w:val="auto"/>
              </w:rPr>
            </w:pPr>
            <w:r>
              <w:rPr>
                <w:rFonts w:ascii="Times New Roman" w:cs="Times New Roman" w:eastAsia="Times New Roman" w:hAnsi="Times New Roman"/>
                <w:sz w:val="11"/>
                <w:szCs w:val="11"/>
                <w:color w:val="auto"/>
                <w:w w:val="71"/>
              </w:rPr>
              <w:t>$</w:t>
            </w:r>
          </w:p>
        </w:tc>
        <w:tc>
          <w:tcPr>
            <w:tcW w:w="600" w:type="dxa"/>
            <w:vAlign w:val="bottom"/>
            <w:gridSpan w:val="2"/>
          </w:tcPr>
          <w:p>
            <w:pPr>
              <w:jc w:val="right"/>
              <w:ind w:right="40"/>
              <w:spacing w:after="0" w:line="134" w:lineRule="exact"/>
              <w:rPr>
                <w:sz w:val="20"/>
                <w:szCs w:val="20"/>
                <w:color w:val="auto"/>
              </w:rPr>
            </w:pPr>
            <w:r>
              <w:rPr>
                <w:rFonts w:ascii="Times New Roman" w:cs="Times New Roman" w:eastAsia="Times New Roman" w:hAnsi="Times New Roman"/>
                <w:sz w:val="12"/>
                <w:szCs w:val="12"/>
                <w:color w:val="auto"/>
              </w:rPr>
              <w:t>112,039</w:t>
            </w:r>
          </w:p>
        </w:tc>
        <w:tc>
          <w:tcPr>
            <w:tcW w:w="1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48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80" w:type="dxa"/>
            <w:vAlign w:val="bottom"/>
          </w:tcPr>
          <w:p>
            <w:pPr>
              <w:spacing w:after="0"/>
              <w:rPr>
                <w:sz w:val="11"/>
                <w:szCs w:val="11"/>
                <w:color w:val="auto"/>
              </w:rPr>
            </w:pPr>
          </w:p>
        </w:tc>
      </w:tr>
      <w:tr>
        <w:trPr>
          <w:trHeight w:val="133"/>
        </w:trPr>
        <w:tc>
          <w:tcPr>
            <w:tcW w:w="32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700" w:type="dxa"/>
            <w:vAlign w:val="bottom"/>
            <w:tcBorders>
              <w:right w:val="single" w:sz="8" w:color="CCEEFF"/>
            </w:tcBorders>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r>
      <w:tr>
        <w:trPr>
          <w:trHeight w:val="133"/>
        </w:trPr>
        <w:tc>
          <w:tcPr>
            <w:tcW w:w="3200" w:type="dxa"/>
            <w:vAlign w:val="bottom"/>
          </w:tcPr>
          <w:p>
            <w:pPr>
              <w:spacing w:after="0" w:line="134" w:lineRule="exact"/>
              <w:rPr>
                <w:sz w:val="20"/>
                <w:szCs w:val="20"/>
                <w:color w:val="auto"/>
              </w:rPr>
            </w:pPr>
            <w:r>
              <w:rPr>
                <w:rFonts w:ascii="Times New Roman" w:cs="Times New Roman" w:eastAsia="Times New Roman" w:hAnsi="Times New Roman"/>
                <w:sz w:val="12"/>
                <w:szCs w:val="12"/>
                <w:color w:val="auto"/>
              </w:rPr>
              <w:t>TOTAL LIABILITIES</w:t>
            </w: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40" w:type="dxa"/>
            <w:vAlign w:val="bottom"/>
            <w:gridSpan w:val="2"/>
          </w:tcPr>
          <w:p>
            <w:pPr>
              <w:jc w:val="right"/>
              <w:ind w:right="80"/>
              <w:spacing w:after="0" w:line="134" w:lineRule="exact"/>
              <w:rPr>
                <w:sz w:val="20"/>
                <w:szCs w:val="20"/>
                <w:color w:val="auto"/>
              </w:rPr>
            </w:pPr>
            <w:r>
              <w:rPr>
                <w:rFonts w:ascii="Times New Roman" w:cs="Times New Roman" w:eastAsia="Times New Roman" w:hAnsi="Times New Roman"/>
                <w:sz w:val="12"/>
                <w:szCs w:val="12"/>
                <w:color w:val="auto"/>
              </w:rPr>
              <w:t>5,517,247</w:t>
            </w:r>
          </w:p>
        </w:tc>
        <w:tc>
          <w:tcPr>
            <w:tcW w:w="1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4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560" w:type="dxa"/>
            <w:vAlign w:val="bottom"/>
          </w:tcPr>
          <w:p>
            <w:pPr>
              <w:jc w:val="right"/>
              <w:spacing w:after="0" w:line="134" w:lineRule="exact"/>
              <w:rPr>
                <w:sz w:val="20"/>
                <w:szCs w:val="20"/>
                <w:color w:val="auto"/>
              </w:rPr>
            </w:pPr>
            <w:r>
              <w:rPr>
                <w:rFonts w:ascii="Times New Roman" w:cs="Times New Roman" w:eastAsia="Times New Roman" w:hAnsi="Times New Roman"/>
                <w:sz w:val="12"/>
                <w:szCs w:val="12"/>
                <w:color w:val="auto"/>
              </w:rPr>
              <w:t>5,417,070</w:t>
            </w:r>
          </w:p>
        </w:tc>
        <w:tc>
          <w:tcPr>
            <w:tcW w:w="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4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560" w:type="dxa"/>
            <w:vAlign w:val="bottom"/>
          </w:tcPr>
          <w:p>
            <w:pPr>
              <w:jc w:val="right"/>
              <w:spacing w:after="0" w:line="134" w:lineRule="exact"/>
              <w:rPr>
                <w:sz w:val="20"/>
                <w:szCs w:val="20"/>
                <w:color w:val="auto"/>
              </w:rPr>
            </w:pPr>
            <w:r>
              <w:rPr>
                <w:rFonts w:ascii="Times New Roman" w:cs="Times New Roman" w:eastAsia="Times New Roman" w:hAnsi="Times New Roman"/>
                <w:sz w:val="12"/>
                <w:szCs w:val="12"/>
                <w:color w:val="auto"/>
              </w:rPr>
              <w:t>5,513,883</w:t>
            </w:r>
          </w:p>
        </w:tc>
        <w:tc>
          <w:tcPr>
            <w:tcW w:w="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48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80" w:type="dxa"/>
            <w:vAlign w:val="bottom"/>
          </w:tcPr>
          <w:p>
            <w:pPr>
              <w:spacing w:after="0"/>
              <w:rPr>
                <w:sz w:val="11"/>
                <w:szCs w:val="11"/>
                <w:color w:val="auto"/>
              </w:rPr>
            </w:pPr>
          </w:p>
        </w:tc>
      </w:tr>
      <w:tr>
        <w:trPr>
          <w:trHeight w:val="133"/>
        </w:trPr>
        <w:tc>
          <w:tcPr>
            <w:tcW w:w="32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700" w:type="dxa"/>
            <w:vAlign w:val="bottom"/>
            <w:tcBorders>
              <w:right w:val="single" w:sz="8" w:color="CCEEFF"/>
            </w:tcBorders>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r>
      <w:tr>
        <w:trPr>
          <w:trHeight w:val="133"/>
        </w:trPr>
        <w:tc>
          <w:tcPr>
            <w:tcW w:w="3200" w:type="dxa"/>
            <w:vAlign w:val="bottom"/>
          </w:tcPr>
          <w:p>
            <w:pPr>
              <w:spacing w:after="0" w:line="134" w:lineRule="exact"/>
              <w:rPr>
                <w:sz w:val="20"/>
                <w:szCs w:val="20"/>
                <w:color w:val="auto"/>
              </w:rPr>
            </w:pPr>
            <w:r>
              <w:rPr>
                <w:rFonts w:ascii="Times New Roman" w:cs="Times New Roman" w:eastAsia="Times New Roman" w:hAnsi="Times New Roman"/>
                <w:sz w:val="12"/>
                <w:szCs w:val="12"/>
                <w:color w:val="auto"/>
              </w:rPr>
              <w:t>EQUITY</w:t>
            </w: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40" w:type="dxa"/>
            <w:vAlign w:val="bottom"/>
            <w:gridSpan w:val="2"/>
          </w:tcPr>
          <w:p>
            <w:pPr>
              <w:jc w:val="right"/>
              <w:ind w:right="80"/>
              <w:spacing w:after="0" w:line="134" w:lineRule="exact"/>
              <w:rPr>
                <w:sz w:val="20"/>
                <w:szCs w:val="20"/>
                <w:color w:val="auto"/>
              </w:rPr>
            </w:pPr>
            <w:r>
              <w:rPr>
                <w:rFonts w:ascii="Times New Roman" w:cs="Times New Roman" w:eastAsia="Times New Roman" w:hAnsi="Times New Roman"/>
                <w:sz w:val="12"/>
                <w:szCs w:val="12"/>
                <w:color w:val="auto"/>
              </w:rPr>
              <w:t>1,031,667</w:t>
            </w:r>
          </w:p>
        </w:tc>
        <w:tc>
          <w:tcPr>
            <w:tcW w:w="1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4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560" w:type="dxa"/>
            <w:vAlign w:val="bottom"/>
          </w:tcPr>
          <w:p>
            <w:pPr>
              <w:jc w:val="right"/>
              <w:spacing w:after="0" w:line="134" w:lineRule="exact"/>
              <w:rPr>
                <w:sz w:val="20"/>
                <w:szCs w:val="20"/>
                <w:color w:val="auto"/>
              </w:rPr>
            </w:pPr>
            <w:r>
              <w:rPr>
                <w:rFonts w:ascii="Times New Roman" w:cs="Times New Roman" w:eastAsia="Times New Roman" w:hAnsi="Times New Roman"/>
                <w:sz w:val="12"/>
                <w:szCs w:val="12"/>
                <w:color w:val="auto"/>
              </w:rPr>
              <w:t>1,025,660</w:t>
            </w:r>
          </w:p>
        </w:tc>
        <w:tc>
          <w:tcPr>
            <w:tcW w:w="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4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560" w:type="dxa"/>
            <w:vAlign w:val="bottom"/>
          </w:tcPr>
          <w:p>
            <w:pPr>
              <w:jc w:val="right"/>
              <w:spacing w:after="0" w:line="134" w:lineRule="exact"/>
              <w:rPr>
                <w:sz w:val="20"/>
                <w:szCs w:val="20"/>
                <w:color w:val="auto"/>
              </w:rPr>
            </w:pPr>
            <w:r>
              <w:rPr>
                <w:rFonts w:ascii="Times New Roman" w:cs="Times New Roman" w:eastAsia="Times New Roman" w:hAnsi="Times New Roman"/>
                <w:sz w:val="12"/>
                <w:szCs w:val="12"/>
                <w:color w:val="auto"/>
              </w:rPr>
              <w:t>1,007,786</w:t>
            </w:r>
          </w:p>
        </w:tc>
        <w:tc>
          <w:tcPr>
            <w:tcW w:w="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48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80" w:type="dxa"/>
            <w:vAlign w:val="bottom"/>
          </w:tcPr>
          <w:p>
            <w:pPr>
              <w:spacing w:after="0"/>
              <w:rPr>
                <w:sz w:val="11"/>
                <w:szCs w:val="11"/>
                <w:color w:val="auto"/>
              </w:rPr>
            </w:pPr>
          </w:p>
        </w:tc>
      </w:tr>
      <w:tr>
        <w:trPr>
          <w:trHeight w:val="147"/>
        </w:trPr>
        <w:tc>
          <w:tcPr>
            <w:tcW w:w="32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tcBorders>
              <w:bottom w:val="single" w:sz="8" w:color="auto"/>
            </w:tcBorders>
            <w:shd w:val="clear" w:color="auto" w:fill="CCEEFF"/>
          </w:tcPr>
          <w:p>
            <w:pPr>
              <w:spacing w:after="0"/>
              <w:rPr>
                <w:sz w:val="12"/>
                <w:szCs w:val="12"/>
                <w:color w:val="auto"/>
              </w:rPr>
            </w:pPr>
          </w:p>
        </w:tc>
        <w:tc>
          <w:tcPr>
            <w:tcW w:w="560" w:type="dxa"/>
            <w:vAlign w:val="bottom"/>
            <w:tcBorders>
              <w:bottom w:val="single" w:sz="8" w:color="auto"/>
            </w:tcBorders>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4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0" w:type="dxa"/>
            <w:vAlign w:val="bottom"/>
            <w:tcBorders>
              <w:bottom w:val="single" w:sz="8" w:color="auto"/>
            </w:tcBorders>
            <w:shd w:val="clear" w:color="auto" w:fill="CCEEFF"/>
          </w:tcPr>
          <w:p>
            <w:pPr>
              <w:spacing w:after="0"/>
              <w:rPr>
                <w:sz w:val="12"/>
                <w:szCs w:val="12"/>
                <w:color w:val="auto"/>
              </w:rPr>
            </w:pPr>
          </w:p>
        </w:tc>
        <w:tc>
          <w:tcPr>
            <w:tcW w:w="560" w:type="dxa"/>
            <w:vAlign w:val="bottom"/>
            <w:tcBorders>
              <w:bottom w:val="single" w:sz="8" w:color="auto"/>
            </w:tcBorders>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4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20" w:type="dxa"/>
            <w:vAlign w:val="bottom"/>
            <w:tcBorders>
              <w:bottom w:val="single" w:sz="8" w:color="auto"/>
            </w:tcBorders>
            <w:shd w:val="clear" w:color="auto" w:fill="CCEEFF"/>
          </w:tcPr>
          <w:p>
            <w:pPr>
              <w:spacing w:after="0"/>
              <w:rPr>
                <w:sz w:val="12"/>
                <w:szCs w:val="12"/>
                <w:color w:val="auto"/>
              </w:rPr>
            </w:pPr>
          </w:p>
        </w:tc>
        <w:tc>
          <w:tcPr>
            <w:tcW w:w="560" w:type="dxa"/>
            <w:vAlign w:val="bottom"/>
            <w:tcBorders>
              <w:bottom w:val="single" w:sz="8" w:color="auto"/>
            </w:tcBorders>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48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00" w:type="dxa"/>
            <w:vAlign w:val="bottom"/>
            <w:tcBorders>
              <w:right w:val="single" w:sz="8" w:color="CCEEFF"/>
            </w:tcBorders>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r>
      <w:tr>
        <w:trPr>
          <w:trHeight w:val="127"/>
        </w:trPr>
        <w:tc>
          <w:tcPr>
            <w:tcW w:w="3200" w:type="dxa"/>
            <w:vAlign w:val="bottom"/>
            <w:tcBorders>
              <w:bottom w:val="single" w:sz="8" w:color="CCEEFF"/>
            </w:tcBorders>
          </w:tcPr>
          <w:p>
            <w:pPr>
              <w:spacing w:after="0" w:line="127" w:lineRule="exact"/>
              <w:rPr>
                <w:sz w:val="20"/>
                <w:szCs w:val="20"/>
                <w:color w:val="auto"/>
              </w:rPr>
            </w:pPr>
            <w:r>
              <w:rPr>
                <w:rFonts w:ascii="Times New Roman" w:cs="Times New Roman" w:eastAsia="Times New Roman" w:hAnsi="Times New Roman"/>
                <w:sz w:val="12"/>
                <w:szCs w:val="12"/>
                <w:color w:val="auto"/>
              </w:rPr>
              <w:t>TOTAL LIABILITIES AND EQUITY</w:t>
            </w:r>
          </w:p>
        </w:tc>
        <w:tc>
          <w:tcPr>
            <w:tcW w:w="80" w:type="dxa"/>
            <w:vAlign w:val="bottom"/>
            <w:tcBorders>
              <w:bottom w:val="single" w:sz="8" w:color="CCEEFF"/>
            </w:tcBorders>
          </w:tcPr>
          <w:p>
            <w:pPr>
              <w:spacing w:after="0"/>
              <w:rPr>
                <w:sz w:val="11"/>
                <w:szCs w:val="11"/>
                <w:color w:val="auto"/>
              </w:rPr>
            </w:pPr>
          </w:p>
        </w:tc>
        <w:tc>
          <w:tcPr>
            <w:tcW w:w="120" w:type="dxa"/>
            <w:vAlign w:val="bottom"/>
            <w:tcBorders>
              <w:bottom w:val="single" w:sz="8" w:color="auto"/>
            </w:tcBorders>
          </w:tcPr>
          <w:p>
            <w:pPr>
              <w:jc w:val="right"/>
              <w:ind w:right="1"/>
              <w:spacing w:after="0"/>
              <w:rPr>
                <w:sz w:val="20"/>
                <w:szCs w:val="20"/>
                <w:color w:val="auto"/>
              </w:rPr>
            </w:pPr>
            <w:r>
              <w:rPr>
                <w:rFonts w:ascii="Times New Roman" w:cs="Times New Roman" w:eastAsia="Times New Roman" w:hAnsi="Times New Roman"/>
                <w:sz w:val="11"/>
                <w:szCs w:val="11"/>
                <w:color w:val="auto"/>
                <w:w w:val="71"/>
              </w:rPr>
              <w:t>$</w:t>
            </w:r>
          </w:p>
        </w:tc>
        <w:tc>
          <w:tcPr>
            <w:tcW w:w="560" w:type="dxa"/>
            <w:vAlign w:val="bottom"/>
            <w:tcBorders>
              <w:bottom w:val="single" w:sz="8" w:color="auto"/>
            </w:tcBorders>
          </w:tcPr>
          <w:p>
            <w:pPr>
              <w:jc w:val="right"/>
              <w:spacing w:after="0" w:line="127" w:lineRule="exact"/>
              <w:rPr>
                <w:sz w:val="20"/>
                <w:szCs w:val="20"/>
                <w:color w:val="auto"/>
              </w:rPr>
            </w:pPr>
            <w:r>
              <w:rPr>
                <w:rFonts w:ascii="Times New Roman" w:cs="Times New Roman" w:eastAsia="Times New Roman" w:hAnsi="Times New Roman"/>
                <w:sz w:val="12"/>
                <w:szCs w:val="12"/>
                <w:color w:val="auto"/>
              </w:rPr>
              <w:t>6,548,914</w:t>
            </w:r>
          </w:p>
        </w:tc>
        <w:tc>
          <w:tcPr>
            <w:tcW w:w="80" w:type="dxa"/>
            <w:vAlign w:val="bottom"/>
            <w:tcBorders>
              <w:bottom w:val="single" w:sz="8" w:color="CCEEFF"/>
            </w:tcBorders>
          </w:tcPr>
          <w:p>
            <w:pPr>
              <w:spacing w:after="0"/>
              <w:rPr>
                <w:sz w:val="11"/>
                <w:szCs w:val="11"/>
                <w:color w:val="auto"/>
              </w:rPr>
            </w:pPr>
          </w:p>
        </w:tc>
        <w:tc>
          <w:tcPr>
            <w:tcW w:w="160" w:type="dxa"/>
            <w:vAlign w:val="bottom"/>
            <w:tcBorders>
              <w:bottom w:val="single" w:sz="8" w:color="CCEEFF"/>
            </w:tcBorders>
          </w:tcPr>
          <w:p>
            <w:pPr>
              <w:spacing w:after="0"/>
              <w:rPr>
                <w:sz w:val="11"/>
                <w:szCs w:val="11"/>
                <w:color w:val="auto"/>
              </w:rPr>
            </w:pPr>
          </w:p>
        </w:tc>
        <w:tc>
          <w:tcPr>
            <w:tcW w:w="220" w:type="dxa"/>
            <w:vAlign w:val="bottom"/>
            <w:tcBorders>
              <w:bottom w:val="single" w:sz="8" w:color="CCEEFF"/>
            </w:tcBorders>
          </w:tcPr>
          <w:p>
            <w:pPr>
              <w:spacing w:after="0"/>
              <w:rPr>
                <w:sz w:val="11"/>
                <w:szCs w:val="11"/>
                <w:color w:val="auto"/>
              </w:rPr>
            </w:pPr>
          </w:p>
        </w:tc>
        <w:tc>
          <w:tcPr>
            <w:tcW w:w="480" w:type="dxa"/>
            <w:vAlign w:val="bottom"/>
            <w:tcBorders>
              <w:bottom w:val="single" w:sz="8" w:color="CCEEFF"/>
            </w:tcBorders>
          </w:tcPr>
          <w:p>
            <w:pPr>
              <w:spacing w:after="0"/>
              <w:rPr>
                <w:sz w:val="11"/>
                <w:szCs w:val="11"/>
                <w:color w:val="auto"/>
              </w:rPr>
            </w:pPr>
          </w:p>
        </w:tc>
        <w:tc>
          <w:tcPr>
            <w:tcW w:w="240" w:type="dxa"/>
            <w:vAlign w:val="bottom"/>
            <w:tcBorders>
              <w:bottom w:val="single" w:sz="8" w:color="CCEEFF"/>
            </w:tcBorders>
          </w:tcPr>
          <w:p>
            <w:pPr>
              <w:spacing w:after="0"/>
              <w:rPr>
                <w:sz w:val="11"/>
                <w:szCs w:val="11"/>
                <w:color w:val="auto"/>
              </w:rPr>
            </w:pPr>
          </w:p>
        </w:tc>
        <w:tc>
          <w:tcPr>
            <w:tcW w:w="700" w:type="dxa"/>
            <w:vAlign w:val="bottom"/>
            <w:tcBorders>
              <w:bottom w:val="single" w:sz="8" w:color="CCEEFF"/>
            </w:tcBorders>
          </w:tcPr>
          <w:p>
            <w:pPr>
              <w:spacing w:after="0"/>
              <w:rPr>
                <w:sz w:val="11"/>
                <w:szCs w:val="11"/>
                <w:color w:val="auto"/>
              </w:rPr>
            </w:pPr>
          </w:p>
        </w:tc>
        <w:tc>
          <w:tcPr>
            <w:tcW w:w="220" w:type="dxa"/>
            <w:vAlign w:val="bottom"/>
            <w:tcBorders>
              <w:bottom w:val="single" w:sz="8" w:color="CCEEFF"/>
            </w:tcBorders>
          </w:tcPr>
          <w:p>
            <w:pPr>
              <w:spacing w:after="0"/>
              <w:rPr>
                <w:sz w:val="11"/>
                <w:szCs w:val="11"/>
                <w:color w:val="auto"/>
              </w:rPr>
            </w:pPr>
          </w:p>
        </w:tc>
        <w:tc>
          <w:tcPr>
            <w:tcW w:w="120" w:type="dxa"/>
            <w:vAlign w:val="bottom"/>
            <w:tcBorders>
              <w:bottom w:val="single" w:sz="8" w:color="auto"/>
            </w:tcBorders>
          </w:tcPr>
          <w:p>
            <w:pPr>
              <w:jc w:val="right"/>
              <w:ind w:right="2"/>
              <w:spacing w:after="0"/>
              <w:rPr>
                <w:sz w:val="20"/>
                <w:szCs w:val="20"/>
                <w:color w:val="auto"/>
              </w:rPr>
            </w:pPr>
            <w:r>
              <w:rPr>
                <w:rFonts w:ascii="Times New Roman" w:cs="Times New Roman" w:eastAsia="Times New Roman" w:hAnsi="Times New Roman"/>
                <w:sz w:val="11"/>
                <w:szCs w:val="11"/>
                <w:color w:val="auto"/>
                <w:w w:val="71"/>
              </w:rPr>
              <w:t>$</w:t>
            </w:r>
          </w:p>
        </w:tc>
        <w:tc>
          <w:tcPr>
            <w:tcW w:w="560" w:type="dxa"/>
            <w:vAlign w:val="bottom"/>
            <w:tcBorders>
              <w:bottom w:val="single" w:sz="8" w:color="auto"/>
            </w:tcBorders>
          </w:tcPr>
          <w:p>
            <w:pPr>
              <w:jc w:val="right"/>
              <w:spacing w:after="0" w:line="127" w:lineRule="exact"/>
              <w:rPr>
                <w:sz w:val="20"/>
                <w:szCs w:val="20"/>
                <w:color w:val="auto"/>
              </w:rPr>
            </w:pPr>
            <w:r>
              <w:rPr>
                <w:rFonts w:ascii="Times New Roman" w:cs="Times New Roman" w:eastAsia="Times New Roman" w:hAnsi="Times New Roman"/>
                <w:sz w:val="12"/>
                <w:szCs w:val="12"/>
                <w:color w:val="auto"/>
              </w:rPr>
              <w:t>6,442,730</w:t>
            </w:r>
          </w:p>
        </w:tc>
        <w:tc>
          <w:tcPr>
            <w:tcW w:w="40" w:type="dxa"/>
            <w:vAlign w:val="bottom"/>
            <w:tcBorders>
              <w:bottom w:val="single" w:sz="8" w:color="CCEEFF"/>
            </w:tcBorders>
          </w:tcPr>
          <w:p>
            <w:pPr>
              <w:spacing w:after="0"/>
              <w:rPr>
                <w:sz w:val="11"/>
                <w:szCs w:val="11"/>
                <w:color w:val="auto"/>
              </w:rPr>
            </w:pPr>
          </w:p>
        </w:tc>
        <w:tc>
          <w:tcPr>
            <w:tcW w:w="160" w:type="dxa"/>
            <w:vAlign w:val="bottom"/>
            <w:tcBorders>
              <w:bottom w:val="single" w:sz="8" w:color="CCEEFF"/>
            </w:tcBorders>
          </w:tcPr>
          <w:p>
            <w:pPr>
              <w:spacing w:after="0"/>
              <w:rPr>
                <w:sz w:val="11"/>
                <w:szCs w:val="11"/>
                <w:color w:val="auto"/>
              </w:rPr>
            </w:pPr>
          </w:p>
        </w:tc>
        <w:tc>
          <w:tcPr>
            <w:tcW w:w="200" w:type="dxa"/>
            <w:vAlign w:val="bottom"/>
            <w:tcBorders>
              <w:bottom w:val="single" w:sz="8" w:color="CCEEFF"/>
            </w:tcBorders>
          </w:tcPr>
          <w:p>
            <w:pPr>
              <w:spacing w:after="0"/>
              <w:rPr>
                <w:sz w:val="11"/>
                <w:szCs w:val="11"/>
                <w:color w:val="auto"/>
              </w:rPr>
            </w:pPr>
          </w:p>
        </w:tc>
        <w:tc>
          <w:tcPr>
            <w:tcW w:w="480" w:type="dxa"/>
            <w:vAlign w:val="bottom"/>
            <w:tcBorders>
              <w:bottom w:val="single" w:sz="8" w:color="CCEEFF"/>
            </w:tcBorders>
          </w:tcPr>
          <w:p>
            <w:pPr>
              <w:spacing w:after="0"/>
              <w:rPr>
                <w:sz w:val="11"/>
                <w:szCs w:val="11"/>
                <w:color w:val="auto"/>
              </w:rPr>
            </w:pPr>
          </w:p>
        </w:tc>
        <w:tc>
          <w:tcPr>
            <w:tcW w:w="200" w:type="dxa"/>
            <w:vAlign w:val="bottom"/>
            <w:tcBorders>
              <w:bottom w:val="single" w:sz="8" w:color="CCEEFF"/>
            </w:tcBorders>
          </w:tcPr>
          <w:p>
            <w:pPr>
              <w:spacing w:after="0"/>
              <w:rPr>
                <w:sz w:val="11"/>
                <w:szCs w:val="11"/>
                <w:color w:val="auto"/>
              </w:rPr>
            </w:pPr>
          </w:p>
        </w:tc>
        <w:tc>
          <w:tcPr>
            <w:tcW w:w="680" w:type="dxa"/>
            <w:vAlign w:val="bottom"/>
            <w:tcBorders>
              <w:bottom w:val="single" w:sz="8" w:color="CCEEFF"/>
            </w:tcBorders>
          </w:tcPr>
          <w:p>
            <w:pPr>
              <w:spacing w:after="0"/>
              <w:rPr>
                <w:sz w:val="11"/>
                <w:szCs w:val="11"/>
                <w:color w:val="auto"/>
              </w:rPr>
            </w:pPr>
          </w:p>
        </w:tc>
        <w:tc>
          <w:tcPr>
            <w:tcW w:w="200" w:type="dxa"/>
            <w:vAlign w:val="bottom"/>
            <w:tcBorders>
              <w:bottom w:val="single" w:sz="8" w:color="CCEEFF"/>
            </w:tcBorders>
          </w:tcPr>
          <w:p>
            <w:pPr>
              <w:spacing w:after="0"/>
              <w:rPr>
                <w:sz w:val="11"/>
                <w:szCs w:val="11"/>
                <w:color w:val="auto"/>
              </w:rPr>
            </w:pPr>
          </w:p>
        </w:tc>
        <w:tc>
          <w:tcPr>
            <w:tcW w:w="120" w:type="dxa"/>
            <w:vAlign w:val="bottom"/>
            <w:tcBorders>
              <w:bottom w:val="single" w:sz="8" w:color="auto"/>
            </w:tcBorders>
          </w:tcPr>
          <w:p>
            <w:pPr>
              <w:jc w:val="right"/>
              <w:ind w:right="2"/>
              <w:spacing w:after="0"/>
              <w:rPr>
                <w:sz w:val="20"/>
                <w:szCs w:val="20"/>
                <w:color w:val="auto"/>
              </w:rPr>
            </w:pPr>
            <w:r>
              <w:rPr>
                <w:rFonts w:ascii="Times New Roman" w:cs="Times New Roman" w:eastAsia="Times New Roman" w:hAnsi="Times New Roman"/>
                <w:sz w:val="11"/>
                <w:szCs w:val="11"/>
                <w:color w:val="auto"/>
                <w:w w:val="71"/>
              </w:rPr>
              <w:t>$</w:t>
            </w:r>
          </w:p>
        </w:tc>
        <w:tc>
          <w:tcPr>
            <w:tcW w:w="560" w:type="dxa"/>
            <w:vAlign w:val="bottom"/>
            <w:tcBorders>
              <w:bottom w:val="single" w:sz="8" w:color="auto"/>
            </w:tcBorders>
          </w:tcPr>
          <w:p>
            <w:pPr>
              <w:jc w:val="right"/>
              <w:spacing w:after="0" w:line="127" w:lineRule="exact"/>
              <w:rPr>
                <w:sz w:val="20"/>
                <w:szCs w:val="20"/>
                <w:color w:val="auto"/>
              </w:rPr>
            </w:pPr>
            <w:r>
              <w:rPr>
                <w:rFonts w:ascii="Times New Roman" w:cs="Times New Roman" w:eastAsia="Times New Roman" w:hAnsi="Times New Roman"/>
                <w:sz w:val="12"/>
                <w:szCs w:val="12"/>
                <w:color w:val="auto"/>
              </w:rPr>
              <w:t>6,521,669</w:t>
            </w:r>
          </w:p>
        </w:tc>
        <w:tc>
          <w:tcPr>
            <w:tcW w:w="40" w:type="dxa"/>
            <w:vAlign w:val="bottom"/>
            <w:tcBorders>
              <w:bottom w:val="single" w:sz="8" w:color="CCEEFF"/>
            </w:tcBorders>
          </w:tcPr>
          <w:p>
            <w:pPr>
              <w:spacing w:after="0"/>
              <w:rPr>
                <w:sz w:val="11"/>
                <w:szCs w:val="11"/>
                <w:color w:val="auto"/>
              </w:rPr>
            </w:pPr>
          </w:p>
        </w:tc>
        <w:tc>
          <w:tcPr>
            <w:tcW w:w="160" w:type="dxa"/>
            <w:vAlign w:val="bottom"/>
            <w:tcBorders>
              <w:bottom w:val="single" w:sz="8" w:color="CCEEFF"/>
            </w:tcBorders>
          </w:tcPr>
          <w:p>
            <w:pPr>
              <w:spacing w:after="0"/>
              <w:rPr>
                <w:sz w:val="11"/>
                <w:szCs w:val="11"/>
                <w:color w:val="auto"/>
              </w:rPr>
            </w:pPr>
          </w:p>
        </w:tc>
        <w:tc>
          <w:tcPr>
            <w:tcW w:w="200" w:type="dxa"/>
            <w:vAlign w:val="bottom"/>
            <w:tcBorders>
              <w:bottom w:val="single" w:sz="8" w:color="CCEEFF"/>
            </w:tcBorders>
          </w:tcPr>
          <w:p>
            <w:pPr>
              <w:spacing w:after="0"/>
              <w:rPr>
                <w:sz w:val="11"/>
                <w:szCs w:val="11"/>
                <w:color w:val="auto"/>
              </w:rPr>
            </w:pPr>
          </w:p>
        </w:tc>
        <w:tc>
          <w:tcPr>
            <w:tcW w:w="480" w:type="dxa"/>
            <w:vAlign w:val="bottom"/>
            <w:tcBorders>
              <w:bottom w:val="single" w:sz="8" w:color="CCEEFF"/>
            </w:tcBorders>
          </w:tcPr>
          <w:p>
            <w:pPr>
              <w:spacing w:after="0"/>
              <w:rPr>
                <w:sz w:val="11"/>
                <w:szCs w:val="11"/>
                <w:color w:val="auto"/>
              </w:rPr>
            </w:pPr>
          </w:p>
        </w:tc>
        <w:tc>
          <w:tcPr>
            <w:tcW w:w="20" w:type="dxa"/>
            <w:vAlign w:val="bottom"/>
            <w:tcBorders>
              <w:bottom w:val="single" w:sz="8" w:color="CCEEFF"/>
            </w:tcBorders>
          </w:tcPr>
          <w:p>
            <w:pPr>
              <w:spacing w:after="0"/>
              <w:rPr>
                <w:sz w:val="11"/>
                <w:szCs w:val="11"/>
                <w:color w:val="auto"/>
              </w:rPr>
            </w:pPr>
          </w:p>
        </w:tc>
        <w:tc>
          <w:tcPr>
            <w:tcW w:w="180" w:type="dxa"/>
            <w:vAlign w:val="bottom"/>
            <w:tcBorders>
              <w:bottom w:val="single" w:sz="8" w:color="CCEEFF"/>
            </w:tcBorders>
          </w:tcPr>
          <w:p>
            <w:pPr>
              <w:spacing w:after="0"/>
              <w:rPr>
                <w:sz w:val="11"/>
                <w:szCs w:val="11"/>
                <w:color w:val="auto"/>
              </w:rPr>
            </w:pPr>
          </w:p>
        </w:tc>
        <w:tc>
          <w:tcPr>
            <w:tcW w:w="700" w:type="dxa"/>
            <w:vAlign w:val="bottom"/>
            <w:tcBorders>
              <w:bottom w:val="single" w:sz="8" w:color="CCEEFF"/>
            </w:tcBorders>
          </w:tcPr>
          <w:p>
            <w:pPr>
              <w:spacing w:after="0"/>
              <w:rPr>
                <w:sz w:val="11"/>
                <w:szCs w:val="11"/>
                <w:color w:val="auto"/>
              </w:rPr>
            </w:pPr>
          </w:p>
        </w:tc>
        <w:tc>
          <w:tcPr>
            <w:tcW w:w="80" w:type="dxa"/>
            <w:vAlign w:val="bottom"/>
            <w:tcBorders>
              <w:bottom w:val="single" w:sz="8" w:color="CCEEFF"/>
            </w:tcBorders>
          </w:tcPr>
          <w:p>
            <w:pPr>
              <w:spacing w:after="0"/>
              <w:rPr>
                <w:sz w:val="11"/>
                <w:szCs w:val="11"/>
                <w:color w:val="auto"/>
              </w:rPr>
            </w:pPr>
          </w:p>
        </w:tc>
      </w:tr>
      <w:tr>
        <w:trPr>
          <w:trHeight w:val="127"/>
        </w:trPr>
        <w:tc>
          <w:tcPr>
            <w:tcW w:w="32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700" w:type="dxa"/>
            <w:vAlign w:val="bottom"/>
            <w:tcBorders>
              <w:right w:val="single" w:sz="8" w:color="CCEEFF"/>
            </w:tcBorders>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r>
      <w:tr>
        <w:trPr>
          <w:trHeight w:val="147"/>
        </w:trPr>
        <w:tc>
          <w:tcPr>
            <w:tcW w:w="3200" w:type="dxa"/>
            <w:vAlign w:val="bottom"/>
          </w:tcPr>
          <w:p>
            <w:pPr>
              <w:spacing w:after="0"/>
              <w:rPr>
                <w:sz w:val="20"/>
                <w:szCs w:val="20"/>
                <w:color w:val="auto"/>
              </w:rPr>
            </w:pPr>
            <w:r>
              <w:rPr>
                <w:rFonts w:ascii="Times New Roman" w:cs="Times New Roman" w:eastAsia="Times New Roman" w:hAnsi="Times New Roman"/>
                <w:sz w:val="12"/>
                <w:szCs w:val="12"/>
                <w:color w:val="auto"/>
              </w:rPr>
              <w:t>NET INTEREST SPREAD</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4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920" w:type="dxa"/>
            <w:vAlign w:val="bottom"/>
            <w:gridSpan w:val="2"/>
          </w:tcPr>
          <w:p>
            <w:pPr>
              <w:ind w:left="480"/>
              <w:spacing w:after="0"/>
              <w:rPr>
                <w:sz w:val="20"/>
                <w:szCs w:val="20"/>
                <w:color w:val="auto"/>
              </w:rPr>
            </w:pPr>
            <w:r>
              <w:rPr>
                <w:rFonts w:ascii="Times New Roman" w:cs="Times New Roman" w:eastAsia="Times New Roman" w:hAnsi="Times New Roman"/>
                <w:sz w:val="12"/>
                <w:szCs w:val="12"/>
                <w:color w:val="auto"/>
              </w:rPr>
              <w:t>1.17%</w:t>
            </w:r>
          </w:p>
        </w:tc>
        <w:tc>
          <w:tcPr>
            <w:tcW w:w="12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4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80" w:type="dxa"/>
            <w:vAlign w:val="bottom"/>
            <w:gridSpan w:val="2"/>
          </w:tcPr>
          <w:p>
            <w:pPr>
              <w:ind w:left="460"/>
              <w:spacing w:after="0"/>
              <w:rPr>
                <w:sz w:val="20"/>
                <w:szCs w:val="20"/>
                <w:color w:val="auto"/>
              </w:rPr>
            </w:pPr>
            <w:r>
              <w:rPr>
                <w:rFonts w:ascii="Times New Roman" w:cs="Times New Roman" w:eastAsia="Times New Roman" w:hAnsi="Times New Roman"/>
                <w:sz w:val="12"/>
                <w:szCs w:val="12"/>
                <w:color w:val="auto"/>
              </w:rPr>
              <w:t>1.19%</w:t>
            </w:r>
          </w:p>
        </w:tc>
        <w:tc>
          <w:tcPr>
            <w:tcW w:w="12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4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960" w:type="dxa"/>
            <w:vAlign w:val="bottom"/>
            <w:gridSpan w:val="3"/>
          </w:tcPr>
          <w:p>
            <w:pPr>
              <w:ind w:left="640"/>
              <w:spacing w:after="0"/>
              <w:rPr>
                <w:sz w:val="20"/>
                <w:szCs w:val="20"/>
                <w:color w:val="auto"/>
              </w:rPr>
            </w:pPr>
            <w:r>
              <w:rPr>
                <w:rFonts w:ascii="Times New Roman" w:cs="Times New Roman" w:eastAsia="Times New Roman" w:hAnsi="Times New Roman"/>
                <w:sz w:val="12"/>
                <w:szCs w:val="12"/>
                <w:color w:val="auto"/>
                <w:w w:val="96"/>
              </w:rPr>
              <w:t>1.18%</w:t>
            </w:r>
          </w:p>
        </w:tc>
      </w:tr>
      <w:tr>
        <w:trPr>
          <w:trHeight w:val="127"/>
        </w:trPr>
        <w:tc>
          <w:tcPr>
            <w:tcW w:w="320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160" w:type="dxa"/>
            <w:vAlign w:val="bottom"/>
            <w:tcBorders>
              <w:top w:val="single" w:sz="8" w:color="CCEEFF"/>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480" w:type="dxa"/>
            <w:vAlign w:val="bottom"/>
            <w:tcBorders>
              <w:top w:val="single" w:sz="8" w:color="CCEEFF"/>
            </w:tcBorders>
            <w:shd w:val="clear" w:color="auto" w:fill="CCEEFF"/>
          </w:tcPr>
          <w:p>
            <w:pPr>
              <w:spacing w:after="0"/>
              <w:rPr>
                <w:sz w:val="11"/>
                <w:szCs w:val="11"/>
                <w:color w:val="auto"/>
              </w:rPr>
            </w:pPr>
          </w:p>
        </w:tc>
        <w:tc>
          <w:tcPr>
            <w:tcW w:w="240" w:type="dxa"/>
            <w:vAlign w:val="bottom"/>
            <w:tcBorders>
              <w:top w:val="single" w:sz="8" w:color="CCEEFF"/>
            </w:tcBorders>
            <w:shd w:val="clear" w:color="auto" w:fill="CCEEFF"/>
          </w:tcPr>
          <w:p>
            <w:pPr>
              <w:spacing w:after="0"/>
              <w:rPr>
                <w:sz w:val="11"/>
                <w:szCs w:val="11"/>
                <w:color w:val="auto"/>
              </w:rPr>
            </w:pPr>
          </w:p>
        </w:tc>
        <w:tc>
          <w:tcPr>
            <w:tcW w:w="70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CCEEFF"/>
            </w:tcBorders>
            <w:shd w:val="clear" w:color="auto" w:fill="CCEEFF"/>
          </w:tcPr>
          <w:p>
            <w:pPr>
              <w:spacing w:after="0"/>
              <w:rPr>
                <w:sz w:val="11"/>
                <w:szCs w:val="11"/>
                <w:color w:val="auto"/>
              </w:rPr>
            </w:pPr>
          </w:p>
        </w:tc>
        <w:tc>
          <w:tcPr>
            <w:tcW w:w="40" w:type="dxa"/>
            <w:vAlign w:val="bottom"/>
            <w:tcBorders>
              <w:top w:val="single" w:sz="8" w:color="CCEEFF"/>
            </w:tcBorders>
            <w:shd w:val="clear" w:color="auto" w:fill="CCEEFF"/>
          </w:tcPr>
          <w:p>
            <w:pPr>
              <w:spacing w:after="0"/>
              <w:rPr>
                <w:sz w:val="11"/>
                <w:szCs w:val="11"/>
                <w:color w:val="auto"/>
              </w:rPr>
            </w:pPr>
          </w:p>
        </w:tc>
        <w:tc>
          <w:tcPr>
            <w:tcW w:w="160" w:type="dxa"/>
            <w:vAlign w:val="bottom"/>
            <w:tcBorders>
              <w:top w:val="single" w:sz="8" w:color="CCEEFF"/>
            </w:tcBorders>
            <w:shd w:val="clear" w:color="auto" w:fill="CCEEFF"/>
          </w:tcPr>
          <w:p>
            <w:pPr>
              <w:spacing w:after="0"/>
              <w:rPr>
                <w:sz w:val="11"/>
                <w:szCs w:val="11"/>
                <w:color w:val="auto"/>
              </w:rPr>
            </w:pPr>
          </w:p>
        </w:tc>
        <w:tc>
          <w:tcPr>
            <w:tcW w:w="200" w:type="dxa"/>
            <w:vAlign w:val="bottom"/>
            <w:tcBorders>
              <w:top w:val="single" w:sz="8" w:color="CCEEFF"/>
            </w:tcBorders>
            <w:shd w:val="clear" w:color="auto" w:fill="CCEEFF"/>
          </w:tcPr>
          <w:p>
            <w:pPr>
              <w:spacing w:after="0"/>
              <w:rPr>
                <w:sz w:val="11"/>
                <w:szCs w:val="11"/>
                <w:color w:val="auto"/>
              </w:rPr>
            </w:pPr>
          </w:p>
        </w:tc>
        <w:tc>
          <w:tcPr>
            <w:tcW w:w="480" w:type="dxa"/>
            <w:vAlign w:val="bottom"/>
            <w:tcBorders>
              <w:top w:val="single" w:sz="8" w:color="CCEEFF"/>
            </w:tcBorders>
            <w:shd w:val="clear" w:color="auto" w:fill="CCEEFF"/>
          </w:tcPr>
          <w:p>
            <w:pPr>
              <w:spacing w:after="0"/>
              <w:rPr>
                <w:sz w:val="11"/>
                <w:szCs w:val="11"/>
                <w:color w:val="auto"/>
              </w:rPr>
            </w:pPr>
          </w:p>
        </w:tc>
        <w:tc>
          <w:tcPr>
            <w:tcW w:w="200" w:type="dxa"/>
            <w:vAlign w:val="bottom"/>
            <w:tcBorders>
              <w:top w:val="single" w:sz="8" w:color="CCEEFF"/>
            </w:tcBorders>
            <w:shd w:val="clear" w:color="auto" w:fill="CCEEFF"/>
          </w:tcPr>
          <w:p>
            <w:pPr>
              <w:spacing w:after="0"/>
              <w:rPr>
                <w:sz w:val="11"/>
                <w:szCs w:val="11"/>
                <w:color w:val="auto"/>
              </w:rPr>
            </w:pPr>
          </w:p>
        </w:tc>
        <w:tc>
          <w:tcPr>
            <w:tcW w:w="680" w:type="dxa"/>
            <w:vAlign w:val="bottom"/>
            <w:tcBorders>
              <w:top w:val="single" w:sz="8" w:color="auto"/>
            </w:tcBorders>
            <w:shd w:val="clear" w:color="auto" w:fill="CCEEFF"/>
          </w:tcPr>
          <w:p>
            <w:pPr>
              <w:spacing w:after="0"/>
              <w:rPr>
                <w:sz w:val="11"/>
                <w:szCs w:val="11"/>
                <w:color w:val="auto"/>
              </w:rPr>
            </w:pPr>
          </w:p>
        </w:tc>
        <w:tc>
          <w:tcPr>
            <w:tcW w:w="20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CCEEFF"/>
            </w:tcBorders>
            <w:shd w:val="clear" w:color="auto" w:fill="CCEEFF"/>
          </w:tcPr>
          <w:p>
            <w:pPr>
              <w:spacing w:after="0"/>
              <w:rPr>
                <w:sz w:val="11"/>
                <w:szCs w:val="11"/>
                <w:color w:val="auto"/>
              </w:rPr>
            </w:pPr>
          </w:p>
        </w:tc>
        <w:tc>
          <w:tcPr>
            <w:tcW w:w="40" w:type="dxa"/>
            <w:vAlign w:val="bottom"/>
            <w:tcBorders>
              <w:top w:val="single" w:sz="8" w:color="CCEEFF"/>
            </w:tcBorders>
            <w:shd w:val="clear" w:color="auto" w:fill="CCEEFF"/>
          </w:tcPr>
          <w:p>
            <w:pPr>
              <w:spacing w:after="0"/>
              <w:rPr>
                <w:sz w:val="11"/>
                <w:szCs w:val="11"/>
                <w:color w:val="auto"/>
              </w:rPr>
            </w:pPr>
          </w:p>
        </w:tc>
        <w:tc>
          <w:tcPr>
            <w:tcW w:w="160" w:type="dxa"/>
            <w:vAlign w:val="bottom"/>
            <w:tcBorders>
              <w:top w:val="single" w:sz="8" w:color="CCEEFF"/>
            </w:tcBorders>
            <w:shd w:val="clear" w:color="auto" w:fill="CCEEFF"/>
          </w:tcPr>
          <w:p>
            <w:pPr>
              <w:spacing w:after="0"/>
              <w:rPr>
                <w:sz w:val="11"/>
                <w:szCs w:val="11"/>
                <w:color w:val="auto"/>
              </w:rPr>
            </w:pPr>
          </w:p>
        </w:tc>
        <w:tc>
          <w:tcPr>
            <w:tcW w:w="200" w:type="dxa"/>
            <w:vAlign w:val="bottom"/>
            <w:tcBorders>
              <w:top w:val="single" w:sz="8" w:color="CCEEFF"/>
            </w:tcBorders>
            <w:shd w:val="clear" w:color="auto" w:fill="CCEEFF"/>
          </w:tcPr>
          <w:p>
            <w:pPr>
              <w:spacing w:after="0"/>
              <w:rPr>
                <w:sz w:val="11"/>
                <w:szCs w:val="11"/>
                <w:color w:val="auto"/>
              </w:rPr>
            </w:pPr>
          </w:p>
        </w:tc>
        <w:tc>
          <w:tcPr>
            <w:tcW w:w="480" w:type="dxa"/>
            <w:vAlign w:val="bottom"/>
            <w:tcBorders>
              <w:top w:val="single" w:sz="8" w:color="CCEEFF"/>
            </w:tcBorders>
            <w:shd w:val="clear" w:color="auto" w:fill="CCEEFF"/>
          </w:tcPr>
          <w:p>
            <w:pPr>
              <w:spacing w:after="0"/>
              <w:rPr>
                <w:sz w:val="11"/>
                <w:szCs w:val="11"/>
                <w:color w:val="auto"/>
              </w:rPr>
            </w:pPr>
          </w:p>
        </w:tc>
        <w:tc>
          <w:tcPr>
            <w:tcW w:w="20" w:type="dxa"/>
            <w:vAlign w:val="bottom"/>
            <w:tcBorders>
              <w:top w:val="single" w:sz="8" w:color="CCEEFF"/>
            </w:tcBorders>
            <w:shd w:val="clear" w:color="auto" w:fill="CCEEFF"/>
          </w:tcPr>
          <w:p>
            <w:pPr>
              <w:spacing w:after="0"/>
              <w:rPr>
                <w:sz w:val="11"/>
                <w:szCs w:val="11"/>
                <w:color w:val="auto"/>
              </w:rPr>
            </w:pPr>
          </w:p>
        </w:tc>
        <w:tc>
          <w:tcPr>
            <w:tcW w:w="180" w:type="dxa"/>
            <w:vAlign w:val="bottom"/>
            <w:tcBorders>
              <w:top w:val="single" w:sz="8" w:color="CCEEFF"/>
            </w:tcBorders>
            <w:shd w:val="clear" w:color="auto" w:fill="CCEEFF"/>
          </w:tcPr>
          <w:p>
            <w:pPr>
              <w:spacing w:after="0"/>
              <w:rPr>
                <w:sz w:val="11"/>
                <w:szCs w:val="11"/>
                <w:color w:val="auto"/>
              </w:rPr>
            </w:pPr>
          </w:p>
        </w:tc>
        <w:tc>
          <w:tcPr>
            <w:tcW w:w="700" w:type="dxa"/>
            <w:vAlign w:val="bottom"/>
            <w:tcBorders>
              <w:top w:val="single" w:sz="8" w:color="auto"/>
              <w:right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r>
      <w:tr>
        <w:trPr>
          <w:trHeight w:val="147"/>
        </w:trPr>
        <w:tc>
          <w:tcPr>
            <w:tcW w:w="3200" w:type="dxa"/>
            <w:vAlign w:val="bottom"/>
          </w:tcPr>
          <w:p>
            <w:pPr>
              <w:spacing w:after="0"/>
              <w:rPr>
                <w:sz w:val="20"/>
                <w:szCs w:val="20"/>
                <w:color w:val="auto"/>
              </w:rPr>
            </w:pPr>
            <w:r>
              <w:rPr>
                <w:rFonts w:ascii="Times New Roman" w:cs="Times New Roman" w:eastAsia="Times New Roman" w:hAnsi="Times New Roman"/>
                <w:sz w:val="12"/>
                <w:szCs w:val="12"/>
                <w:color w:val="auto"/>
              </w:rPr>
              <w:t>NET INTEREST INCOME AND NET INTEREST MARGIN</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220" w:type="dxa"/>
            <w:vAlign w:val="bottom"/>
          </w:tcPr>
          <w:p>
            <w:pPr>
              <w:jc w:val="right"/>
              <w:ind w:right="78"/>
              <w:spacing w:after="0"/>
              <w:rPr>
                <w:sz w:val="20"/>
                <w:szCs w:val="20"/>
                <w:color w:val="auto"/>
              </w:rPr>
            </w:pPr>
            <w:r>
              <w:rPr>
                <w:rFonts w:ascii="Times New Roman" w:cs="Times New Roman" w:eastAsia="Times New Roman" w:hAnsi="Times New Roman"/>
                <w:sz w:val="12"/>
                <w:szCs w:val="12"/>
                <w:color w:val="auto"/>
                <w:w w:val="99"/>
              </w:rPr>
              <w:t>$</w:t>
            </w:r>
          </w:p>
        </w:tc>
        <w:tc>
          <w:tcPr>
            <w:tcW w:w="720" w:type="dxa"/>
            <w:vAlign w:val="bottom"/>
            <w:gridSpan w:val="2"/>
          </w:tcPr>
          <w:p>
            <w:pPr>
              <w:jc w:val="right"/>
              <w:ind w:right="240"/>
              <w:spacing w:after="0"/>
              <w:rPr>
                <w:sz w:val="20"/>
                <w:szCs w:val="20"/>
                <w:color w:val="auto"/>
              </w:rPr>
            </w:pPr>
            <w:r>
              <w:rPr>
                <w:rFonts w:ascii="Times New Roman" w:cs="Times New Roman" w:eastAsia="Times New Roman" w:hAnsi="Times New Roman"/>
                <w:sz w:val="12"/>
                <w:szCs w:val="12"/>
                <w:color w:val="auto"/>
              </w:rPr>
              <w:t>22,319</w:t>
            </w:r>
          </w:p>
        </w:tc>
        <w:tc>
          <w:tcPr>
            <w:tcW w:w="920" w:type="dxa"/>
            <w:vAlign w:val="bottom"/>
            <w:gridSpan w:val="2"/>
          </w:tcPr>
          <w:p>
            <w:pPr>
              <w:ind w:left="480"/>
              <w:spacing w:after="0"/>
              <w:rPr>
                <w:sz w:val="20"/>
                <w:szCs w:val="20"/>
                <w:color w:val="auto"/>
              </w:rPr>
            </w:pPr>
            <w:r>
              <w:rPr>
                <w:rFonts w:ascii="Times New Roman" w:cs="Times New Roman" w:eastAsia="Times New Roman" w:hAnsi="Times New Roman"/>
                <w:sz w:val="12"/>
                <w:szCs w:val="12"/>
                <w:color w:val="auto"/>
              </w:rPr>
              <w:t>1.37%</w:t>
            </w:r>
          </w:p>
        </w:tc>
        <w:tc>
          <w:tcPr>
            <w:tcW w:w="12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360" w:type="dxa"/>
            <w:vAlign w:val="bottom"/>
            <w:gridSpan w:val="2"/>
          </w:tcPr>
          <w:p>
            <w:pPr>
              <w:jc w:val="right"/>
              <w:ind w:right="81"/>
              <w:spacing w:after="0"/>
              <w:rPr>
                <w:sz w:val="20"/>
                <w:szCs w:val="20"/>
                <w:color w:val="auto"/>
              </w:rPr>
            </w:pPr>
            <w:r>
              <w:rPr>
                <w:rFonts w:ascii="Times New Roman" w:cs="Times New Roman" w:eastAsia="Times New Roman" w:hAnsi="Times New Roman"/>
                <w:sz w:val="12"/>
                <w:szCs w:val="12"/>
                <w:color w:val="auto"/>
              </w:rPr>
              <w:t>$</w:t>
            </w:r>
          </w:p>
        </w:tc>
        <w:tc>
          <w:tcPr>
            <w:tcW w:w="680" w:type="dxa"/>
            <w:vAlign w:val="bottom"/>
            <w:gridSpan w:val="2"/>
          </w:tcPr>
          <w:p>
            <w:pPr>
              <w:jc w:val="right"/>
              <w:ind w:right="200"/>
              <w:spacing w:after="0"/>
              <w:rPr>
                <w:sz w:val="20"/>
                <w:szCs w:val="20"/>
                <w:color w:val="auto"/>
              </w:rPr>
            </w:pPr>
            <w:r>
              <w:rPr>
                <w:rFonts w:ascii="Times New Roman" w:cs="Times New Roman" w:eastAsia="Times New Roman" w:hAnsi="Times New Roman"/>
                <w:sz w:val="12"/>
                <w:szCs w:val="12"/>
                <w:color w:val="auto"/>
              </w:rPr>
              <w:t>22,608</w:t>
            </w:r>
          </w:p>
        </w:tc>
        <w:tc>
          <w:tcPr>
            <w:tcW w:w="880" w:type="dxa"/>
            <w:vAlign w:val="bottom"/>
            <w:gridSpan w:val="2"/>
          </w:tcPr>
          <w:p>
            <w:pPr>
              <w:ind w:left="460"/>
              <w:spacing w:after="0"/>
              <w:rPr>
                <w:sz w:val="20"/>
                <w:szCs w:val="20"/>
                <w:color w:val="auto"/>
              </w:rPr>
            </w:pPr>
            <w:r>
              <w:rPr>
                <w:rFonts w:ascii="Times New Roman" w:cs="Times New Roman" w:eastAsia="Times New Roman" w:hAnsi="Times New Roman"/>
                <w:sz w:val="12"/>
                <w:szCs w:val="12"/>
                <w:color w:val="auto"/>
              </w:rPr>
              <w:t>1.42%</w:t>
            </w:r>
          </w:p>
        </w:tc>
        <w:tc>
          <w:tcPr>
            <w:tcW w:w="12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360" w:type="dxa"/>
            <w:vAlign w:val="bottom"/>
            <w:gridSpan w:val="2"/>
          </w:tcPr>
          <w:p>
            <w:pPr>
              <w:jc w:val="right"/>
              <w:ind w:right="81"/>
              <w:spacing w:after="0"/>
              <w:rPr>
                <w:sz w:val="20"/>
                <w:szCs w:val="20"/>
                <w:color w:val="auto"/>
              </w:rPr>
            </w:pPr>
            <w:r>
              <w:rPr>
                <w:rFonts w:ascii="Times New Roman" w:cs="Times New Roman" w:eastAsia="Times New Roman" w:hAnsi="Times New Roman"/>
                <w:sz w:val="12"/>
                <w:szCs w:val="12"/>
                <w:color w:val="auto"/>
              </w:rPr>
              <w:t>$</w:t>
            </w:r>
          </w:p>
        </w:tc>
        <w:tc>
          <w:tcPr>
            <w:tcW w:w="500" w:type="dxa"/>
            <w:vAlign w:val="bottom"/>
            <w:gridSpan w:val="2"/>
          </w:tcPr>
          <w:p>
            <w:pPr>
              <w:jc w:val="right"/>
              <w:ind w:right="20"/>
              <w:spacing w:after="0"/>
              <w:rPr>
                <w:sz w:val="20"/>
                <w:szCs w:val="20"/>
                <w:color w:val="auto"/>
              </w:rPr>
            </w:pPr>
            <w:r>
              <w:rPr>
                <w:rFonts w:ascii="Times New Roman" w:cs="Times New Roman" w:eastAsia="Times New Roman" w:hAnsi="Times New Roman"/>
                <w:sz w:val="12"/>
                <w:szCs w:val="12"/>
                <w:color w:val="auto"/>
              </w:rPr>
              <w:t>26,906</w:t>
            </w:r>
          </w:p>
        </w:tc>
        <w:tc>
          <w:tcPr>
            <w:tcW w:w="960" w:type="dxa"/>
            <w:vAlign w:val="bottom"/>
            <w:gridSpan w:val="3"/>
          </w:tcPr>
          <w:p>
            <w:pPr>
              <w:ind w:left="640"/>
              <w:spacing w:after="0"/>
              <w:rPr>
                <w:sz w:val="20"/>
                <w:szCs w:val="20"/>
                <w:color w:val="auto"/>
              </w:rPr>
            </w:pPr>
            <w:r>
              <w:rPr>
                <w:rFonts w:ascii="Times New Roman" w:cs="Times New Roman" w:eastAsia="Times New Roman" w:hAnsi="Times New Roman"/>
                <w:sz w:val="12"/>
                <w:szCs w:val="12"/>
                <w:color w:val="auto"/>
                <w:w w:val="96"/>
              </w:rPr>
              <w:t>1.65%</w:t>
            </w:r>
          </w:p>
        </w:tc>
      </w:tr>
      <w:tr>
        <w:trPr>
          <w:trHeight w:val="20"/>
        </w:trPr>
        <w:tc>
          <w:tcPr>
            <w:tcW w:w="32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20" w:type="dxa"/>
            <w:vAlign w:val="bottom"/>
            <w:shd w:val="clear" w:color="auto" w:fill="000000"/>
          </w:tcPr>
          <w:p>
            <w:pPr>
              <w:spacing w:after="0" w:line="20" w:lineRule="exact"/>
              <w:rPr>
                <w:sz w:val="1"/>
                <w:szCs w:val="1"/>
                <w:color w:val="auto"/>
              </w:rPr>
            </w:pPr>
          </w:p>
        </w:tc>
        <w:tc>
          <w:tcPr>
            <w:tcW w:w="48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48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480" w:type="dxa"/>
            <w:vAlign w:val="bottom"/>
            <w:shd w:val="clear" w:color="auto" w:fill="000000"/>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700" w:type="dxa"/>
            <w:vAlign w:val="bottom"/>
            <w:tcBorders>
              <w:right w:val="single" w:sz="8" w:color="auto"/>
            </w:tcBorders>
            <w:shd w:val="clear" w:color="auto" w:fill="000000"/>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186690</wp:posOffset>
            </wp:positionV>
            <wp:extent cx="1787525" cy="825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a:extLst>
                        <a:ext uri="{28A0092B-C50C-407E-A947-70E740481C1C}"/>
                      </a:extLst>
                    </a:blip>
                    <a:srcRect/>
                    <a:stretch>
                      <a:fillRect/>
                    </a:stretch>
                  </pic:blipFill>
                  <pic:spPr bwMode="auto">
                    <a:xfrm>
                      <a:off x="0" y="0"/>
                      <a:ext cx="1787525" cy="8255"/>
                    </a:xfrm>
                    <a:prstGeom prst="rect">
                      <a:avLst/>
                    </a:prstGeom>
                    <a:noFill/>
                  </pic:spPr>
                </pic:pic>
              </a:graphicData>
            </a:graphic>
          </wp:anchor>
        </w:drawing>
      </w:r>
    </w:p>
    <w:p>
      <w:pPr>
        <w:spacing w:after="0" w:line="289" w:lineRule="exact"/>
        <w:rPr>
          <w:sz w:val="20"/>
          <w:szCs w:val="20"/>
          <w:color w:val="auto"/>
        </w:rPr>
      </w:pPr>
    </w:p>
    <w:p>
      <w:pPr>
        <w:ind w:left="260" w:hanging="253"/>
        <w:spacing w:after="0"/>
        <w:tabs>
          <w:tab w:leader="none" w:pos="260" w:val="left"/>
        </w:tabs>
        <w:numPr>
          <w:ilvl w:val="0"/>
          <w:numId w:val="9"/>
        </w:numPr>
        <w:rPr>
          <w:rFonts w:ascii="Times New Roman" w:cs="Times New Roman" w:eastAsia="Times New Roman" w:hAnsi="Times New Roman"/>
          <w:sz w:val="30"/>
          <w:szCs w:val="30"/>
          <w:color w:val="auto"/>
          <w:vertAlign w:val="superscript"/>
        </w:rPr>
      </w:pPr>
      <w:r>
        <w:rPr>
          <w:rFonts w:ascii="Times New Roman" w:cs="Times New Roman" w:eastAsia="Times New Roman" w:hAnsi="Times New Roman"/>
          <w:sz w:val="18"/>
          <w:szCs w:val="18"/>
          <w:color w:val="auto"/>
        </w:rPr>
        <w:t>Gross of the allowance for losses relating to securities at amortized cost.</w:t>
      </w:r>
    </w:p>
    <w:p>
      <w:pPr>
        <w:spacing w:after="0" w:line="1" w:lineRule="exact"/>
        <w:rPr>
          <w:rFonts w:ascii="Times New Roman" w:cs="Times New Roman" w:eastAsia="Times New Roman" w:hAnsi="Times New Roman"/>
          <w:sz w:val="30"/>
          <w:szCs w:val="30"/>
          <w:color w:val="auto"/>
          <w:vertAlign w:val="superscript"/>
        </w:rPr>
      </w:pPr>
    </w:p>
    <w:p>
      <w:pPr>
        <w:ind w:left="260" w:hanging="253"/>
        <w:spacing w:after="0" w:line="184" w:lineRule="auto"/>
        <w:tabs>
          <w:tab w:leader="none" w:pos="260" w:val="left"/>
        </w:tabs>
        <w:numPr>
          <w:ilvl w:val="0"/>
          <w:numId w:val="9"/>
        </w:numPr>
        <w:rPr>
          <w:rFonts w:ascii="Times New Roman" w:cs="Times New Roman" w:eastAsia="Times New Roman" w:hAnsi="Times New Roman"/>
          <w:sz w:val="24"/>
          <w:szCs w:val="24"/>
          <w:color w:val="auto"/>
          <w:vertAlign w:val="superscript"/>
        </w:rPr>
      </w:pPr>
      <w:r>
        <w:rPr>
          <w:rFonts w:ascii="Times New Roman" w:cs="Times New Roman" w:eastAsia="Times New Roman" w:hAnsi="Times New Roman"/>
          <w:sz w:val="15"/>
          <w:szCs w:val="15"/>
          <w:color w:val="auto"/>
        </w:rPr>
        <w:t>Includes lease liabilities, net of prepaid commissions.</w:t>
      </w:r>
    </w:p>
    <w:p>
      <w:pPr>
        <w:spacing w:after="0" w:line="1" w:lineRule="exact"/>
        <w:rPr>
          <w:rFonts w:ascii="Times New Roman" w:cs="Times New Roman" w:eastAsia="Times New Roman" w:hAnsi="Times New Roman"/>
          <w:sz w:val="24"/>
          <w:szCs w:val="24"/>
          <w:color w:val="auto"/>
          <w:vertAlign w:val="superscript"/>
        </w:rPr>
      </w:pPr>
    </w:p>
    <w:p>
      <w:pPr>
        <w:ind w:left="260"/>
        <w:spacing w:after="0"/>
        <w:rPr>
          <w:rFonts w:ascii="Times New Roman" w:cs="Times New Roman" w:eastAsia="Times New Roman" w:hAnsi="Times New Roman"/>
          <w:sz w:val="24"/>
          <w:szCs w:val="24"/>
          <w:color w:val="auto"/>
          <w:vertAlign w:val="superscript"/>
        </w:rPr>
      </w:pPr>
      <w:r>
        <w:rPr>
          <w:rFonts w:ascii="Times New Roman" w:cs="Times New Roman" w:eastAsia="Times New Roman" w:hAnsi="Times New Roman"/>
          <w:sz w:val="18"/>
          <w:szCs w:val="18"/>
          <w:color w:val="auto"/>
        </w:rPr>
        <w:t>Note: Interest income and/or expense includes the effect of derivative financial instruments used for hedging.</w:t>
      </w:r>
    </w:p>
    <w:p>
      <w:pPr>
        <w:spacing w:after="0" w:line="200" w:lineRule="exact"/>
        <w:rPr>
          <w:sz w:val="20"/>
          <w:szCs w:val="20"/>
          <w:color w:val="auto"/>
        </w:rPr>
      </w:pPr>
    </w:p>
    <w:p>
      <w:pPr>
        <w:spacing w:after="0" w:line="213" w:lineRule="exact"/>
        <w:rPr>
          <w:sz w:val="20"/>
          <w:szCs w:val="20"/>
          <w:color w:val="auto"/>
        </w:rPr>
      </w:pPr>
    </w:p>
    <w:p>
      <w:pPr>
        <w:ind w:left="11060"/>
        <w:spacing w:after="0"/>
        <w:rPr>
          <w:sz w:val="20"/>
          <w:szCs w:val="20"/>
          <w:color w:val="auto"/>
        </w:rPr>
      </w:pPr>
      <w:r>
        <w:rPr>
          <w:rFonts w:ascii="Times New Roman" w:cs="Times New Roman" w:eastAsia="Times New Roman" w:hAnsi="Times New Roman"/>
          <w:sz w:val="18"/>
          <w:szCs w:val="18"/>
          <w:color w:val="auto"/>
        </w:rPr>
        <w:t>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15875</wp:posOffset>
            </wp:positionV>
            <wp:extent cx="7134225" cy="825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19" w:name="page20"/>
    <w:bookmarkEnd w:id="19"/>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266700</wp:posOffset>
            </wp:positionH>
            <wp:positionV relativeFrom="page">
              <wp:posOffset>639445</wp:posOffset>
            </wp:positionV>
            <wp:extent cx="6990080" cy="100838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a:clrChange>
                        <a:clrFrom>
                          <a:srgbClr val="FFFFFF"/>
                        </a:clrFrom>
                        <a:clrTo>
                          <a:srgbClr val="FFFFFF">
                            <a:alpha val="0"/>
                          </a:srgbClr>
                        </a:clrTo>
                      </a:clrChange>
                      <a:extLst>
                        <a:ext uri="{28A0092B-C50C-407E-A947-70E740481C1C}"/>
                      </a:extLst>
                    </a:blip>
                    <a:srcRect/>
                    <a:stretch>
                      <a:fillRect/>
                    </a:stretch>
                  </pic:blipFill>
                  <pic:spPr bwMode="auto">
                    <a:xfrm>
                      <a:off x="0" y="0"/>
                      <a:ext cx="6990080" cy="10083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tbl>
      <w:tblPr>
        <w:tblLayout w:type="fixed"/>
        <w:tblInd w:w="0" w:type="dxa"/>
        <w:tblCellMar>
          <w:top w:w="0" w:type="dxa"/>
          <w:left w:w="0" w:type="dxa"/>
          <w:bottom w:w="0" w:type="dxa"/>
          <w:right w:w="0" w:type="dxa"/>
        </w:tblCellMar>
      </w:tblPr>
      <w:tr>
        <w:trPr>
          <w:trHeight w:val="232"/>
        </w:trPr>
        <w:tc>
          <w:tcPr>
            <w:tcW w:w="46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7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940" w:type="dxa"/>
            <w:vAlign w:val="bottom"/>
            <w:gridSpan w:val="2"/>
          </w:tcPr>
          <w:p>
            <w:pPr>
              <w:ind w:left="60"/>
              <w:spacing w:after="0"/>
              <w:rPr>
                <w:sz w:val="20"/>
                <w:szCs w:val="20"/>
                <w:color w:val="auto"/>
              </w:rPr>
            </w:pPr>
            <w:r>
              <w:rPr>
                <w:rFonts w:ascii="Times New Roman" w:cs="Times New Roman" w:eastAsia="Times New Roman" w:hAnsi="Times New Roman"/>
                <w:sz w:val="18"/>
                <w:szCs w:val="18"/>
                <w:color w:val="auto"/>
                <w:w w:val="96"/>
              </w:rPr>
              <w:t>EXHIBIT V</w:t>
            </w:r>
          </w:p>
        </w:tc>
      </w:tr>
      <w:tr>
        <w:trPr>
          <w:trHeight w:val="427"/>
        </w:trPr>
        <w:tc>
          <w:tcPr>
            <w:tcW w:w="9020" w:type="dxa"/>
            <w:vAlign w:val="bottom"/>
            <w:gridSpan w:val="12"/>
          </w:tcPr>
          <w:p>
            <w:pPr>
              <w:ind w:left="2800"/>
              <w:spacing w:after="0"/>
              <w:rPr>
                <w:sz w:val="20"/>
                <w:szCs w:val="20"/>
                <w:color w:val="auto"/>
              </w:rPr>
            </w:pPr>
            <w:r>
              <w:rPr>
                <w:rFonts w:ascii="Times New Roman" w:cs="Times New Roman" w:eastAsia="Times New Roman" w:hAnsi="Times New Roman"/>
                <w:sz w:val="18"/>
                <w:szCs w:val="18"/>
                <w:color w:val="auto"/>
              </w:rPr>
              <w:t>CONSOLIDATED NET INTEREST INCOME AND AVERAGE BALANCES</w:t>
            </w:r>
          </w:p>
        </w:tc>
        <w:tc>
          <w:tcPr>
            <w:tcW w:w="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140" w:type="dxa"/>
            <w:vAlign w:val="bottom"/>
          </w:tcPr>
          <w:p>
            <w:pPr>
              <w:spacing w:after="0"/>
              <w:rPr>
                <w:sz w:val="24"/>
                <w:szCs w:val="24"/>
                <w:color w:val="auto"/>
              </w:rPr>
            </w:pPr>
          </w:p>
        </w:tc>
      </w:tr>
      <w:tr>
        <w:trPr>
          <w:trHeight w:val="440"/>
        </w:trPr>
        <w:tc>
          <w:tcPr>
            <w:tcW w:w="4620" w:type="dxa"/>
            <w:vAlign w:val="bottom"/>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140" w:type="dxa"/>
            <w:vAlign w:val="bottom"/>
            <w:tcBorders>
              <w:bottom w:val="single" w:sz="8" w:color="auto"/>
            </w:tcBorders>
            <w:gridSpan w:val="5"/>
          </w:tcPr>
          <w:p>
            <w:pPr>
              <w:ind w:left="20"/>
              <w:spacing w:after="0"/>
              <w:rPr>
                <w:sz w:val="20"/>
                <w:szCs w:val="20"/>
                <w:color w:val="auto"/>
              </w:rPr>
            </w:pPr>
            <w:r>
              <w:rPr>
                <w:rFonts w:ascii="Times New Roman" w:cs="Times New Roman" w:eastAsia="Times New Roman" w:hAnsi="Times New Roman"/>
                <w:sz w:val="18"/>
                <w:szCs w:val="18"/>
                <w:color w:val="auto"/>
              </w:rPr>
              <w:t>FOR THE YEAR ENDED</w:t>
            </w:r>
          </w:p>
        </w:tc>
        <w:tc>
          <w:tcPr>
            <w:tcW w:w="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140" w:type="dxa"/>
            <w:vAlign w:val="bottom"/>
          </w:tcPr>
          <w:p>
            <w:pPr>
              <w:spacing w:after="0"/>
              <w:rPr>
                <w:sz w:val="24"/>
                <w:szCs w:val="24"/>
                <w:color w:val="auto"/>
              </w:rPr>
            </w:pPr>
          </w:p>
        </w:tc>
      </w:tr>
      <w:tr>
        <w:trPr>
          <w:trHeight w:val="220"/>
        </w:trPr>
        <w:tc>
          <w:tcPr>
            <w:tcW w:w="4620" w:type="dxa"/>
            <w:vAlign w:val="bottom"/>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2120" w:type="dxa"/>
            <w:vAlign w:val="bottom"/>
            <w:tcBorders>
              <w:bottom w:val="single" w:sz="8" w:color="auto"/>
            </w:tcBorders>
            <w:gridSpan w:val="5"/>
          </w:tcPr>
          <w:p>
            <w:pPr>
              <w:ind w:left="720"/>
              <w:spacing w:after="0"/>
              <w:rPr>
                <w:sz w:val="20"/>
                <w:szCs w:val="20"/>
                <w:color w:val="auto"/>
              </w:rPr>
            </w:pPr>
            <w:r>
              <w:rPr>
                <w:rFonts w:ascii="Times New Roman" w:cs="Times New Roman" w:eastAsia="Times New Roman" w:hAnsi="Times New Roman"/>
                <w:sz w:val="18"/>
                <w:szCs w:val="18"/>
                <w:color w:val="auto"/>
                <w:w w:val="96"/>
              </w:rPr>
              <w:t>December 31, 2020</w:t>
            </w:r>
          </w:p>
        </w:tc>
        <w:tc>
          <w:tcPr>
            <w:tcW w:w="860" w:type="dxa"/>
            <w:vAlign w:val="bottom"/>
            <w:tcBorders>
              <w:bottom w:val="single" w:sz="8" w:color="auto"/>
            </w:tcBorders>
          </w:tcPr>
          <w:p>
            <w:pPr>
              <w:spacing w:after="0"/>
              <w:rPr>
                <w:sz w:val="19"/>
                <w:szCs w:val="19"/>
                <w:color w:val="auto"/>
              </w:rPr>
            </w:pPr>
          </w:p>
        </w:tc>
        <w:tc>
          <w:tcPr>
            <w:tcW w:w="280" w:type="dxa"/>
            <w:vAlign w:val="bottom"/>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2160" w:type="dxa"/>
            <w:vAlign w:val="bottom"/>
            <w:tcBorders>
              <w:bottom w:val="single" w:sz="8" w:color="auto"/>
            </w:tcBorders>
            <w:gridSpan w:val="7"/>
          </w:tcPr>
          <w:p>
            <w:pPr>
              <w:ind w:left="700"/>
              <w:spacing w:after="0"/>
              <w:rPr>
                <w:sz w:val="20"/>
                <w:szCs w:val="20"/>
                <w:color w:val="auto"/>
              </w:rPr>
            </w:pPr>
            <w:r>
              <w:rPr>
                <w:rFonts w:ascii="Times New Roman" w:cs="Times New Roman" w:eastAsia="Times New Roman" w:hAnsi="Times New Roman"/>
                <w:sz w:val="18"/>
                <w:szCs w:val="18"/>
                <w:color w:val="auto"/>
              </w:rPr>
              <w:t>December 31, 2019</w:t>
            </w:r>
          </w:p>
        </w:tc>
        <w:tc>
          <w:tcPr>
            <w:tcW w:w="800" w:type="dxa"/>
            <w:vAlign w:val="bottom"/>
            <w:tcBorders>
              <w:bottom w:val="single" w:sz="8" w:color="auto"/>
            </w:tcBorders>
          </w:tcPr>
          <w:p>
            <w:pPr>
              <w:spacing w:after="0"/>
              <w:rPr>
                <w:sz w:val="19"/>
                <w:szCs w:val="19"/>
                <w:color w:val="auto"/>
              </w:rPr>
            </w:pPr>
          </w:p>
        </w:tc>
        <w:tc>
          <w:tcPr>
            <w:tcW w:w="140" w:type="dxa"/>
            <w:vAlign w:val="bottom"/>
          </w:tcPr>
          <w:p>
            <w:pPr>
              <w:spacing w:after="0"/>
              <w:rPr>
                <w:sz w:val="19"/>
                <w:szCs w:val="19"/>
                <w:color w:val="auto"/>
              </w:rPr>
            </w:pPr>
          </w:p>
        </w:tc>
      </w:tr>
      <w:tr>
        <w:trPr>
          <w:trHeight w:val="202"/>
        </w:trPr>
        <w:tc>
          <w:tcPr>
            <w:tcW w:w="4620" w:type="dxa"/>
            <w:vAlign w:val="bottom"/>
          </w:tcPr>
          <w:p>
            <w:pPr>
              <w:spacing w:after="0"/>
              <w:rPr>
                <w:sz w:val="17"/>
                <w:szCs w:val="17"/>
                <w:color w:val="auto"/>
              </w:rPr>
            </w:pPr>
          </w:p>
        </w:tc>
        <w:tc>
          <w:tcPr>
            <w:tcW w:w="1160" w:type="dxa"/>
            <w:vAlign w:val="bottom"/>
            <w:gridSpan w:val="3"/>
          </w:tcPr>
          <w:p>
            <w:pPr>
              <w:jc w:val="right"/>
              <w:ind w:right="280"/>
              <w:spacing w:after="0" w:line="201" w:lineRule="exact"/>
              <w:rPr>
                <w:sz w:val="20"/>
                <w:szCs w:val="20"/>
                <w:color w:val="auto"/>
              </w:rPr>
            </w:pPr>
            <w:r>
              <w:rPr>
                <w:rFonts w:ascii="Times New Roman" w:cs="Times New Roman" w:eastAsia="Times New Roman" w:hAnsi="Times New Roman"/>
                <w:sz w:val="18"/>
                <w:szCs w:val="18"/>
                <w:color w:val="auto"/>
                <w:w w:val="99"/>
              </w:rPr>
              <w:t>AVERAGE</w:t>
            </w:r>
          </w:p>
        </w:tc>
        <w:tc>
          <w:tcPr>
            <w:tcW w:w="18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ind w:left="220"/>
              <w:spacing w:after="0" w:line="201" w:lineRule="exact"/>
              <w:rPr>
                <w:sz w:val="20"/>
                <w:szCs w:val="20"/>
                <w:color w:val="auto"/>
              </w:rPr>
            </w:pPr>
            <w:r>
              <w:rPr>
                <w:rFonts w:ascii="Times New Roman" w:cs="Times New Roman" w:eastAsia="Times New Roman" w:hAnsi="Times New Roman"/>
                <w:sz w:val="18"/>
                <w:szCs w:val="18"/>
                <w:color w:val="auto"/>
              </w:rPr>
              <w:t>AVG.</w:t>
            </w:r>
          </w:p>
        </w:tc>
        <w:tc>
          <w:tcPr>
            <w:tcW w:w="280" w:type="dxa"/>
            <w:vAlign w:val="bottom"/>
          </w:tcPr>
          <w:p>
            <w:pPr>
              <w:spacing w:after="0"/>
              <w:rPr>
                <w:sz w:val="17"/>
                <w:szCs w:val="17"/>
                <w:color w:val="auto"/>
              </w:rPr>
            </w:pPr>
          </w:p>
        </w:tc>
        <w:tc>
          <w:tcPr>
            <w:tcW w:w="1000" w:type="dxa"/>
            <w:vAlign w:val="bottom"/>
            <w:gridSpan w:val="3"/>
          </w:tcPr>
          <w:p>
            <w:pPr>
              <w:ind w:left="20"/>
              <w:spacing w:after="0" w:line="201" w:lineRule="exact"/>
              <w:rPr>
                <w:sz w:val="20"/>
                <w:szCs w:val="20"/>
                <w:color w:val="auto"/>
              </w:rPr>
            </w:pPr>
            <w:r>
              <w:rPr>
                <w:rFonts w:ascii="Times New Roman" w:cs="Times New Roman" w:eastAsia="Times New Roman" w:hAnsi="Times New Roman"/>
                <w:sz w:val="18"/>
                <w:szCs w:val="18"/>
                <w:color w:val="auto"/>
              </w:rPr>
              <w:t>AVERAGE</w:t>
            </w:r>
          </w:p>
        </w:tc>
        <w:tc>
          <w:tcPr>
            <w:tcW w:w="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00" w:type="dxa"/>
            <w:vAlign w:val="bottom"/>
          </w:tcPr>
          <w:p>
            <w:pPr>
              <w:ind w:left="140"/>
              <w:spacing w:after="0" w:line="201" w:lineRule="exact"/>
              <w:rPr>
                <w:sz w:val="20"/>
                <w:szCs w:val="20"/>
                <w:color w:val="auto"/>
              </w:rPr>
            </w:pPr>
            <w:r>
              <w:rPr>
                <w:rFonts w:ascii="Times New Roman" w:cs="Times New Roman" w:eastAsia="Times New Roman" w:hAnsi="Times New Roman"/>
                <w:sz w:val="18"/>
                <w:szCs w:val="18"/>
                <w:color w:val="auto"/>
              </w:rPr>
              <w:t>AVG.</w:t>
            </w:r>
          </w:p>
        </w:tc>
        <w:tc>
          <w:tcPr>
            <w:tcW w:w="140" w:type="dxa"/>
            <w:vAlign w:val="bottom"/>
          </w:tcPr>
          <w:p>
            <w:pPr>
              <w:spacing w:after="0"/>
              <w:rPr>
                <w:sz w:val="17"/>
                <w:szCs w:val="17"/>
                <w:color w:val="auto"/>
              </w:rPr>
            </w:pPr>
          </w:p>
        </w:tc>
      </w:tr>
      <w:tr>
        <w:trPr>
          <w:trHeight w:val="232"/>
        </w:trPr>
        <w:tc>
          <w:tcPr>
            <w:tcW w:w="4620" w:type="dxa"/>
            <w:vAlign w:val="bottom"/>
          </w:tcPr>
          <w:p>
            <w:pPr>
              <w:spacing w:after="0"/>
              <w:rPr>
                <w:sz w:val="20"/>
                <w:szCs w:val="20"/>
                <w:color w:val="auto"/>
              </w:rPr>
            </w:pPr>
          </w:p>
        </w:tc>
        <w:tc>
          <w:tcPr>
            <w:tcW w:w="920" w:type="dxa"/>
            <w:vAlign w:val="bottom"/>
            <w:tcBorders>
              <w:bottom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color w:val="auto"/>
              </w:rPr>
              <w:t>BALANCE</w:t>
            </w:r>
          </w:p>
        </w:tc>
        <w:tc>
          <w:tcPr>
            <w:tcW w:w="240" w:type="dxa"/>
            <w:vAlign w:val="bottom"/>
          </w:tcPr>
          <w:p>
            <w:pPr>
              <w:spacing w:after="0"/>
              <w:rPr>
                <w:sz w:val="20"/>
                <w:szCs w:val="20"/>
                <w:color w:val="auto"/>
              </w:rPr>
            </w:pPr>
          </w:p>
        </w:tc>
        <w:tc>
          <w:tcPr>
            <w:tcW w:w="880" w:type="dxa"/>
            <w:vAlign w:val="bottom"/>
            <w:tcBorders>
              <w:bottom w:val="single" w:sz="8" w:color="auto"/>
            </w:tcBorders>
            <w:gridSpan w:val="2"/>
          </w:tcPr>
          <w:p>
            <w:pPr>
              <w:ind w:left="20"/>
              <w:spacing w:after="0"/>
              <w:rPr>
                <w:sz w:val="20"/>
                <w:szCs w:val="20"/>
                <w:color w:val="auto"/>
              </w:rPr>
            </w:pPr>
            <w:r>
              <w:rPr>
                <w:rFonts w:ascii="Times New Roman" w:cs="Times New Roman" w:eastAsia="Times New Roman" w:hAnsi="Times New Roman"/>
                <w:sz w:val="18"/>
                <w:szCs w:val="18"/>
                <w:color w:val="auto"/>
                <w:w w:val="98"/>
              </w:rPr>
              <w:t>INTEREST</w:t>
            </w:r>
          </w:p>
        </w:tc>
        <w:tc>
          <w:tcPr>
            <w:tcW w:w="220" w:type="dxa"/>
            <w:vAlign w:val="bottom"/>
          </w:tcPr>
          <w:p>
            <w:pPr>
              <w:spacing w:after="0"/>
              <w:rPr>
                <w:sz w:val="20"/>
                <w:szCs w:val="20"/>
                <w:color w:val="auto"/>
              </w:rPr>
            </w:pPr>
          </w:p>
        </w:tc>
        <w:tc>
          <w:tcPr>
            <w:tcW w:w="860" w:type="dxa"/>
            <w:vAlign w:val="bottom"/>
            <w:tcBorders>
              <w:bottom w:val="single" w:sz="8" w:color="auto"/>
            </w:tcBorders>
          </w:tcPr>
          <w:p>
            <w:pPr>
              <w:ind w:left="200"/>
              <w:spacing w:after="0"/>
              <w:rPr>
                <w:sz w:val="20"/>
                <w:szCs w:val="20"/>
                <w:color w:val="auto"/>
              </w:rPr>
            </w:pPr>
            <w:r>
              <w:rPr>
                <w:rFonts w:ascii="Times New Roman" w:cs="Times New Roman" w:eastAsia="Times New Roman" w:hAnsi="Times New Roman"/>
                <w:sz w:val="18"/>
                <w:szCs w:val="18"/>
                <w:color w:val="auto"/>
              </w:rPr>
              <w:t>RATE</w:t>
            </w:r>
          </w:p>
        </w:tc>
        <w:tc>
          <w:tcPr>
            <w:tcW w:w="280" w:type="dxa"/>
            <w:vAlign w:val="bottom"/>
          </w:tcPr>
          <w:p>
            <w:pPr>
              <w:spacing w:after="0"/>
              <w:rPr>
                <w:sz w:val="20"/>
                <w:szCs w:val="20"/>
                <w:color w:val="auto"/>
              </w:rPr>
            </w:pPr>
          </w:p>
        </w:tc>
        <w:tc>
          <w:tcPr>
            <w:tcW w:w="880" w:type="dxa"/>
            <w:vAlign w:val="bottom"/>
            <w:tcBorders>
              <w:bottom w:val="single" w:sz="8" w:color="auto"/>
            </w:tcBorders>
            <w:gridSpan w:val="2"/>
          </w:tcPr>
          <w:p>
            <w:pPr>
              <w:ind w:left="20"/>
              <w:spacing w:after="0"/>
              <w:rPr>
                <w:sz w:val="20"/>
                <w:szCs w:val="20"/>
                <w:color w:val="auto"/>
              </w:rPr>
            </w:pPr>
            <w:r>
              <w:rPr>
                <w:rFonts w:ascii="Times New Roman" w:cs="Times New Roman" w:eastAsia="Times New Roman" w:hAnsi="Times New Roman"/>
                <w:sz w:val="18"/>
                <w:szCs w:val="18"/>
                <w:color w:val="auto"/>
                <w:w w:val="98"/>
              </w:rPr>
              <w:t>BALANCE</w:t>
            </w:r>
          </w:p>
        </w:tc>
        <w:tc>
          <w:tcPr>
            <w:tcW w:w="1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880" w:type="dxa"/>
            <w:vAlign w:val="bottom"/>
            <w:tcBorders>
              <w:bottom w:val="single" w:sz="8" w:color="auto"/>
            </w:tcBorders>
            <w:gridSpan w:val="2"/>
          </w:tcPr>
          <w:p>
            <w:pPr>
              <w:ind w:left="20"/>
              <w:spacing w:after="0"/>
              <w:rPr>
                <w:sz w:val="20"/>
                <w:szCs w:val="20"/>
                <w:color w:val="auto"/>
              </w:rPr>
            </w:pPr>
            <w:r>
              <w:rPr>
                <w:rFonts w:ascii="Times New Roman" w:cs="Times New Roman" w:eastAsia="Times New Roman" w:hAnsi="Times New Roman"/>
                <w:sz w:val="18"/>
                <w:szCs w:val="18"/>
                <w:color w:val="auto"/>
                <w:w w:val="98"/>
              </w:rPr>
              <w:t>INTEREST</w:t>
            </w:r>
          </w:p>
        </w:tc>
        <w:tc>
          <w:tcPr>
            <w:tcW w:w="220" w:type="dxa"/>
            <w:vAlign w:val="bottom"/>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800" w:type="dxa"/>
            <w:vAlign w:val="bottom"/>
            <w:tcBorders>
              <w:bottom w:val="single" w:sz="8" w:color="auto"/>
            </w:tcBorders>
          </w:tcPr>
          <w:p>
            <w:pPr>
              <w:ind w:left="120"/>
              <w:spacing w:after="0"/>
              <w:rPr>
                <w:sz w:val="20"/>
                <w:szCs w:val="20"/>
                <w:color w:val="auto"/>
              </w:rPr>
            </w:pPr>
            <w:r>
              <w:rPr>
                <w:rFonts w:ascii="Times New Roman" w:cs="Times New Roman" w:eastAsia="Times New Roman" w:hAnsi="Times New Roman"/>
                <w:sz w:val="18"/>
                <w:szCs w:val="18"/>
                <w:color w:val="auto"/>
              </w:rPr>
              <w:t>RATE</w:t>
            </w:r>
          </w:p>
        </w:tc>
        <w:tc>
          <w:tcPr>
            <w:tcW w:w="140" w:type="dxa"/>
            <w:vAlign w:val="bottom"/>
          </w:tcPr>
          <w:p>
            <w:pPr>
              <w:spacing w:after="0"/>
              <w:rPr>
                <w:sz w:val="20"/>
                <w:szCs w:val="20"/>
                <w:color w:val="auto"/>
              </w:rPr>
            </w:pPr>
          </w:p>
        </w:tc>
      </w:tr>
      <w:tr>
        <w:trPr>
          <w:trHeight w:val="220"/>
        </w:trPr>
        <w:tc>
          <w:tcPr>
            <w:tcW w:w="462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78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7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2020" w:type="dxa"/>
            <w:vAlign w:val="bottom"/>
            <w:gridSpan w:val="4"/>
          </w:tcPr>
          <w:p>
            <w:pPr>
              <w:jc w:val="right"/>
              <w:ind w:right="311"/>
              <w:spacing w:after="0"/>
              <w:rPr>
                <w:sz w:val="20"/>
                <w:szCs w:val="20"/>
                <w:color w:val="auto"/>
              </w:rPr>
            </w:pPr>
            <w:r>
              <w:rPr>
                <w:rFonts w:ascii="Times New Roman" w:cs="Times New Roman" w:eastAsia="Times New Roman" w:hAnsi="Times New Roman"/>
                <w:sz w:val="18"/>
                <w:szCs w:val="18"/>
                <w:color w:val="auto"/>
              </w:rPr>
              <w:t>(In US$ thousand)</w:t>
            </w:r>
          </w:p>
        </w:tc>
        <w:tc>
          <w:tcPr>
            <w:tcW w:w="1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800" w:type="dxa"/>
            <w:vAlign w:val="bottom"/>
          </w:tcPr>
          <w:p>
            <w:pPr>
              <w:spacing w:after="0"/>
              <w:rPr>
                <w:sz w:val="19"/>
                <w:szCs w:val="19"/>
                <w:color w:val="auto"/>
              </w:rPr>
            </w:pPr>
          </w:p>
        </w:tc>
        <w:tc>
          <w:tcPr>
            <w:tcW w:w="140" w:type="dxa"/>
            <w:vAlign w:val="bottom"/>
          </w:tcPr>
          <w:p>
            <w:pPr>
              <w:spacing w:after="0"/>
              <w:rPr>
                <w:sz w:val="19"/>
                <w:szCs w:val="19"/>
                <w:color w:val="auto"/>
              </w:rPr>
            </w:pPr>
          </w:p>
        </w:tc>
      </w:tr>
      <w:tr>
        <w:trPr>
          <w:trHeight w:val="213"/>
        </w:trPr>
        <w:tc>
          <w:tcPr>
            <w:tcW w:w="462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INTEREST EARNING ASSETS</w:t>
            </w:r>
          </w:p>
        </w:tc>
        <w:tc>
          <w:tcPr>
            <w:tcW w:w="14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220" w:type="dxa"/>
            <w:vAlign w:val="bottom"/>
            <w:tcBorders>
              <w:right w:val="single" w:sz="8" w:color="CCEEFF"/>
            </w:tcBorders>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00" w:type="dxa"/>
            <w:vAlign w:val="bottom"/>
            <w:tcBorders>
              <w:right w:val="single" w:sz="8" w:color="CCEEFF"/>
            </w:tcBorders>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r>
      <w:tr>
        <w:trPr>
          <w:trHeight w:val="213"/>
        </w:trPr>
        <w:tc>
          <w:tcPr>
            <w:tcW w:w="4620" w:type="dxa"/>
            <w:vAlign w:val="bottom"/>
          </w:tcPr>
          <w:p>
            <w:pPr>
              <w:spacing w:after="0"/>
              <w:rPr>
                <w:sz w:val="20"/>
                <w:szCs w:val="20"/>
                <w:color w:val="auto"/>
              </w:rPr>
            </w:pPr>
            <w:r>
              <w:rPr>
                <w:rFonts w:ascii="Times New Roman" w:cs="Times New Roman" w:eastAsia="Times New Roman" w:hAnsi="Times New Roman"/>
                <w:sz w:val="18"/>
                <w:szCs w:val="18"/>
                <w:color w:val="auto"/>
              </w:rPr>
              <w:t>Cash and cash equivalents</w:t>
            </w:r>
          </w:p>
        </w:tc>
        <w:tc>
          <w:tcPr>
            <w:tcW w:w="140" w:type="dxa"/>
            <w:vAlign w:val="bottom"/>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7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1,502,339</w:t>
            </w:r>
          </w:p>
        </w:tc>
        <w:tc>
          <w:tcPr>
            <w:tcW w:w="240" w:type="dxa"/>
            <w:vAlign w:val="bottom"/>
          </w:tcPr>
          <w:p>
            <w:pPr>
              <w:spacing w:after="0"/>
              <w:rPr>
                <w:sz w:val="18"/>
                <w:szCs w:val="18"/>
                <w:color w:val="auto"/>
              </w:rPr>
            </w:pPr>
          </w:p>
        </w:tc>
        <w:tc>
          <w:tcPr>
            <w:tcW w:w="180" w:type="dxa"/>
            <w:vAlign w:val="bottom"/>
          </w:tcPr>
          <w:p>
            <w:pPr>
              <w:spacing w:after="0"/>
              <w:rPr>
                <w:sz w:val="20"/>
                <w:szCs w:val="20"/>
                <w:color w:val="auto"/>
              </w:rPr>
            </w:pPr>
            <w:r>
              <w:rPr>
                <w:rFonts w:ascii="Times New Roman" w:cs="Times New Roman" w:eastAsia="Times New Roman" w:hAnsi="Times New Roman"/>
                <w:sz w:val="18"/>
                <w:szCs w:val="18"/>
                <w:color w:val="auto"/>
              </w:rPr>
              <w:t>$</w:t>
            </w:r>
          </w:p>
        </w:tc>
        <w:tc>
          <w:tcPr>
            <w:tcW w:w="9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4,895</w:t>
            </w:r>
          </w:p>
        </w:tc>
        <w:tc>
          <w:tcPr>
            <w:tcW w:w="1140" w:type="dxa"/>
            <w:vAlign w:val="bottom"/>
            <w:gridSpan w:val="2"/>
          </w:tcPr>
          <w:p>
            <w:pPr>
              <w:ind w:left="560"/>
              <w:spacing w:after="0"/>
              <w:rPr>
                <w:sz w:val="20"/>
                <w:szCs w:val="20"/>
                <w:color w:val="auto"/>
              </w:rPr>
            </w:pPr>
            <w:r>
              <w:rPr>
                <w:rFonts w:ascii="Times New Roman" w:cs="Times New Roman" w:eastAsia="Times New Roman" w:hAnsi="Times New Roman"/>
                <w:sz w:val="18"/>
                <w:szCs w:val="18"/>
                <w:color w:val="auto"/>
              </w:rPr>
              <w:t>0.32%</w:t>
            </w:r>
          </w:p>
        </w:tc>
        <w:tc>
          <w:tcPr>
            <w:tcW w:w="120" w:type="dxa"/>
            <w:vAlign w:val="bottom"/>
          </w:tcPr>
          <w:p>
            <w:pPr>
              <w:spacing w:after="0"/>
              <w:rPr>
                <w:sz w:val="20"/>
                <w:szCs w:val="20"/>
                <w:color w:val="auto"/>
              </w:rPr>
            </w:pPr>
            <w:r>
              <w:rPr>
                <w:rFonts w:ascii="Times New Roman" w:cs="Times New Roman" w:eastAsia="Times New Roman" w:hAnsi="Times New Roman"/>
                <w:sz w:val="18"/>
                <w:szCs w:val="18"/>
                <w:color w:val="auto"/>
              </w:rPr>
              <w:t>$</w:t>
            </w:r>
          </w:p>
        </w:tc>
        <w:tc>
          <w:tcPr>
            <w:tcW w:w="88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755,781</w:t>
            </w:r>
          </w:p>
        </w:tc>
        <w:tc>
          <w:tcPr>
            <w:tcW w:w="280" w:type="dxa"/>
            <w:vAlign w:val="bottom"/>
            <w:gridSpan w:val="2"/>
          </w:tcPr>
          <w:p>
            <w:pPr>
              <w:ind w:left="80"/>
              <w:spacing w:after="0"/>
              <w:rPr>
                <w:sz w:val="20"/>
                <w:szCs w:val="20"/>
                <w:color w:val="auto"/>
              </w:rPr>
            </w:pPr>
            <w:r>
              <w:rPr>
                <w:rFonts w:ascii="Times New Roman" w:cs="Times New Roman" w:eastAsia="Times New Roman" w:hAnsi="Times New Roman"/>
                <w:sz w:val="18"/>
                <w:szCs w:val="18"/>
                <w:color w:val="auto"/>
              </w:rPr>
              <w:t>$</w:t>
            </w:r>
          </w:p>
        </w:tc>
        <w:tc>
          <w:tcPr>
            <w:tcW w:w="6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17,011</w:t>
            </w: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40" w:type="dxa"/>
            <w:vAlign w:val="bottom"/>
            <w:gridSpan w:val="2"/>
          </w:tcPr>
          <w:p>
            <w:pPr>
              <w:ind w:left="480"/>
              <w:spacing w:after="0"/>
              <w:rPr>
                <w:sz w:val="20"/>
                <w:szCs w:val="20"/>
                <w:color w:val="auto"/>
              </w:rPr>
            </w:pPr>
            <w:r>
              <w:rPr>
                <w:rFonts w:ascii="Times New Roman" w:cs="Times New Roman" w:eastAsia="Times New Roman" w:hAnsi="Times New Roman"/>
                <w:sz w:val="18"/>
                <w:szCs w:val="18"/>
                <w:color w:val="auto"/>
                <w:w w:val="94"/>
              </w:rPr>
              <w:t>2.22%</w:t>
            </w:r>
          </w:p>
        </w:tc>
      </w:tr>
      <w:tr>
        <w:trPr>
          <w:trHeight w:val="213"/>
        </w:trPr>
        <w:tc>
          <w:tcPr>
            <w:tcW w:w="462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Securities at fair value through OCI</w:t>
            </w:r>
          </w:p>
        </w:tc>
        <w:tc>
          <w:tcPr>
            <w:tcW w:w="14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8"/>
                <w:szCs w:val="18"/>
                <w:color w:val="auto"/>
              </w:rPr>
              <w:t>56,583</w:t>
            </w:r>
          </w:p>
        </w:tc>
        <w:tc>
          <w:tcPr>
            <w:tcW w:w="180" w:type="dxa"/>
            <w:vAlign w:val="bottom"/>
            <w:shd w:val="clear" w:color="auto" w:fill="CCEEFF"/>
          </w:tcPr>
          <w:p>
            <w:pPr>
              <w:spacing w:after="0"/>
              <w:rPr>
                <w:sz w:val="18"/>
                <w:szCs w:val="18"/>
                <w:color w:val="auto"/>
              </w:rPr>
            </w:pPr>
          </w:p>
        </w:tc>
        <w:tc>
          <w:tcPr>
            <w:tcW w:w="920" w:type="dxa"/>
            <w:vAlign w:val="bottom"/>
            <w:tcBorders>
              <w:right w:val="single" w:sz="8" w:color="CCEEFF"/>
            </w:tcBorders>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268</w:t>
            </w:r>
          </w:p>
        </w:tc>
        <w:tc>
          <w:tcPr>
            <w:tcW w:w="1140" w:type="dxa"/>
            <w:vAlign w:val="bottom"/>
            <w:gridSpan w:val="2"/>
            <w:shd w:val="clear" w:color="auto" w:fill="CCEEFF"/>
          </w:tcPr>
          <w:p>
            <w:pPr>
              <w:ind w:left="560"/>
              <w:spacing w:after="0"/>
              <w:rPr>
                <w:sz w:val="20"/>
                <w:szCs w:val="20"/>
                <w:color w:val="auto"/>
              </w:rPr>
            </w:pPr>
            <w:r>
              <w:rPr>
                <w:rFonts w:ascii="Times New Roman" w:cs="Times New Roman" w:eastAsia="Times New Roman" w:hAnsi="Times New Roman"/>
                <w:sz w:val="18"/>
                <w:szCs w:val="18"/>
                <w:color w:val="auto"/>
              </w:rPr>
              <w:t>0.47</w:t>
            </w:r>
          </w:p>
        </w:tc>
        <w:tc>
          <w:tcPr>
            <w:tcW w:w="12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13,975</w:t>
            </w:r>
          </w:p>
        </w:tc>
        <w:tc>
          <w:tcPr>
            <w:tcW w:w="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568</w:t>
            </w:r>
          </w:p>
        </w:tc>
        <w:tc>
          <w:tcPr>
            <w:tcW w:w="100" w:type="dxa"/>
            <w:vAlign w:val="bottom"/>
            <w:shd w:val="clear" w:color="auto" w:fill="CCEEFF"/>
          </w:tcPr>
          <w:p>
            <w:pPr>
              <w:spacing w:after="0"/>
              <w:rPr>
                <w:sz w:val="18"/>
                <w:szCs w:val="18"/>
                <w:color w:val="auto"/>
              </w:rPr>
            </w:pPr>
          </w:p>
        </w:tc>
        <w:tc>
          <w:tcPr>
            <w:tcW w:w="800" w:type="dxa"/>
            <w:vAlign w:val="bottom"/>
            <w:tcBorders>
              <w:right w:val="single" w:sz="8" w:color="CCEEFF"/>
            </w:tcBorders>
            <w:shd w:val="clear" w:color="auto" w:fill="CCEEFF"/>
          </w:tcPr>
          <w:p>
            <w:pPr>
              <w:ind w:left="480"/>
              <w:spacing w:after="0"/>
              <w:rPr>
                <w:sz w:val="20"/>
                <w:szCs w:val="20"/>
                <w:color w:val="auto"/>
              </w:rPr>
            </w:pPr>
            <w:r>
              <w:rPr>
                <w:rFonts w:ascii="Times New Roman" w:cs="Times New Roman" w:eastAsia="Times New Roman" w:hAnsi="Times New Roman"/>
                <w:sz w:val="18"/>
                <w:szCs w:val="18"/>
                <w:color w:val="auto"/>
                <w:w w:val="88"/>
              </w:rPr>
              <w:t>4.01</w:t>
            </w:r>
          </w:p>
        </w:tc>
        <w:tc>
          <w:tcPr>
            <w:tcW w:w="140" w:type="dxa"/>
            <w:vAlign w:val="bottom"/>
            <w:shd w:val="clear" w:color="auto" w:fill="CCEEFF"/>
          </w:tcPr>
          <w:p>
            <w:pPr>
              <w:spacing w:after="0"/>
              <w:rPr>
                <w:sz w:val="18"/>
                <w:szCs w:val="18"/>
                <w:color w:val="auto"/>
              </w:rPr>
            </w:pPr>
          </w:p>
        </w:tc>
      </w:tr>
      <w:tr>
        <w:trPr>
          <w:trHeight w:val="254"/>
        </w:trPr>
        <w:tc>
          <w:tcPr>
            <w:tcW w:w="4620" w:type="dxa"/>
            <w:vAlign w:val="bottom"/>
          </w:tcPr>
          <w:p>
            <w:pPr>
              <w:spacing w:after="0" w:line="253" w:lineRule="exact"/>
              <w:rPr>
                <w:sz w:val="20"/>
                <w:szCs w:val="20"/>
                <w:color w:val="auto"/>
              </w:rPr>
            </w:pPr>
            <w:r>
              <w:rPr>
                <w:rFonts w:ascii="Times New Roman" w:cs="Times New Roman" w:eastAsia="Times New Roman" w:hAnsi="Times New Roman"/>
                <w:sz w:val="18"/>
                <w:szCs w:val="18"/>
                <w:color w:val="auto"/>
              </w:rPr>
              <w:t xml:space="preserve">Securities at amortized cost </w:t>
            </w:r>
            <w:r>
              <w:rPr>
                <w:rFonts w:ascii="Times New Roman" w:cs="Times New Roman" w:eastAsia="Times New Roman" w:hAnsi="Times New Roman"/>
                <w:sz w:val="29"/>
                <w:szCs w:val="29"/>
                <w:color w:val="auto"/>
                <w:vertAlign w:val="superscript"/>
              </w:rPr>
              <w:t>(1)</w:t>
            </w:r>
          </w:p>
        </w:tc>
        <w:tc>
          <w:tcPr>
            <w:tcW w:w="140" w:type="dxa"/>
            <w:vAlign w:val="bottom"/>
          </w:tcPr>
          <w:p>
            <w:pPr>
              <w:spacing w:after="0"/>
              <w:rPr>
                <w:sz w:val="22"/>
                <w:szCs w:val="22"/>
                <w:color w:val="auto"/>
              </w:rPr>
            </w:pPr>
          </w:p>
        </w:tc>
        <w:tc>
          <w:tcPr>
            <w:tcW w:w="7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100,403</w:t>
            </w:r>
          </w:p>
        </w:tc>
        <w:tc>
          <w:tcPr>
            <w:tcW w:w="24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9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3,263</w:t>
            </w:r>
          </w:p>
        </w:tc>
        <w:tc>
          <w:tcPr>
            <w:tcW w:w="1140" w:type="dxa"/>
            <w:vAlign w:val="bottom"/>
            <w:gridSpan w:val="2"/>
          </w:tcPr>
          <w:p>
            <w:pPr>
              <w:ind w:left="560"/>
              <w:spacing w:after="0"/>
              <w:rPr>
                <w:sz w:val="20"/>
                <w:szCs w:val="20"/>
                <w:color w:val="auto"/>
              </w:rPr>
            </w:pPr>
            <w:r>
              <w:rPr>
                <w:rFonts w:ascii="Times New Roman" w:cs="Times New Roman" w:eastAsia="Times New Roman" w:hAnsi="Times New Roman"/>
                <w:sz w:val="18"/>
                <w:szCs w:val="18"/>
                <w:color w:val="auto"/>
              </w:rPr>
              <w:t>3.20</w:t>
            </w:r>
          </w:p>
        </w:tc>
        <w:tc>
          <w:tcPr>
            <w:tcW w:w="120" w:type="dxa"/>
            <w:vAlign w:val="bottom"/>
          </w:tcPr>
          <w:p>
            <w:pPr>
              <w:spacing w:after="0"/>
              <w:rPr>
                <w:sz w:val="22"/>
                <w:szCs w:val="22"/>
                <w:color w:val="auto"/>
              </w:rPr>
            </w:pPr>
          </w:p>
        </w:tc>
        <w:tc>
          <w:tcPr>
            <w:tcW w:w="88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75,854</w:t>
            </w:r>
          </w:p>
        </w:tc>
        <w:tc>
          <w:tcPr>
            <w:tcW w:w="8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90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2,641</w:t>
            </w:r>
          </w:p>
        </w:tc>
        <w:tc>
          <w:tcPr>
            <w:tcW w:w="100" w:type="dxa"/>
            <w:vAlign w:val="bottom"/>
          </w:tcPr>
          <w:p>
            <w:pPr>
              <w:spacing w:after="0"/>
              <w:rPr>
                <w:sz w:val="22"/>
                <w:szCs w:val="22"/>
                <w:color w:val="auto"/>
              </w:rPr>
            </w:pPr>
          </w:p>
        </w:tc>
        <w:tc>
          <w:tcPr>
            <w:tcW w:w="800" w:type="dxa"/>
            <w:vAlign w:val="bottom"/>
          </w:tcPr>
          <w:p>
            <w:pPr>
              <w:ind w:left="480"/>
              <w:spacing w:after="0"/>
              <w:rPr>
                <w:sz w:val="20"/>
                <w:szCs w:val="20"/>
                <w:color w:val="auto"/>
              </w:rPr>
            </w:pPr>
            <w:r>
              <w:rPr>
                <w:rFonts w:ascii="Times New Roman" w:cs="Times New Roman" w:eastAsia="Times New Roman" w:hAnsi="Times New Roman"/>
                <w:sz w:val="18"/>
                <w:szCs w:val="18"/>
                <w:color w:val="auto"/>
                <w:w w:val="88"/>
              </w:rPr>
              <w:t>3.43</w:t>
            </w:r>
          </w:p>
        </w:tc>
        <w:tc>
          <w:tcPr>
            <w:tcW w:w="140" w:type="dxa"/>
            <w:vAlign w:val="bottom"/>
          </w:tcPr>
          <w:p>
            <w:pPr>
              <w:spacing w:after="0"/>
              <w:rPr>
                <w:sz w:val="22"/>
                <w:szCs w:val="22"/>
                <w:color w:val="auto"/>
              </w:rPr>
            </w:pPr>
          </w:p>
        </w:tc>
      </w:tr>
      <w:tr>
        <w:trPr>
          <w:trHeight w:val="213"/>
        </w:trPr>
        <w:tc>
          <w:tcPr>
            <w:tcW w:w="462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Loans, net of unearned interest</w:t>
            </w:r>
          </w:p>
        </w:tc>
        <w:tc>
          <w:tcPr>
            <w:tcW w:w="14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4,880,845</w:t>
            </w:r>
          </w:p>
        </w:tc>
        <w:tc>
          <w:tcPr>
            <w:tcW w:w="2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920" w:type="dxa"/>
            <w:vAlign w:val="bottom"/>
            <w:tcBorders>
              <w:right w:val="single" w:sz="8" w:color="CCEEFF"/>
            </w:tcBorders>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172,548</w:t>
            </w:r>
          </w:p>
        </w:tc>
        <w:tc>
          <w:tcPr>
            <w:tcW w:w="1140" w:type="dxa"/>
            <w:vAlign w:val="bottom"/>
            <w:gridSpan w:val="2"/>
            <w:shd w:val="clear" w:color="auto" w:fill="CCEEFF"/>
          </w:tcPr>
          <w:p>
            <w:pPr>
              <w:ind w:left="560"/>
              <w:spacing w:after="0"/>
              <w:rPr>
                <w:sz w:val="20"/>
                <w:szCs w:val="20"/>
                <w:color w:val="auto"/>
              </w:rPr>
            </w:pPr>
            <w:r>
              <w:rPr>
                <w:rFonts w:ascii="Times New Roman" w:cs="Times New Roman" w:eastAsia="Times New Roman" w:hAnsi="Times New Roman"/>
                <w:sz w:val="18"/>
                <w:szCs w:val="18"/>
                <w:color w:val="auto"/>
              </w:rPr>
              <w:t>3.48</w:t>
            </w:r>
          </w:p>
        </w:tc>
        <w:tc>
          <w:tcPr>
            <w:tcW w:w="12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5,448,716</w:t>
            </w:r>
          </w:p>
        </w:tc>
        <w:tc>
          <w:tcPr>
            <w:tcW w:w="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253,462</w:t>
            </w:r>
          </w:p>
        </w:tc>
        <w:tc>
          <w:tcPr>
            <w:tcW w:w="100" w:type="dxa"/>
            <w:vAlign w:val="bottom"/>
            <w:shd w:val="clear" w:color="auto" w:fill="CCEEFF"/>
          </w:tcPr>
          <w:p>
            <w:pPr>
              <w:spacing w:after="0"/>
              <w:rPr>
                <w:sz w:val="18"/>
                <w:szCs w:val="18"/>
                <w:color w:val="auto"/>
              </w:rPr>
            </w:pPr>
          </w:p>
        </w:tc>
        <w:tc>
          <w:tcPr>
            <w:tcW w:w="800" w:type="dxa"/>
            <w:vAlign w:val="bottom"/>
            <w:tcBorders>
              <w:right w:val="single" w:sz="8" w:color="CCEEFF"/>
            </w:tcBorders>
            <w:shd w:val="clear" w:color="auto" w:fill="CCEEFF"/>
          </w:tcPr>
          <w:p>
            <w:pPr>
              <w:ind w:left="480"/>
              <w:spacing w:after="0"/>
              <w:rPr>
                <w:sz w:val="20"/>
                <w:szCs w:val="20"/>
                <w:color w:val="auto"/>
              </w:rPr>
            </w:pPr>
            <w:r>
              <w:rPr>
                <w:rFonts w:ascii="Times New Roman" w:cs="Times New Roman" w:eastAsia="Times New Roman" w:hAnsi="Times New Roman"/>
                <w:sz w:val="18"/>
                <w:szCs w:val="18"/>
                <w:color w:val="auto"/>
                <w:w w:val="88"/>
              </w:rPr>
              <w:t>4.59</w:t>
            </w:r>
          </w:p>
        </w:tc>
        <w:tc>
          <w:tcPr>
            <w:tcW w:w="140" w:type="dxa"/>
            <w:vAlign w:val="bottom"/>
            <w:shd w:val="clear" w:color="auto" w:fill="CCEEFF"/>
          </w:tcPr>
          <w:p>
            <w:pPr>
              <w:spacing w:after="0"/>
              <w:rPr>
                <w:sz w:val="18"/>
                <w:szCs w:val="18"/>
                <w:color w:val="auto"/>
              </w:rPr>
            </w:pPr>
          </w:p>
        </w:tc>
      </w:tr>
      <w:tr>
        <w:trPr>
          <w:trHeight w:val="227"/>
        </w:trPr>
        <w:tc>
          <w:tcPr>
            <w:tcW w:w="4620" w:type="dxa"/>
            <w:vAlign w:val="bottom"/>
            <w:tcBorders>
              <w:bottom w:val="single" w:sz="8" w:color="CCEEFF"/>
            </w:tcBorders>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780" w:type="dxa"/>
            <w:vAlign w:val="bottom"/>
            <w:tcBorders>
              <w:bottom w:val="single" w:sz="8" w:color="auto"/>
            </w:tcBorders>
          </w:tcPr>
          <w:p>
            <w:pPr>
              <w:spacing w:after="0"/>
              <w:rPr>
                <w:sz w:val="19"/>
                <w:szCs w:val="19"/>
                <w:color w:val="auto"/>
              </w:rPr>
            </w:pPr>
          </w:p>
        </w:tc>
        <w:tc>
          <w:tcPr>
            <w:tcW w:w="240" w:type="dxa"/>
            <w:vAlign w:val="bottom"/>
            <w:tcBorders>
              <w:bottom w:val="single" w:sz="8" w:color="CCEEFF"/>
            </w:tcBorders>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700" w:type="dxa"/>
            <w:vAlign w:val="bottom"/>
            <w:tcBorders>
              <w:bottom w:val="single" w:sz="8" w:color="auto"/>
            </w:tcBorders>
          </w:tcPr>
          <w:p>
            <w:pPr>
              <w:spacing w:after="0"/>
              <w:rPr>
                <w:sz w:val="19"/>
                <w:szCs w:val="19"/>
                <w:color w:val="auto"/>
              </w:rPr>
            </w:pPr>
          </w:p>
        </w:tc>
        <w:tc>
          <w:tcPr>
            <w:tcW w:w="220" w:type="dxa"/>
            <w:vAlign w:val="bottom"/>
            <w:tcBorders>
              <w:bottom w:val="single" w:sz="8" w:color="CCEEFF"/>
            </w:tcBorders>
          </w:tcPr>
          <w:p>
            <w:pPr>
              <w:spacing w:after="0"/>
              <w:rPr>
                <w:sz w:val="19"/>
                <w:szCs w:val="19"/>
                <w:color w:val="auto"/>
              </w:rPr>
            </w:pPr>
          </w:p>
        </w:tc>
        <w:tc>
          <w:tcPr>
            <w:tcW w:w="860" w:type="dxa"/>
            <w:vAlign w:val="bottom"/>
            <w:tcBorders>
              <w:bottom w:val="single" w:sz="8" w:color="auto"/>
            </w:tcBorders>
          </w:tcPr>
          <w:p>
            <w:pPr>
              <w:spacing w:after="0"/>
              <w:rPr>
                <w:sz w:val="19"/>
                <w:szCs w:val="19"/>
                <w:color w:val="auto"/>
              </w:rPr>
            </w:pPr>
          </w:p>
        </w:tc>
        <w:tc>
          <w:tcPr>
            <w:tcW w:w="280" w:type="dxa"/>
            <w:vAlign w:val="bottom"/>
            <w:tcBorders>
              <w:bottom w:val="single" w:sz="8" w:color="CCEEFF"/>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760" w:type="dxa"/>
            <w:vAlign w:val="bottom"/>
            <w:tcBorders>
              <w:bottom w:val="single" w:sz="8" w:color="auto"/>
            </w:tcBorders>
          </w:tcPr>
          <w:p>
            <w:pPr>
              <w:spacing w:after="0"/>
              <w:rPr>
                <w:sz w:val="19"/>
                <w:szCs w:val="19"/>
                <w:color w:val="auto"/>
              </w:rPr>
            </w:pPr>
          </w:p>
        </w:tc>
        <w:tc>
          <w:tcPr>
            <w:tcW w:w="120" w:type="dxa"/>
            <w:vAlign w:val="bottom"/>
            <w:tcBorders>
              <w:bottom w:val="single" w:sz="8" w:color="CCEEFF"/>
            </w:tcBorders>
          </w:tcPr>
          <w:p>
            <w:pPr>
              <w:spacing w:after="0"/>
              <w:rPr>
                <w:sz w:val="19"/>
                <w:szCs w:val="19"/>
                <w:color w:val="auto"/>
              </w:rPr>
            </w:pPr>
          </w:p>
        </w:tc>
        <w:tc>
          <w:tcPr>
            <w:tcW w:w="80" w:type="dxa"/>
            <w:vAlign w:val="bottom"/>
            <w:tcBorders>
              <w:bottom w:val="single" w:sz="8" w:color="CCEEFF"/>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680" w:type="dxa"/>
            <w:vAlign w:val="bottom"/>
            <w:tcBorders>
              <w:bottom w:val="single" w:sz="8" w:color="auto"/>
            </w:tcBorders>
          </w:tcPr>
          <w:p>
            <w:pPr>
              <w:spacing w:after="0"/>
              <w:rPr>
                <w:sz w:val="19"/>
                <w:szCs w:val="19"/>
                <w:color w:val="auto"/>
              </w:rPr>
            </w:pPr>
          </w:p>
        </w:tc>
        <w:tc>
          <w:tcPr>
            <w:tcW w:w="220" w:type="dxa"/>
            <w:vAlign w:val="bottom"/>
            <w:tcBorders>
              <w:bottom w:val="single" w:sz="8" w:color="CCEEFF"/>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800" w:type="dxa"/>
            <w:vAlign w:val="bottom"/>
            <w:tcBorders>
              <w:bottom w:val="single" w:sz="8" w:color="auto"/>
            </w:tcBorders>
          </w:tcPr>
          <w:p>
            <w:pPr>
              <w:spacing w:after="0"/>
              <w:rPr>
                <w:sz w:val="19"/>
                <w:szCs w:val="19"/>
                <w:color w:val="auto"/>
              </w:rPr>
            </w:pPr>
          </w:p>
        </w:tc>
        <w:tc>
          <w:tcPr>
            <w:tcW w:w="140" w:type="dxa"/>
            <w:vAlign w:val="bottom"/>
            <w:tcBorders>
              <w:bottom w:val="single" w:sz="8" w:color="CCEEFF"/>
            </w:tcBorders>
          </w:tcPr>
          <w:p>
            <w:pPr>
              <w:spacing w:after="0"/>
              <w:rPr>
                <w:sz w:val="19"/>
                <w:szCs w:val="19"/>
                <w:color w:val="auto"/>
              </w:rPr>
            </w:pPr>
          </w:p>
        </w:tc>
      </w:tr>
      <w:tr>
        <w:trPr>
          <w:trHeight w:val="207"/>
        </w:trPr>
        <w:tc>
          <w:tcPr>
            <w:tcW w:w="462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TOTAL INTEREST EARNING ASSETS</w:t>
            </w:r>
          </w:p>
        </w:tc>
        <w:tc>
          <w:tcPr>
            <w:tcW w:w="1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7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6,540,170</w:t>
            </w:r>
          </w:p>
        </w:tc>
        <w:tc>
          <w:tcPr>
            <w:tcW w:w="240" w:type="dxa"/>
            <w:vAlign w:val="bottom"/>
            <w:shd w:val="clear" w:color="auto" w:fill="CCEEFF"/>
          </w:tcPr>
          <w:p>
            <w:pPr>
              <w:spacing w:after="0"/>
              <w:rPr>
                <w:sz w:val="17"/>
                <w:szCs w:val="17"/>
                <w:color w:val="auto"/>
              </w:rPr>
            </w:pPr>
          </w:p>
        </w:tc>
        <w:tc>
          <w:tcPr>
            <w:tcW w:w="180" w:type="dxa"/>
            <w:vAlign w:val="bottom"/>
            <w:tcBorders>
              <w:bottom w:val="single" w:sz="8" w:color="auto"/>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w:t>
            </w:r>
          </w:p>
        </w:tc>
        <w:tc>
          <w:tcPr>
            <w:tcW w:w="7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180,973</w:t>
            </w:r>
          </w:p>
        </w:tc>
        <w:tc>
          <w:tcPr>
            <w:tcW w:w="220" w:type="dxa"/>
            <w:vAlign w:val="bottom"/>
            <w:tcBorders>
              <w:right w:val="single" w:sz="8" w:color="CCEEFF"/>
            </w:tcBorders>
            <w:shd w:val="clear" w:color="auto" w:fill="CCEEFF"/>
          </w:tcPr>
          <w:p>
            <w:pPr>
              <w:spacing w:after="0"/>
              <w:rPr>
                <w:sz w:val="17"/>
                <w:szCs w:val="17"/>
                <w:color w:val="auto"/>
              </w:rPr>
            </w:pPr>
          </w:p>
        </w:tc>
        <w:tc>
          <w:tcPr>
            <w:tcW w:w="860" w:type="dxa"/>
            <w:vAlign w:val="bottom"/>
            <w:tcBorders>
              <w:bottom w:val="single" w:sz="8" w:color="auto"/>
            </w:tcBorders>
            <w:shd w:val="clear" w:color="auto" w:fill="CCEEFF"/>
          </w:tcPr>
          <w:p>
            <w:pPr>
              <w:ind w:left="560"/>
              <w:spacing w:after="0"/>
              <w:rPr>
                <w:sz w:val="20"/>
                <w:szCs w:val="20"/>
                <w:color w:val="auto"/>
              </w:rPr>
            </w:pPr>
            <w:r>
              <w:rPr>
                <w:rFonts w:ascii="Times New Roman" w:cs="Times New Roman" w:eastAsia="Times New Roman" w:hAnsi="Times New Roman"/>
                <w:sz w:val="18"/>
                <w:szCs w:val="18"/>
                <w:color w:val="auto"/>
                <w:w w:val="88"/>
              </w:rPr>
              <w:t>2.72</w:t>
            </w:r>
          </w:p>
        </w:tc>
        <w:tc>
          <w:tcPr>
            <w:tcW w:w="280" w:type="dxa"/>
            <w:vAlign w:val="bottom"/>
            <w:shd w:val="clear" w:color="auto" w:fill="CCEEFF"/>
          </w:tcPr>
          <w:p>
            <w:pPr>
              <w:jc w:val="right"/>
              <w:ind w:right="31"/>
              <w:spacing w:after="0"/>
              <w:rPr>
                <w:sz w:val="20"/>
                <w:szCs w:val="20"/>
                <w:color w:val="auto"/>
              </w:rPr>
            </w:pPr>
            <w:r>
              <w:rPr>
                <w:rFonts w:ascii="Times New Roman" w:cs="Times New Roman" w:eastAsia="Times New Roman" w:hAnsi="Times New Roman"/>
                <w:sz w:val="18"/>
                <w:szCs w:val="18"/>
                <w:color w:val="auto"/>
                <w:w w:val="93"/>
              </w:rPr>
              <w:t>%</w:t>
            </w:r>
          </w:p>
        </w:tc>
        <w:tc>
          <w:tcPr>
            <w:tcW w:w="120" w:type="dxa"/>
            <w:vAlign w:val="bottom"/>
            <w:tcBorders>
              <w:bottom w:val="single" w:sz="8" w:color="auto"/>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w:t>
            </w:r>
          </w:p>
        </w:tc>
        <w:tc>
          <w:tcPr>
            <w:tcW w:w="7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6,294,326</w:t>
            </w:r>
          </w:p>
        </w:tc>
        <w:tc>
          <w:tcPr>
            <w:tcW w:w="1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200" w:type="dxa"/>
            <w:vAlign w:val="bottom"/>
            <w:tcBorders>
              <w:bottom w:val="single" w:sz="8" w:color="auto"/>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w:t>
            </w:r>
          </w:p>
        </w:tc>
        <w:tc>
          <w:tcPr>
            <w:tcW w:w="6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273,682</w:t>
            </w:r>
          </w:p>
        </w:tc>
        <w:tc>
          <w:tcPr>
            <w:tcW w:w="220" w:type="dxa"/>
            <w:vAlign w:val="bottom"/>
            <w:shd w:val="clear" w:color="auto" w:fill="CCEEFF"/>
          </w:tcPr>
          <w:p>
            <w:pPr>
              <w:spacing w:after="0"/>
              <w:rPr>
                <w:sz w:val="17"/>
                <w:szCs w:val="17"/>
                <w:color w:val="auto"/>
              </w:rPr>
            </w:pPr>
          </w:p>
        </w:tc>
        <w:tc>
          <w:tcPr>
            <w:tcW w:w="100" w:type="dxa"/>
            <w:vAlign w:val="bottom"/>
            <w:tcBorders>
              <w:bottom w:val="single" w:sz="8" w:color="auto"/>
            </w:tcBorders>
            <w:shd w:val="clear" w:color="auto" w:fill="CCEEFF"/>
          </w:tcPr>
          <w:p>
            <w:pPr>
              <w:spacing w:after="0"/>
              <w:rPr>
                <w:sz w:val="17"/>
                <w:szCs w:val="17"/>
                <w:color w:val="auto"/>
              </w:rPr>
            </w:pPr>
          </w:p>
        </w:tc>
        <w:tc>
          <w:tcPr>
            <w:tcW w:w="800" w:type="dxa"/>
            <w:vAlign w:val="bottom"/>
            <w:tcBorders>
              <w:bottom w:val="single" w:sz="8" w:color="auto"/>
              <w:right w:val="single" w:sz="8" w:color="CCEEFF"/>
            </w:tcBorders>
            <w:shd w:val="clear" w:color="auto" w:fill="CCEEFF"/>
          </w:tcPr>
          <w:p>
            <w:pPr>
              <w:ind w:left="480"/>
              <w:spacing w:after="0"/>
              <w:rPr>
                <w:sz w:val="20"/>
                <w:szCs w:val="20"/>
                <w:color w:val="auto"/>
              </w:rPr>
            </w:pPr>
            <w:r>
              <w:rPr>
                <w:rFonts w:ascii="Times New Roman" w:cs="Times New Roman" w:eastAsia="Times New Roman" w:hAnsi="Times New Roman"/>
                <w:sz w:val="18"/>
                <w:szCs w:val="18"/>
                <w:color w:val="auto"/>
                <w:w w:val="88"/>
              </w:rPr>
              <w:t>4.29</w:t>
            </w:r>
          </w:p>
        </w:tc>
        <w:tc>
          <w:tcPr>
            <w:tcW w:w="1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7"/>
                <w:szCs w:val="17"/>
                <w:color w:val="auto"/>
                <w:w w:val="70"/>
              </w:rPr>
              <w:t>%</w:t>
            </w:r>
          </w:p>
        </w:tc>
      </w:tr>
      <w:tr>
        <w:trPr>
          <w:trHeight w:val="207"/>
        </w:trPr>
        <w:tc>
          <w:tcPr>
            <w:tcW w:w="46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140" w:type="dxa"/>
            <w:vAlign w:val="bottom"/>
          </w:tcPr>
          <w:p>
            <w:pPr>
              <w:spacing w:after="0"/>
              <w:rPr>
                <w:sz w:val="17"/>
                <w:szCs w:val="17"/>
                <w:color w:val="auto"/>
              </w:rPr>
            </w:pPr>
          </w:p>
        </w:tc>
      </w:tr>
      <w:tr>
        <w:trPr>
          <w:trHeight w:val="213"/>
        </w:trPr>
        <w:tc>
          <w:tcPr>
            <w:tcW w:w="462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Allowance for expected credit losses on loans</w:t>
            </w:r>
          </w:p>
        </w:tc>
        <w:tc>
          <w:tcPr>
            <w:tcW w:w="14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(67,233)</w:t>
            </w:r>
          </w:p>
        </w:tc>
        <w:tc>
          <w:tcPr>
            <w:tcW w:w="18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220" w:type="dxa"/>
            <w:vAlign w:val="bottom"/>
            <w:tcBorders>
              <w:right w:val="single" w:sz="8" w:color="CCEEFF"/>
            </w:tcBorders>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8"/>
                <w:szCs w:val="18"/>
                <w:color w:val="auto"/>
              </w:rPr>
              <w:t>(100,907)</w:t>
            </w:r>
          </w:p>
        </w:tc>
        <w:tc>
          <w:tcPr>
            <w:tcW w:w="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00" w:type="dxa"/>
            <w:vAlign w:val="bottom"/>
            <w:tcBorders>
              <w:right w:val="single" w:sz="8" w:color="CCEEFF"/>
            </w:tcBorders>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r>
      <w:tr>
        <w:trPr>
          <w:trHeight w:val="213"/>
        </w:trPr>
        <w:tc>
          <w:tcPr>
            <w:tcW w:w="4620" w:type="dxa"/>
            <w:vAlign w:val="bottom"/>
          </w:tcPr>
          <w:p>
            <w:pPr>
              <w:spacing w:after="0"/>
              <w:rPr>
                <w:sz w:val="20"/>
                <w:szCs w:val="20"/>
                <w:color w:val="auto"/>
              </w:rPr>
            </w:pPr>
            <w:r>
              <w:rPr>
                <w:rFonts w:ascii="Times New Roman" w:cs="Times New Roman" w:eastAsia="Times New Roman" w:hAnsi="Times New Roman"/>
                <w:sz w:val="18"/>
                <w:szCs w:val="18"/>
                <w:color w:val="auto"/>
              </w:rPr>
              <w:t>Non interest earning assets</w:t>
            </w:r>
          </w:p>
        </w:tc>
        <w:tc>
          <w:tcPr>
            <w:tcW w:w="140" w:type="dxa"/>
            <w:vAlign w:val="bottom"/>
          </w:tcPr>
          <w:p>
            <w:pPr>
              <w:spacing w:after="0"/>
              <w:rPr>
                <w:sz w:val="18"/>
                <w:szCs w:val="18"/>
                <w:color w:val="auto"/>
              </w:rPr>
            </w:pPr>
          </w:p>
        </w:tc>
        <w:tc>
          <w:tcPr>
            <w:tcW w:w="7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134,730</w:t>
            </w:r>
          </w:p>
        </w:tc>
        <w:tc>
          <w:tcPr>
            <w:tcW w:w="2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8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153,061</w:t>
            </w:r>
          </w:p>
        </w:tc>
        <w:tc>
          <w:tcPr>
            <w:tcW w:w="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07"/>
        </w:trPr>
        <w:tc>
          <w:tcPr>
            <w:tcW w:w="462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TOTAL ASSETS</w:t>
            </w: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7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6,607,668</w:t>
            </w:r>
          </w:p>
        </w:tc>
        <w:tc>
          <w:tcPr>
            <w:tcW w:w="240" w:type="dxa"/>
            <w:vAlign w:val="bottom"/>
            <w:tcBorders>
              <w:top w:val="single" w:sz="8" w:color="CCEEFF"/>
            </w:tcBorders>
            <w:shd w:val="clear" w:color="auto" w:fill="CCEEFF"/>
          </w:tcPr>
          <w:p>
            <w:pPr>
              <w:spacing w:after="0"/>
              <w:rPr>
                <w:sz w:val="17"/>
                <w:szCs w:val="17"/>
                <w:color w:val="auto"/>
              </w:rPr>
            </w:pPr>
          </w:p>
        </w:tc>
        <w:tc>
          <w:tcPr>
            <w:tcW w:w="180" w:type="dxa"/>
            <w:vAlign w:val="bottom"/>
            <w:tcBorders>
              <w:top w:val="single" w:sz="8" w:color="CCEEFF"/>
            </w:tcBorders>
            <w:shd w:val="clear" w:color="auto" w:fill="CCEEFF"/>
          </w:tcPr>
          <w:p>
            <w:pPr>
              <w:spacing w:after="0"/>
              <w:rPr>
                <w:sz w:val="17"/>
                <w:szCs w:val="17"/>
                <w:color w:val="auto"/>
              </w:rPr>
            </w:pPr>
          </w:p>
        </w:tc>
        <w:tc>
          <w:tcPr>
            <w:tcW w:w="700" w:type="dxa"/>
            <w:vAlign w:val="bottom"/>
            <w:tcBorders>
              <w:top w:val="single" w:sz="8" w:color="CCEEFF"/>
            </w:tcBorders>
            <w:shd w:val="clear" w:color="auto" w:fill="CCEEFF"/>
          </w:tcPr>
          <w:p>
            <w:pPr>
              <w:spacing w:after="0"/>
              <w:rPr>
                <w:sz w:val="17"/>
                <w:szCs w:val="17"/>
                <w:color w:val="auto"/>
              </w:rPr>
            </w:pPr>
          </w:p>
        </w:tc>
        <w:tc>
          <w:tcPr>
            <w:tcW w:w="220" w:type="dxa"/>
            <w:vAlign w:val="bottom"/>
            <w:tcBorders>
              <w:top w:val="single" w:sz="8" w:color="CCEEFF"/>
              <w:right w:val="single" w:sz="8" w:color="CCEEFF"/>
            </w:tcBorders>
            <w:shd w:val="clear" w:color="auto" w:fill="CCEEFF"/>
          </w:tcPr>
          <w:p>
            <w:pPr>
              <w:spacing w:after="0"/>
              <w:rPr>
                <w:sz w:val="17"/>
                <w:szCs w:val="17"/>
                <w:color w:val="auto"/>
              </w:rPr>
            </w:pPr>
          </w:p>
        </w:tc>
        <w:tc>
          <w:tcPr>
            <w:tcW w:w="860" w:type="dxa"/>
            <w:vAlign w:val="bottom"/>
            <w:tcBorders>
              <w:top w:val="single" w:sz="8" w:color="CCEEFF"/>
            </w:tcBorders>
            <w:shd w:val="clear" w:color="auto" w:fill="CCEEFF"/>
          </w:tcPr>
          <w:p>
            <w:pPr>
              <w:spacing w:after="0"/>
              <w:rPr>
                <w:sz w:val="17"/>
                <w:szCs w:val="17"/>
                <w:color w:val="auto"/>
              </w:rPr>
            </w:pPr>
          </w:p>
        </w:tc>
        <w:tc>
          <w:tcPr>
            <w:tcW w:w="28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auto"/>
              <w:bottom w:val="single" w:sz="8" w:color="auto"/>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w:t>
            </w: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6,346,480</w:t>
            </w:r>
          </w:p>
        </w:tc>
        <w:tc>
          <w:tcPr>
            <w:tcW w:w="12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680" w:type="dxa"/>
            <w:vAlign w:val="bottom"/>
            <w:tcBorders>
              <w:top w:val="single" w:sz="8" w:color="CCEEFF"/>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800" w:type="dxa"/>
            <w:vAlign w:val="bottom"/>
            <w:tcBorders>
              <w:top w:val="single" w:sz="8" w:color="CCEEFF"/>
              <w:right w:val="single" w:sz="8" w:color="CCEEFF"/>
            </w:tcBorders>
            <w:shd w:val="clear" w:color="auto" w:fill="CCEEFF"/>
          </w:tcPr>
          <w:p>
            <w:pPr>
              <w:spacing w:after="0"/>
              <w:rPr>
                <w:sz w:val="17"/>
                <w:szCs w:val="17"/>
                <w:color w:val="auto"/>
              </w:rPr>
            </w:pPr>
          </w:p>
        </w:tc>
        <w:tc>
          <w:tcPr>
            <w:tcW w:w="140" w:type="dxa"/>
            <w:vAlign w:val="bottom"/>
            <w:tcBorders>
              <w:top w:val="single" w:sz="8" w:color="CCEEFF"/>
            </w:tcBorders>
            <w:shd w:val="clear" w:color="auto" w:fill="CCEEFF"/>
          </w:tcPr>
          <w:p>
            <w:pPr>
              <w:spacing w:after="0"/>
              <w:rPr>
                <w:sz w:val="17"/>
                <w:szCs w:val="17"/>
                <w:color w:val="auto"/>
              </w:rPr>
            </w:pPr>
          </w:p>
        </w:tc>
      </w:tr>
      <w:tr>
        <w:trPr>
          <w:trHeight w:val="207"/>
        </w:trPr>
        <w:tc>
          <w:tcPr>
            <w:tcW w:w="46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140" w:type="dxa"/>
            <w:vAlign w:val="bottom"/>
          </w:tcPr>
          <w:p>
            <w:pPr>
              <w:spacing w:after="0"/>
              <w:rPr>
                <w:sz w:val="17"/>
                <w:szCs w:val="17"/>
                <w:color w:val="auto"/>
              </w:rPr>
            </w:pPr>
          </w:p>
        </w:tc>
      </w:tr>
      <w:tr>
        <w:trPr>
          <w:trHeight w:val="213"/>
        </w:trPr>
        <w:tc>
          <w:tcPr>
            <w:tcW w:w="462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INTEREST BEARING LIABILITIES</w:t>
            </w:r>
          </w:p>
        </w:tc>
        <w:tc>
          <w:tcPr>
            <w:tcW w:w="14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220" w:type="dxa"/>
            <w:vAlign w:val="bottom"/>
            <w:tcBorders>
              <w:right w:val="single" w:sz="8" w:color="CCEEFF"/>
            </w:tcBorders>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00" w:type="dxa"/>
            <w:vAlign w:val="bottom"/>
            <w:tcBorders>
              <w:right w:val="single" w:sz="8" w:color="CCEEFF"/>
            </w:tcBorders>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r>
      <w:tr>
        <w:trPr>
          <w:trHeight w:val="213"/>
        </w:trPr>
        <w:tc>
          <w:tcPr>
            <w:tcW w:w="4620" w:type="dxa"/>
            <w:vAlign w:val="bottom"/>
          </w:tcPr>
          <w:p>
            <w:pPr>
              <w:spacing w:after="0"/>
              <w:rPr>
                <w:sz w:val="20"/>
                <w:szCs w:val="20"/>
                <w:color w:val="auto"/>
              </w:rPr>
            </w:pPr>
            <w:r>
              <w:rPr>
                <w:rFonts w:ascii="Times New Roman" w:cs="Times New Roman" w:eastAsia="Times New Roman" w:hAnsi="Times New Roman"/>
                <w:sz w:val="18"/>
                <w:szCs w:val="18"/>
                <w:color w:val="auto"/>
              </w:rPr>
              <w:t>Deposits</w:t>
            </w:r>
          </w:p>
        </w:tc>
        <w:tc>
          <w:tcPr>
            <w:tcW w:w="140" w:type="dxa"/>
            <w:vAlign w:val="bottom"/>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7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2,974,549</w:t>
            </w:r>
          </w:p>
        </w:tc>
        <w:tc>
          <w:tcPr>
            <w:tcW w:w="240" w:type="dxa"/>
            <w:vAlign w:val="bottom"/>
          </w:tcPr>
          <w:p>
            <w:pPr>
              <w:spacing w:after="0"/>
              <w:rPr>
                <w:sz w:val="18"/>
                <w:szCs w:val="18"/>
                <w:color w:val="auto"/>
              </w:rPr>
            </w:pPr>
          </w:p>
        </w:tc>
        <w:tc>
          <w:tcPr>
            <w:tcW w:w="180" w:type="dxa"/>
            <w:vAlign w:val="bottom"/>
          </w:tcPr>
          <w:p>
            <w:pPr>
              <w:spacing w:after="0"/>
              <w:rPr>
                <w:sz w:val="20"/>
                <w:szCs w:val="20"/>
                <w:color w:val="auto"/>
              </w:rPr>
            </w:pPr>
            <w:r>
              <w:rPr>
                <w:rFonts w:ascii="Times New Roman" w:cs="Times New Roman" w:eastAsia="Times New Roman" w:hAnsi="Times New Roman"/>
                <w:sz w:val="18"/>
                <w:szCs w:val="18"/>
                <w:color w:val="auto"/>
              </w:rPr>
              <w:t>$</w:t>
            </w:r>
          </w:p>
        </w:tc>
        <w:tc>
          <w:tcPr>
            <w:tcW w:w="9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25,800</w:t>
            </w:r>
          </w:p>
        </w:tc>
        <w:tc>
          <w:tcPr>
            <w:tcW w:w="1140" w:type="dxa"/>
            <w:vAlign w:val="bottom"/>
            <w:gridSpan w:val="2"/>
          </w:tcPr>
          <w:p>
            <w:pPr>
              <w:ind w:left="560"/>
              <w:spacing w:after="0"/>
              <w:rPr>
                <w:sz w:val="20"/>
                <w:szCs w:val="20"/>
                <w:color w:val="auto"/>
              </w:rPr>
            </w:pPr>
            <w:r>
              <w:rPr>
                <w:rFonts w:ascii="Times New Roman" w:cs="Times New Roman" w:eastAsia="Times New Roman" w:hAnsi="Times New Roman"/>
                <w:sz w:val="18"/>
                <w:szCs w:val="18"/>
                <w:color w:val="auto"/>
              </w:rPr>
              <w:t>0.85%</w:t>
            </w:r>
          </w:p>
        </w:tc>
        <w:tc>
          <w:tcPr>
            <w:tcW w:w="120" w:type="dxa"/>
            <w:vAlign w:val="bottom"/>
          </w:tcPr>
          <w:p>
            <w:pPr>
              <w:spacing w:after="0"/>
              <w:rPr>
                <w:sz w:val="20"/>
                <w:szCs w:val="20"/>
                <w:color w:val="auto"/>
              </w:rPr>
            </w:pPr>
            <w:r>
              <w:rPr>
                <w:rFonts w:ascii="Times New Roman" w:cs="Times New Roman" w:eastAsia="Times New Roman" w:hAnsi="Times New Roman"/>
                <w:sz w:val="18"/>
                <w:szCs w:val="18"/>
                <w:color w:val="auto"/>
              </w:rPr>
              <w:t>$</w:t>
            </w:r>
          </w:p>
        </w:tc>
        <w:tc>
          <w:tcPr>
            <w:tcW w:w="88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2,718,736</w:t>
            </w:r>
          </w:p>
        </w:tc>
        <w:tc>
          <w:tcPr>
            <w:tcW w:w="280" w:type="dxa"/>
            <w:vAlign w:val="bottom"/>
            <w:gridSpan w:val="2"/>
          </w:tcPr>
          <w:p>
            <w:pPr>
              <w:ind w:left="80"/>
              <w:spacing w:after="0"/>
              <w:rPr>
                <w:sz w:val="20"/>
                <w:szCs w:val="20"/>
                <w:color w:val="auto"/>
              </w:rPr>
            </w:pPr>
            <w:r>
              <w:rPr>
                <w:rFonts w:ascii="Times New Roman" w:cs="Times New Roman" w:eastAsia="Times New Roman" w:hAnsi="Times New Roman"/>
                <w:sz w:val="18"/>
                <w:szCs w:val="18"/>
                <w:color w:val="auto"/>
              </w:rPr>
              <w:t>$</w:t>
            </w:r>
          </w:p>
        </w:tc>
        <w:tc>
          <w:tcPr>
            <w:tcW w:w="90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67,435</w:t>
            </w:r>
          </w:p>
        </w:tc>
        <w:tc>
          <w:tcPr>
            <w:tcW w:w="100" w:type="dxa"/>
            <w:vAlign w:val="bottom"/>
          </w:tcPr>
          <w:p>
            <w:pPr>
              <w:spacing w:after="0"/>
              <w:rPr>
                <w:sz w:val="18"/>
                <w:szCs w:val="18"/>
                <w:color w:val="auto"/>
              </w:rPr>
            </w:pPr>
          </w:p>
        </w:tc>
        <w:tc>
          <w:tcPr>
            <w:tcW w:w="940" w:type="dxa"/>
            <w:vAlign w:val="bottom"/>
            <w:gridSpan w:val="2"/>
          </w:tcPr>
          <w:p>
            <w:pPr>
              <w:ind w:left="480"/>
              <w:spacing w:after="0"/>
              <w:rPr>
                <w:sz w:val="20"/>
                <w:szCs w:val="20"/>
                <w:color w:val="auto"/>
              </w:rPr>
            </w:pPr>
            <w:r>
              <w:rPr>
                <w:rFonts w:ascii="Times New Roman" w:cs="Times New Roman" w:eastAsia="Times New Roman" w:hAnsi="Times New Roman"/>
                <w:sz w:val="18"/>
                <w:szCs w:val="18"/>
                <w:color w:val="auto"/>
                <w:w w:val="94"/>
              </w:rPr>
              <w:t>2.45%</w:t>
            </w:r>
          </w:p>
        </w:tc>
      </w:tr>
      <w:tr>
        <w:trPr>
          <w:trHeight w:val="195"/>
        </w:trPr>
        <w:tc>
          <w:tcPr>
            <w:tcW w:w="4620" w:type="dxa"/>
            <w:vAlign w:val="bottom"/>
            <w:shd w:val="clear" w:color="auto" w:fill="CCEEFF"/>
          </w:tcPr>
          <w:p>
            <w:pPr>
              <w:spacing w:after="0" w:line="195" w:lineRule="exact"/>
              <w:rPr>
                <w:sz w:val="20"/>
                <w:szCs w:val="20"/>
                <w:color w:val="auto"/>
              </w:rPr>
            </w:pPr>
            <w:r>
              <w:rPr>
                <w:rFonts w:ascii="Times New Roman" w:cs="Times New Roman" w:eastAsia="Times New Roman" w:hAnsi="Times New Roman"/>
                <w:sz w:val="18"/>
                <w:szCs w:val="18"/>
                <w:color w:val="auto"/>
              </w:rPr>
              <w:t>Securities sold under repurchase agreement and short-term</w:t>
            </w:r>
          </w:p>
        </w:tc>
        <w:tc>
          <w:tcPr>
            <w:tcW w:w="140" w:type="dxa"/>
            <w:vAlign w:val="bottom"/>
            <w:shd w:val="clear" w:color="auto" w:fill="CCEEFF"/>
          </w:tcPr>
          <w:p>
            <w:pPr>
              <w:spacing w:after="0"/>
              <w:rPr>
                <w:sz w:val="16"/>
                <w:szCs w:val="16"/>
                <w:color w:val="auto"/>
              </w:rPr>
            </w:pPr>
          </w:p>
        </w:tc>
        <w:tc>
          <w:tcPr>
            <w:tcW w:w="78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700" w:type="dxa"/>
            <w:vAlign w:val="bottom"/>
            <w:shd w:val="clear" w:color="auto" w:fill="CCEEFF"/>
          </w:tcPr>
          <w:p>
            <w:pPr>
              <w:spacing w:after="0"/>
              <w:rPr>
                <w:sz w:val="16"/>
                <w:szCs w:val="16"/>
                <w:color w:val="auto"/>
              </w:rPr>
            </w:pPr>
          </w:p>
        </w:tc>
        <w:tc>
          <w:tcPr>
            <w:tcW w:w="220" w:type="dxa"/>
            <w:vAlign w:val="bottom"/>
            <w:tcBorders>
              <w:right w:val="single" w:sz="8" w:color="CCEEFF"/>
            </w:tcBorders>
            <w:shd w:val="clear" w:color="auto" w:fill="CCEEFF"/>
          </w:tcPr>
          <w:p>
            <w:pPr>
              <w:spacing w:after="0"/>
              <w:rPr>
                <w:sz w:val="16"/>
                <w:szCs w:val="16"/>
                <w:color w:val="auto"/>
              </w:rPr>
            </w:pPr>
          </w:p>
        </w:tc>
        <w:tc>
          <w:tcPr>
            <w:tcW w:w="860" w:type="dxa"/>
            <w:vAlign w:val="bottom"/>
            <w:shd w:val="clear" w:color="auto" w:fill="CCEEFF"/>
          </w:tcPr>
          <w:p>
            <w:pPr>
              <w:spacing w:after="0"/>
              <w:rPr>
                <w:sz w:val="16"/>
                <w:szCs w:val="16"/>
                <w:color w:val="auto"/>
              </w:rPr>
            </w:pPr>
          </w:p>
        </w:tc>
        <w:tc>
          <w:tcPr>
            <w:tcW w:w="28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76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68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800" w:type="dxa"/>
            <w:vAlign w:val="bottom"/>
            <w:tcBorders>
              <w:right w:val="single" w:sz="8" w:color="CCEEFF"/>
            </w:tcBorders>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r>
      <w:tr>
        <w:trPr>
          <w:trHeight w:val="232"/>
        </w:trPr>
        <w:tc>
          <w:tcPr>
            <w:tcW w:w="462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borrowings and debt</w:t>
            </w:r>
          </w:p>
        </w:tc>
        <w:tc>
          <w:tcPr>
            <w:tcW w:w="140" w:type="dxa"/>
            <w:vAlign w:val="bottom"/>
            <w:shd w:val="clear" w:color="auto" w:fill="CCEEFF"/>
          </w:tcPr>
          <w:p>
            <w:pPr>
              <w:spacing w:after="0"/>
              <w:rPr>
                <w:sz w:val="20"/>
                <w:szCs w:val="20"/>
                <w:color w:val="auto"/>
              </w:rPr>
            </w:pPr>
          </w:p>
        </w:tc>
        <w:tc>
          <w:tcPr>
            <w:tcW w:w="7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1,060,800</w:t>
            </w:r>
          </w:p>
        </w:tc>
        <w:tc>
          <w:tcPr>
            <w:tcW w:w="240" w:type="dxa"/>
            <w:vAlign w:val="bottom"/>
            <w:shd w:val="clear" w:color="auto" w:fill="CCEEFF"/>
          </w:tcPr>
          <w:p>
            <w:pPr>
              <w:spacing w:after="0"/>
              <w:rPr>
                <w:sz w:val="20"/>
                <w:szCs w:val="20"/>
                <w:color w:val="auto"/>
              </w:rPr>
            </w:pPr>
          </w:p>
        </w:tc>
        <w:tc>
          <w:tcPr>
            <w:tcW w:w="180" w:type="dxa"/>
            <w:vAlign w:val="bottom"/>
            <w:shd w:val="clear" w:color="auto" w:fill="CCEEFF"/>
          </w:tcPr>
          <w:p>
            <w:pPr>
              <w:spacing w:after="0"/>
              <w:rPr>
                <w:sz w:val="20"/>
                <w:szCs w:val="20"/>
                <w:color w:val="auto"/>
              </w:rPr>
            </w:pPr>
          </w:p>
        </w:tc>
        <w:tc>
          <w:tcPr>
            <w:tcW w:w="920" w:type="dxa"/>
            <w:vAlign w:val="bottom"/>
            <w:tcBorders>
              <w:right w:val="single" w:sz="8" w:color="CCEEFF"/>
            </w:tcBorders>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23,960</w:t>
            </w:r>
          </w:p>
        </w:tc>
        <w:tc>
          <w:tcPr>
            <w:tcW w:w="1140" w:type="dxa"/>
            <w:vAlign w:val="bottom"/>
            <w:gridSpan w:val="2"/>
            <w:shd w:val="clear" w:color="auto" w:fill="CCEEFF"/>
          </w:tcPr>
          <w:p>
            <w:pPr>
              <w:ind w:left="560"/>
              <w:spacing w:after="0"/>
              <w:rPr>
                <w:sz w:val="20"/>
                <w:szCs w:val="20"/>
                <w:color w:val="auto"/>
              </w:rPr>
            </w:pPr>
            <w:r>
              <w:rPr>
                <w:rFonts w:ascii="Times New Roman" w:cs="Times New Roman" w:eastAsia="Times New Roman" w:hAnsi="Times New Roman"/>
                <w:sz w:val="18"/>
                <w:szCs w:val="18"/>
                <w:color w:val="auto"/>
              </w:rPr>
              <w:t>2.22</w:t>
            </w:r>
          </w:p>
        </w:tc>
        <w:tc>
          <w:tcPr>
            <w:tcW w:w="120" w:type="dxa"/>
            <w:vAlign w:val="bottom"/>
            <w:shd w:val="clear" w:color="auto" w:fill="CCEEFF"/>
          </w:tcPr>
          <w:p>
            <w:pPr>
              <w:spacing w:after="0"/>
              <w:rPr>
                <w:sz w:val="20"/>
                <w:szCs w:val="20"/>
                <w:color w:val="auto"/>
              </w:rPr>
            </w:pPr>
          </w:p>
        </w:tc>
        <w:tc>
          <w:tcPr>
            <w:tcW w:w="8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1,116,876</w:t>
            </w:r>
          </w:p>
        </w:tc>
        <w:tc>
          <w:tcPr>
            <w:tcW w:w="8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9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38,944</w:t>
            </w:r>
          </w:p>
        </w:tc>
        <w:tc>
          <w:tcPr>
            <w:tcW w:w="100" w:type="dxa"/>
            <w:vAlign w:val="bottom"/>
            <w:shd w:val="clear" w:color="auto" w:fill="CCEEFF"/>
          </w:tcPr>
          <w:p>
            <w:pPr>
              <w:spacing w:after="0"/>
              <w:rPr>
                <w:sz w:val="20"/>
                <w:szCs w:val="20"/>
                <w:color w:val="auto"/>
              </w:rPr>
            </w:pPr>
          </w:p>
        </w:tc>
        <w:tc>
          <w:tcPr>
            <w:tcW w:w="800" w:type="dxa"/>
            <w:vAlign w:val="bottom"/>
            <w:tcBorders>
              <w:right w:val="single" w:sz="8" w:color="CCEEFF"/>
            </w:tcBorders>
            <w:shd w:val="clear" w:color="auto" w:fill="CCEEFF"/>
          </w:tcPr>
          <w:p>
            <w:pPr>
              <w:ind w:left="480"/>
              <w:spacing w:after="0"/>
              <w:rPr>
                <w:sz w:val="20"/>
                <w:szCs w:val="20"/>
                <w:color w:val="auto"/>
              </w:rPr>
            </w:pPr>
            <w:r>
              <w:rPr>
                <w:rFonts w:ascii="Times New Roman" w:cs="Times New Roman" w:eastAsia="Times New Roman" w:hAnsi="Times New Roman"/>
                <w:sz w:val="18"/>
                <w:szCs w:val="18"/>
                <w:color w:val="auto"/>
                <w:w w:val="88"/>
              </w:rPr>
              <w:t>3.44</w:t>
            </w:r>
          </w:p>
        </w:tc>
        <w:tc>
          <w:tcPr>
            <w:tcW w:w="140" w:type="dxa"/>
            <w:vAlign w:val="bottom"/>
            <w:shd w:val="clear" w:color="auto" w:fill="CCEEFF"/>
          </w:tcPr>
          <w:p>
            <w:pPr>
              <w:spacing w:after="0"/>
              <w:rPr>
                <w:sz w:val="20"/>
                <w:szCs w:val="20"/>
                <w:color w:val="auto"/>
              </w:rPr>
            </w:pPr>
          </w:p>
        </w:tc>
      </w:tr>
      <w:tr>
        <w:trPr>
          <w:trHeight w:val="254"/>
        </w:trPr>
        <w:tc>
          <w:tcPr>
            <w:tcW w:w="4620" w:type="dxa"/>
            <w:vAlign w:val="bottom"/>
          </w:tcPr>
          <w:p>
            <w:pPr>
              <w:spacing w:after="0" w:line="253" w:lineRule="exact"/>
              <w:rPr>
                <w:sz w:val="20"/>
                <w:szCs w:val="20"/>
                <w:color w:val="auto"/>
              </w:rPr>
            </w:pPr>
            <w:r>
              <w:rPr>
                <w:rFonts w:ascii="Times New Roman" w:cs="Times New Roman" w:eastAsia="Times New Roman" w:hAnsi="Times New Roman"/>
                <w:sz w:val="18"/>
                <w:szCs w:val="18"/>
                <w:color w:val="auto"/>
              </w:rPr>
              <w:t xml:space="preserve">Long-term borrowings and debt, net </w:t>
            </w:r>
            <w:r>
              <w:rPr>
                <w:rFonts w:ascii="Times New Roman" w:cs="Times New Roman" w:eastAsia="Times New Roman" w:hAnsi="Times New Roman"/>
                <w:sz w:val="29"/>
                <w:szCs w:val="29"/>
                <w:color w:val="auto"/>
                <w:vertAlign w:val="superscript"/>
              </w:rPr>
              <w:t>(2)</w:t>
            </w:r>
          </w:p>
        </w:tc>
        <w:tc>
          <w:tcPr>
            <w:tcW w:w="140" w:type="dxa"/>
            <w:vAlign w:val="bottom"/>
          </w:tcPr>
          <w:p>
            <w:pPr>
              <w:spacing w:after="0"/>
              <w:rPr>
                <w:sz w:val="22"/>
                <w:szCs w:val="22"/>
                <w:color w:val="auto"/>
              </w:rPr>
            </w:pPr>
          </w:p>
        </w:tc>
        <w:tc>
          <w:tcPr>
            <w:tcW w:w="7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1,440,239</w:t>
            </w:r>
          </w:p>
        </w:tc>
        <w:tc>
          <w:tcPr>
            <w:tcW w:w="24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9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38,763</w:t>
            </w:r>
          </w:p>
        </w:tc>
        <w:tc>
          <w:tcPr>
            <w:tcW w:w="1140" w:type="dxa"/>
            <w:vAlign w:val="bottom"/>
            <w:gridSpan w:val="2"/>
          </w:tcPr>
          <w:p>
            <w:pPr>
              <w:ind w:left="560"/>
              <w:spacing w:after="0"/>
              <w:rPr>
                <w:sz w:val="20"/>
                <w:szCs w:val="20"/>
                <w:color w:val="auto"/>
              </w:rPr>
            </w:pPr>
            <w:r>
              <w:rPr>
                <w:rFonts w:ascii="Times New Roman" w:cs="Times New Roman" w:eastAsia="Times New Roman" w:hAnsi="Times New Roman"/>
                <w:sz w:val="18"/>
                <w:szCs w:val="18"/>
                <w:color w:val="auto"/>
              </w:rPr>
              <w:t>2.65</w:t>
            </w:r>
          </w:p>
        </w:tc>
        <w:tc>
          <w:tcPr>
            <w:tcW w:w="120" w:type="dxa"/>
            <w:vAlign w:val="bottom"/>
          </w:tcPr>
          <w:p>
            <w:pPr>
              <w:spacing w:after="0"/>
              <w:rPr>
                <w:sz w:val="22"/>
                <w:szCs w:val="22"/>
                <w:color w:val="auto"/>
              </w:rPr>
            </w:pPr>
          </w:p>
        </w:tc>
        <w:tc>
          <w:tcPr>
            <w:tcW w:w="88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1,388,113</w:t>
            </w:r>
          </w:p>
        </w:tc>
        <w:tc>
          <w:tcPr>
            <w:tcW w:w="8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90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57,788</w:t>
            </w:r>
          </w:p>
        </w:tc>
        <w:tc>
          <w:tcPr>
            <w:tcW w:w="100" w:type="dxa"/>
            <w:vAlign w:val="bottom"/>
          </w:tcPr>
          <w:p>
            <w:pPr>
              <w:spacing w:after="0"/>
              <w:rPr>
                <w:sz w:val="22"/>
                <w:szCs w:val="22"/>
                <w:color w:val="auto"/>
              </w:rPr>
            </w:pPr>
          </w:p>
        </w:tc>
        <w:tc>
          <w:tcPr>
            <w:tcW w:w="800" w:type="dxa"/>
            <w:vAlign w:val="bottom"/>
          </w:tcPr>
          <w:p>
            <w:pPr>
              <w:ind w:left="480"/>
              <w:spacing w:after="0"/>
              <w:rPr>
                <w:sz w:val="20"/>
                <w:szCs w:val="20"/>
                <w:color w:val="auto"/>
              </w:rPr>
            </w:pPr>
            <w:r>
              <w:rPr>
                <w:rFonts w:ascii="Times New Roman" w:cs="Times New Roman" w:eastAsia="Times New Roman" w:hAnsi="Times New Roman"/>
                <w:sz w:val="18"/>
                <w:szCs w:val="18"/>
                <w:color w:val="auto"/>
                <w:w w:val="88"/>
              </w:rPr>
              <w:t>4.11</w:t>
            </w:r>
          </w:p>
        </w:tc>
        <w:tc>
          <w:tcPr>
            <w:tcW w:w="140" w:type="dxa"/>
            <w:vAlign w:val="bottom"/>
          </w:tcPr>
          <w:p>
            <w:pPr>
              <w:spacing w:after="0"/>
              <w:rPr>
                <w:sz w:val="22"/>
                <w:szCs w:val="22"/>
                <w:color w:val="auto"/>
              </w:rPr>
            </w:pPr>
          </w:p>
        </w:tc>
      </w:tr>
      <w:tr>
        <w:trPr>
          <w:trHeight w:val="227"/>
        </w:trPr>
        <w:tc>
          <w:tcPr>
            <w:tcW w:w="4620" w:type="dxa"/>
            <w:vAlign w:val="bottom"/>
            <w:shd w:val="clear" w:color="auto" w:fill="CCEEFF"/>
          </w:tcPr>
          <w:p>
            <w:pPr>
              <w:spacing w:after="0"/>
              <w:rPr>
                <w:sz w:val="19"/>
                <w:szCs w:val="19"/>
                <w:color w:val="auto"/>
              </w:rPr>
            </w:pPr>
          </w:p>
        </w:tc>
        <w:tc>
          <w:tcPr>
            <w:tcW w:w="140" w:type="dxa"/>
            <w:vAlign w:val="bottom"/>
            <w:tcBorders>
              <w:bottom w:val="single" w:sz="8" w:color="auto"/>
            </w:tcBorders>
            <w:shd w:val="clear" w:color="auto" w:fill="CCEEFF"/>
          </w:tcPr>
          <w:p>
            <w:pPr>
              <w:spacing w:after="0"/>
              <w:rPr>
                <w:sz w:val="19"/>
                <w:szCs w:val="19"/>
                <w:color w:val="auto"/>
              </w:rPr>
            </w:pPr>
          </w:p>
        </w:tc>
        <w:tc>
          <w:tcPr>
            <w:tcW w:w="780" w:type="dxa"/>
            <w:vAlign w:val="bottom"/>
            <w:tcBorders>
              <w:bottom w:val="single" w:sz="8" w:color="auto"/>
            </w:tcBorders>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80" w:type="dxa"/>
            <w:vAlign w:val="bottom"/>
            <w:tcBorders>
              <w:bottom w:val="single" w:sz="8" w:color="auto"/>
            </w:tcBorders>
            <w:shd w:val="clear" w:color="auto" w:fill="CCEEFF"/>
          </w:tcPr>
          <w:p>
            <w:pPr>
              <w:spacing w:after="0"/>
              <w:rPr>
                <w:sz w:val="19"/>
                <w:szCs w:val="19"/>
                <w:color w:val="auto"/>
              </w:rPr>
            </w:pPr>
          </w:p>
        </w:tc>
        <w:tc>
          <w:tcPr>
            <w:tcW w:w="700" w:type="dxa"/>
            <w:vAlign w:val="bottom"/>
            <w:tcBorders>
              <w:bottom w:val="single" w:sz="8" w:color="auto"/>
            </w:tcBorders>
            <w:shd w:val="clear" w:color="auto" w:fill="CCEEFF"/>
          </w:tcPr>
          <w:p>
            <w:pPr>
              <w:spacing w:after="0"/>
              <w:rPr>
                <w:sz w:val="19"/>
                <w:szCs w:val="19"/>
                <w:color w:val="auto"/>
              </w:rPr>
            </w:pPr>
          </w:p>
        </w:tc>
        <w:tc>
          <w:tcPr>
            <w:tcW w:w="220" w:type="dxa"/>
            <w:vAlign w:val="bottom"/>
            <w:tcBorders>
              <w:right w:val="single" w:sz="8" w:color="CCEEFF"/>
            </w:tcBorders>
            <w:shd w:val="clear" w:color="auto" w:fill="CCEEFF"/>
          </w:tcPr>
          <w:p>
            <w:pPr>
              <w:spacing w:after="0"/>
              <w:rPr>
                <w:sz w:val="19"/>
                <w:szCs w:val="19"/>
                <w:color w:val="auto"/>
              </w:rPr>
            </w:pPr>
          </w:p>
        </w:tc>
        <w:tc>
          <w:tcPr>
            <w:tcW w:w="860" w:type="dxa"/>
            <w:vAlign w:val="bottom"/>
            <w:tcBorders>
              <w:bottom w:val="single" w:sz="8" w:color="auto"/>
            </w:tcBorders>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120" w:type="dxa"/>
            <w:vAlign w:val="bottom"/>
            <w:tcBorders>
              <w:bottom w:val="single" w:sz="8" w:color="auto"/>
            </w:tcBorders>
            <w:shd w:val="clear" w:color="auto" w:fill="CCEEFF"/>
          </w:tcPr>
          <w:p>
            <w:pPr>
              <w:spacing w:after="0"/>
              <w:rPr>
                <w:sz w:val="19"/>
                <w:szCs w:val="19"/>
                <w:color w:val="auto"/>
              </w:rPr>
            </w:pPr>
          </w:p>
        </w:tc>
        <w:tc>
          <w:tcPr>
            <w:tcW w:w="760" w:type="dxa"/>
            <w:vAlign w:val="bottom"/>
            <w:tcBorders>
              <w:bottom w:val="single" w:sz="8" w:color="auto"/>
            </w:tcBorders>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200" w:type="dxa"/>
            <w:vAlign w:val="bottom"/>
            <w:tcBorders>
              <w:bottom w:val="single" w:sz="8" w:color="auto"/>
            </w:tcBorders>
            <w:shd w:val="clear" w:color="auto" w:fill="CCEEFF"/>
          </w:tcPr>
          <w:p>
            <w:pPr>
              <w:spacing w:after="0"/>
              <w:rPr>
                <w:sz w:val="19"/>
                <w:szCs w:val="19"/>
                <w:color w:val="auto"/>
              </w:rPr>
            </w:pPr>
          </w:p>
        </w:tc>
        <w:tc>
          <w:tcPr>
            <w:tcW w:w="680" w:type="dxa"/>
            <w:vAlign w:val="bottom"/>
            <w:tcBorders>
              <w:bottom w:val="single" w:sz="8" w:color="auto"/>
            </w:tcBorders>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00" w:type="dxa"/>
            <w:vAlign w:val="bottom"/>
            <w:tcBorders>
              <w:bottom w:val="single" w:sz="8" w:color="auto"/>
            </w:tcBorders>
            <w:shd w:val="clear" w:color="auto" w:fill="CCEEFF"/>
          </w:tcPr>
          <w:p>
            <w:pPr>
              <w:spacing w:after="0"/>
              <w:rPr>
                <w:sz w:val="19"/>
                <w:szCs w:val="19"/>
                <w:color w:val="auto"/>
              </w:rPr>
            </w:pPr>
          </w:p>
        </w:tc>
        <w:tc>
          <w:tcPr>
            <w:tcW w:w="800" w:type="dxa"/>
            <w:vAlign w:val="bottom"/>
            <w:tcBorders>
              <w:bottom w:val="single" w:sz="8" w:color="auto"/>
              <w:right w:val="single" w:sz="8" w:color="CCEEFF"/>
            </w:tcBorders>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r>
      <w:tr>
        <w:trPr>
          <w:trHeight w:val="207"/>
        </w:trPr>
        <w:tc>
          <w:tcPr>
            <w:tcW w:w="4620" w:type="dxa"/>
            <w:vAlign w:val="bottom"/>
            <w:tcBorders>
              <w:bottom w:val="single" w:sz="8" w:color="CCEEFF"/>
            </w:tcBorders>
          </w:tcPr>
          <w:p>
            <w:pPr>
              <w:spacing w:after="0"/>
              <w:rPr>
                <w:sz w:val="20"/>
                <w:szCs w:val="20"/>
                <w:color w:val="auto"/>
              </w:rPr>
            </w:pPr>
            <w:r>
              <w:rPr>
                <w:rFonts w:ascii="Times New Roman" w:cs="Times New Roman" w:eastAsia="Times New Roman" w:hAnsi="Times New Roman"/>
                <w:sz w:val="18"/>
                <w:szCs w:val="18"/>
                <w:color w:val="auto"/>
              </w:rPr>
              <w:t>TOTAL INTEREST BEARING LIABILITIES</w:t>
            </w:r>
          </w:p>
        </w:tc>
        <w:tc>
          <w:tcPr>
            <w:tcW w:w="1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7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5,475,588</w:t>
            </w:r>
          </w:p>
        </w:tc>
        <w:tc>
          <w:tcPr>
            <w:tcW w:w="240" w:type="dxa"/>
            <w:vAlign w:val="bottom"/>
            <w:tcBorders>
              <w:bottom w:val="single" w:sz="8" w:color="CCEEFF"/>
            </w:tcBorders>
          </w:tcPr>
          <w:p>
            <w:pPr>
              <w:spacing w:after="0"/>
              <w:rPr>
                <w:sz w:val="17"/>
                <w:szCs w:val="17"/>
                <w:color w:val="auto"/>
              </w:rPr>
            </w:pPr>
          </w:p>
        </w:tc>
        <w:tc>
          <w:tcPr>
            <w:tcW w:w="180" w:type="dxa"/>
            <w:vAlign w:val="bottom"/>
            <w:tcBorders>
              <w:bottom w:val="single" w:sz="8" w:color="auto"/>
            </w:tcBorders>
          </w:tcPr>
          <w:p>
            <w:pPr>
              <w:spacing w:after="0"/>
              <w:rPr>
                <w:sz w:val="20"/>
                <w:szCs w:val="20"/>
                <w:color w:val="auto"/>
              </w:rPr>
            </w:pPr>
            <w:r>
              <w:rPr>
                <w:rFonts w:ascii="Times New Roman" w:cs="Times New Roman" w:eastAsia="Times New Roman" w:hAnsi="Times New Roman"/>
                <w:sz w:val="18"/>
                <w:szCs w:val="18"/>
                <w:color w:val="auto"/>
              </w:rPr>
              <w:t>$</w:t>
            </w:r>
          </w:p>
        </w:tc>
        <w:tc>
          <w:tcPr>
            <w:tcW w:w="7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88,523</w:t>
            </w:r>
          </w:p>
        </w:tc>
        <w:tc>
          <w:tcPr>
            <w:tcW w:w="220" w:type="dxa"/>
            <w:vAlign w:val="bottom"/>
            <w:tcBorders>
              <w:bottom w:val="single" w:sz="8" w:color="CCEEFF"/>
            </w:tcBorders>
          </w:tcPr>
          <w:p>
            <w:pPr>
              <w:spacing w:after="0"/>
              <w:rPr>
                <w:sz w:val="17"/>
                <w:szCs w:val="17"/>
                <w:color w:val="auto"/>
              </w:rPr>
            </w:pPr>
          </w:p>
        </w:tc>
        <w:tc>
          <w:tcPr>
            <w:tcW w:w="860" w:type="dxa"/>
            <w:vAlign w:val="bottom"/>
            <w:tcBorders>
              <w:bottom w:val="single" w:sz="8" w:color="auto"/>
            </w:tcBorders>
          </w:tcPr>
          <w:p>
            <w:pPr>
              <w:ind w:left="560"/>
              <w:spacing w:after="0"/>
              <w:rPr>
                <w:sz w:val="20"/>
                <w:szCs w:val="20"/>
                <w:color w:val="auto"/>
              </w:rPr>
            </w:pPr>
            <w:r>
              <w:rPr>
                <w:rFonts w:ascii="Times New Roman" w:cs="Times New Roman" w:eastAsia="Times New Roman" w:hAnsi="Times New Roman"/>
                <w:sz w:val="18"/>
                <w:szCs w:val="18"/>
                <w:color w:val="auto"/>
                <w:w w:val="88"/>
              </w:rPr>
              <w:t>1.59</w:t>
            </w:r>
          </w:p>
        </w:tc>
        <w:tc>
          <w:tcPr>
            <w:tcW w:w="280" w:type="dxa"/>
            <w:vAlign w:val="bottom"/>
            <w:tcBorders>
              <w:bottom w:val="single" w:sz="8" w:color="CCEEFF"/>
            </w:tcBorders>
          </w:tcPr>
          <w:p>
            <w:pPr>
              <w:jc w:val="right"/>
              <w:ind w:right="31"/>
              <w:spacing w:after="0"/>
              <w:rPr>
                <w:sz w:val="20"/>
                <w:szCs w:val="20"/>
                <w:color w:val="auto"/>
              </w:rPr>
            </w:pPr>
            <w:r>
              <w:rPr>
                <w:rFonts w:ascii="Times New Roman" w:cs="Times New Roman" w:eastAsia="Times New Roman" w:hAnsi="Times New Roman"/>
                <w:sz w:val="18"/>
                <w:szCs w:val="18"/>
                <w:color w:val="auto"/>
                <w:w w:val="93"/>
              </w:rPr>
              <w:t>%</w:t>
            </w:r>
          </w:p>
        </w:tc>
        <w:tc>
          <w:tcPr>
            <w:tcW w:w="120" w:type="dxa"/>
            <w:vAlign w:val="bottom"/>
            <w:tcBorders>
              <w:bottom w:val="single" w:sz="8" w:color="auto"/>
            </w:tcBorders>
          </w:tcPr>
          <w:p>
            <w:pPr>
              <w:spacing w:after="0"/>
              <w:rPr>
                <w:sz w:val="20"/>
                <w:szCs w:val="20"/>
                <w:color w:val="auto"/>
              </w:rPr>
            </w:pPr>
            <w:r>
              <w:rPr>
                <w:rFonts w:ascii="Times New Roman" w:cs="Times New Roman" w:eastAsia="Times New Roman" w:hAnsi="Times New Roman"/>
                <w:sz w:val="18"/>
                <w:szCs w:val="18"/>
                <w:color w:val="auto"/>
              </w:rPr>
              <w:t>$</w:t>
            </w:r>
          </w:p>
        </w:tc>
        <w:tc>
          <w:tcPr>
            <w:tcW w:w="7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5,223,725</w:t>
            </w:r>
          </w:p>
        </w:tc>
        <w:tc>
          <w:tcPr>
            <w:tcW w:w="120" w:type="dxa"/>
            <w:vAlign w:val="bottom"/>
            <w:tcBorders>
              <w:bottom w:val="single" w:sz="8" w:color="CCEEFF"/>
            </w:tcBorders>
          </w:tcPr>
          <w:p>
            <w:pPr>
              <w:spacing w:after="0"/>
              <w:rPr>
                <w:sz w:val="17"/>
                <w:szCs w:val="17"/>
                <w:color w:val="auto"/>
              </w:rPr>
            </w:pPr>
          </w:p>
        </w:tc>
        <w:tc>
          <w:tcPr>
            <w:tcW w:w="80" w:type="dxa"/>
            <w:vAlign w:val="bottom"/>
            <w:tcBorders>
              <w:bottom w:val="single" w:sz="8" w:color="CCEEFF"/>
            </w:tcBorders>
          </w:tcPr>
          <w:p>
            <w:pPr>
              <w:spacing w:after="0"/>
              <w:rPr>
                <w:sz w:val="17"/>
                <w:szCs w:val="17"/>
                <w:color w:val="auto"/>
              </w:rPr>
            </w:pPr>
          </w:p>
        </w:tc>
        <w:tc>
          <w:tcPr>
            <w:tcW w:w="200" w:type="dxa"/>
            <w:vAlign w:val="bottom"/>
            <w:tcBorders>
              <w:bottom w:val="single" w:sz="8" w:color="auto"/>
            </w:tcBorders>
          </w:tcPr>
          <w:p>
            <w:pPr>
              <w:spacing w:after="0"/>
              <w:rPr>
                <w:sz w:val="20"/>
                <w:szCs w:val="20"/>
                <w:color w:val="auto"/>
              </w:rPr>
            </w:pPr>
            <w:r>
              <w:rPr>
                <w:rFonts w:ascii="Times New Roman" w:cs="Times New Roman" w:eastAsia="Times New Roman" w:hAnsi="Times New Roman"/>
                <w:sz w:val="18"/>
                <w:szCs w:val="18"/>
                <w:color w:val="auto"/>
              </w:rPr>
              <w:t>$</w:t>
            </w:r>
          </w:p>
        </w:tc>
        <w:tc>
          <w:tcPr>
            <w:tcW w:w="6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164,167</w:t>
            </w:r>
          </w:p>
        </w:tc>
        <w:tc>
          <w:tcPr>
            <w:tcW w:w="220" w:type="dxa"/>
            <w:vAlign w:val="bottom"/>
            <w:tcBorders>
              <w:bottom w:val="single" w:sz="8" w:color="CCEEFF"/>
            </w:tcBorders>
          </w:tcPr>
          <w:p>
            <w:pPr>
              <w:spacing w:after="0"/>
              <w:rPr>
                <w:sz w:val="17"/>
                <w:szCs w:val="17"/>
                <w:color w:val="auto"/>
              </w:rPr>
            </w:pPr>
          </w:p>
        </w:tc>
        <w:tc>
          <w:tcPr>
            <w:tcW w:w="100" w:type="dxa"/>
            <w:vAlign w:val="bottom"/>
            <w:tcBorders>
              <w:bottom w:val="single" w:sz="8" w:color="auto"/>
            </w:tcBorders>
          </w:tcPr>
          <w:p>
            <w:pPr>
              <w:spacing w:after="0"/>
              <w:rPr>
                <w:sz w:val="17"/>
                <w:szCs w:val="17"/>
                <w:color w:val="auto"/>
              </w:rPr>
            </w:pPr>
          </w:p>
        </w:tc>
        <w:tc>
          <w:tcPr>
            <w:tcW w:w="800" w:type="dxa"/>
            <w:vAlign w:val="bottom"/>
            <w:tcBorders>
              <w:bottom w:val="single" w:sz="8" w:color="auto"/>
            </w:tcBorders>
          </w:tcPr>
          <w:p>
            <w:pPr>
              <w:ind w:left="480"/>
              <w:spacing w:after="0"/>
              <w:rPr>
                <w:sz w:val="20"/>
                <w:szCs w:val="20"/>
                <w:color w:val="auto"/>
              </w:rPr>
            </w:pPr>
            <w:r>
              <w:rPr>
                <w:rFonts w:ascii="Times New Roman" w:cs="Times New Roman" w:eastAsia="Times New Roman" w:hAnsi="Times New Roman"/>
                <w:sz w:val="18"/>
                <w:szCs w:val="18"/>
                <w:color w:val="auto"/>
                <w:w w:val="88"/>
              </w:rPr>
              <w:t>3.10</w:t>
            </w:r>
          </w:p>
        </w:tc>
        <w:tc>
          <w:tcPr>
            <w:tcW w:w="140" w:type="dxa"/>
            <w:vAlign w:val="bottom"/>
            <w:tcBorders>
              <w:bottom w:val="single" w:sz="8" w:color="CCEEFF"/>
            </w:tcBorders>
          </w:tcPr>
          <w:p>
            <w:pPr>
              <w:jc w:val="right"/>
              <w:spacing w:after="0"/>
              <w:rPr>
                <w:sz w:val="20"/>
                <w:szCs w:val="20"/>
                <w:color w:val="auto"/>
              </w:rPr>
            </w:pPr>
            <w:r>
              <w:rPr>
                <w:rFonts w:ascii="Times New Roman" w:cs="Times New Roman" w:eastAsia="Times New Roman" w:hAnsi="Times New Roman"/>
                <w:sz w:val="17"/>
                <w:szCs w:val="17"/>
                <w:color w:val="auto"/>
                <w:w w:val="70"/>
              </w:rPr>
              <w:t>%</w:t>
            </w:r>
          </w:p>
        </w:tc>
      </w:tr>
      <w:tr>
        <w:trPr>
          <w:trHeight w:val="207"/>
        </w:trPr>
        <w:tc>
          <w:tcPr>
            <w:tcW w:w="462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700" w:type="dxa"/>
            <w:vAlign w:val="bottom"/>
            <w:shd w:val="clear" w:color="auto" w:fill="CCEEFF"/>
          </w:tcPr>
          <w:p>
            <w:pPr>
              <w:spacing w:after="0"/>
              <w:rPr>
                <w:sz w:val="17"/>
                <w:szCs w:val="17"/>
                <w:color w:val="auto"/>
              </w:rPr>
            </w:pPr>
          </w:p>
        </w:tc>
        <w:tc>
          <w:tcPr>
            <w:tcW w:w="220" w:type="dxa"/>
            <w:vAlign w:val="bottom"/>
            <w:tcBorders>
              <w:right w:val="single" w:sz="8" w:color="CCEEFF"/>
            </w:tcBorders>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6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800" w:type="dxa"/>
            <w:vAlign w:val="bottom"/>
            <w:tcBorders>
              <w:right w:val="single" w:sz="8" w:color="CCEEFF"/>
            </w:tcBorders>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r>
      <w:tr>
        <w:trPr>
          <w:trHeight w:val="213"/>
        </w:trPr>
        <w:tc>
          <w:tcPr>
            <w:tcW w:w="4620" w:type="dxa"/>
            <w:vAlign w:val="bottom"/>
          </w:tcPr>
          <w:p>
            <w:pPr>
              <w:spacing w:after="0"/>
              <w:rPr>
                <w:sz w:val="20"/>
                <w:szCs w:val="20"/>
                <w:color w:val="auto"/>
              </w:rPr>
            </w:pPr>
            <w:r>
              <w:rPr>
                <w:rFonts w:ascii="Times New Roman" w:cs="Times New Roman" w:eastAsia="Times New Roman" w:hAnsi="Times New Roman"/>
                <w:sz w:val="18"/>
                <w:szCs w:val="18"/>
                <w:color w:val="auto"/>
              </w:rPr>
              <w:t>Non interest bearing liabilities and other liabilities</w:t>
            </w:r>
          </w:p>
        </w:tc>
        <w:tc>
          <w:tcPr>
            <w:tcW w:w="140" w:type="dxa"/>
            <w:vAlign w:val="bottom"/>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7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105,032</w:t>
            </w:r>
          </w:p>
        </w:tc>
        <w:tc>
          <w:tcPr>
            <w:tcW w:w="2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20" w:type="dxa"/>
            <w:vAlign w:val="bottom"/>
          </w:tcPr>
          <w:p>
            <w:pPr>
              <w:spacing w:after="0"/>
              <w:rPr>
                <w:sz w:val="20"/>
                <w:szCs w:val="20"/>
                <w:color w:val="auto"/>
              </w:rPr>
            </w:pPr>
            <w:r>
              <w:rPr>
                <w:rFonts w:ascii="Times New Roman" w:cs="Times New Roman" w:eastAsia="Times New Roman" w:hAnsi="Times New Roman"/>
                <w:sz w:val="18"/>
                <w:szCs w:val="18"/>
                <w:color w:val="auto"/>
              </w:rPr>
              <w:t>$</w:t>
            </w:r>
          </w:p>
        </w:tc>
        <w:tc>
          <w:tcPr>
            <w:tcW w:w="88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117,190</w:t>
            </w:r>
          </w:p>
        </w:tc>
        <w:tc>
          <w:tcPr>
            <w:tcW w:w="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3"/>
        </w:trPr>
        <w:tc>
          <w:tcPr>
            <w:tcW w:w="46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220" w:type="dxa"/>
            <w:vAlign w:val="bottom"/>
            <w:tcBorders>
              <w:right w:val="single" w:sz="8" w:color="CCEEFF"/>
            </w:tcBorders>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00" w:type="dxa"/>
            <w:vAlign w:val="bottom"/>
            <w:tcBorders>
              <w:right w:val="single" w:sz="8" w:color="CCEEFF"/>
            </w:tcBorders>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r>
      <w:tr>
        <w:trPr>
          <w:trHeight w:val="213"/>
        </w:trPr>
        <w:tc>
          <w:tcPr>
            <w:tcW w:w="4620" w:type="dxa"/>
            <w:vAlign w:val="bottom"/>
          </w:tcPr>
          <w:p>
            <w:pPr>
              <w:spacing w:after="0"/>
              <w:rPr>
                <w:sz w:val="20"/>
                <w:szCs w:val="20"/>
                <w:color w:val="auto"/>
              </w:rPr>
            </w:pPr>
            <w:r>
              <w:rPr>
                <w:rFonts w:ascii="Times New Roman" w:cs="Times New Roman" w:eastAsia="Times New Roman" w:hAnsi="Times New Roman"/>
                <w:sz w:val="18"/>
                <w:szCs w:val="18"/>
                <w:color w:val="auto"/>
              </w:rPr>
              <w:t>TOTAL LIABILITIES</w:t>
            </w:r>
          </w:p>
        </w:tc>
        <w:tc>
          <w:tcPr>
            <w:tcW w:w="140" w:type="dxa"/>
            <w:vAlign w:val="bottom"/>
          </w:tcPr>
          <w:p>
            <w:pPr>
              <w:spacing w:after="0"/>
              <w:rPr>
                <w:sz w:val="18"/>
                <w:szCs w:val="18"/>
                <w:color w:val="auto"/>
              </w:rPr>
            </w:pPr>
          </w:p>
        </w:tc>
        <w:tc>
          <w:tcPr>
            <w:tcW w:w="7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5,580,619</w:t>
            </w:r>
          </w:p>
        </w:tc>
        <w:tc>
          <w:tcPr>
            <w:tcW w:w="2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8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5,340,915</w:t>
            </w:r>
          </w:p>
        </w:tc>
        <w:tc>
          <w:tcPr>
            <w:tcW w:w="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3"/>
        </w:trPr>
        <w:tc>
          <w:tcPr>
            <w:tcW w:w="46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220" w:type="dxa"/>
            <w:vAlign w:val="bottom"/>
            <w:tcBorders>
              <w:right w:val="single" w:sz="8" w:color="CCEEFF"/>
            </w:tcBorders>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00" w:type="dxa"/>
            <w:vAlign w:val="bottom"/>
            <w:tcBorders>
              <w:right w:val="single" w:sz="8" w:color="CCEEFF"/>
            </w:tcBorders>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r>
      <w:tr>
        <w:trPr>
          <w:trHeight w:val="213"/>
        </w:trPr>
        <w:tc>
          <w:tcPr>
            <w:tcW w:w="4620" w:type="dxa"/>
            <w:vAlign w:val="bottom"/>
          </w:tcPr>
          <w:p>
            <w:pPr>
              <w:spacing w:after="0"/>
              <w:rPr>
                <w:sz w:val="20"/>
                <w:szCs w:val="20"/>
                <w:color w:val="auto"/>
              </w:rPr>
            </w:pPr>
            <w:r>
              <w:rPr>
                <w:rFonts w:ascii="Times New Roman" w:cs="Times New Roman" w:eastAsia="Times New Roman" w:hAnsi="Times New Roman"/>
                <w:sz w:val="18"/>
                <w:szCs w:val="18"/>
                <w:color w:val="auto"/>
              </w:rPr>
              <w:t>EQUITY</w:t>
            </w:r>
          </w:p>
        </w:tc>
        <w:tc>
          <w:tcPr>
            <w:tcW w:w="140" w:type="dxa"/>
            <w:vAlign w:val="bottom"/>
          </w:tcPr>
          <w:p>
            <w:pPr>
              <w:spacing w:after="0"/>
              <w:rPr>
                <w:sz w:val="18"/>
                <w:szCs w:val="18"/>
                <w:color w:val="auto"/>
              </w:rPr>
            </w:pPr>
          </w:p>
        </w:tc>
        <w:tc>
          <w:tcPr>
            <w:tcW w:w="7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1,027,048</w:t>
            </w:r>
          </w:p>
        </w:tc>
        <w:tc>
          <w:tcPr>
            <w:tcW w:w="2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8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1,005,565</w:t>
            </w:r>
          </w:p>
        </w:tc>
        <w:tc>
          <w:tcPr>
            <w:tcW w:w="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27"/>
        </w:trPr>
        <w:tc>
          <w:tcPr>
            <w:tcW w:w="4620" w:type="dxa"/>
            <w:vAlign w:val="bottom"/>
            <w:shd w:val="clear" w:color="auto" w:fill="CCEEFF"/>
          </w:tcPr>
          <w:p>
            <w:pPr>
              <w:spacing w:after="0"/>
              <w:rPr>
                <w:sz w:val="19"/>
                <w:szCs w:val="19"/>
                <w:color w:val="auto"/>
              </w:rPr>
            </w:pPr>
          </w:p>
        </w:tc>
        <w:tc>
          <w:tcPr>
            <w:tcW w:w="140" w:type="dxa"/>
            <w:vAlign w:val="bottom"/>
            <w:tcBorders>
              <w:bottom w:val="single" w:sz="8" w:color="auto"/>
            </w:tcBorders>
            <w:shd w:val="clear" w:color="auto" w:fill="CCEEFF"/>
          </w:tcPr>
          <w:p>
            <w:pPr>
              <w:spacing w:after="0"/>
              <w:rPr>
                <w:sz w:val="19"/>
                <w:szCs w:val="19"/>
                <w:color w:val="auto"/>
              </w:rPr>
            </w:pPr>
          </w:p>
        </w:tc>
        <w:tc>
          <w:tcPr>
            <w:tcW w:w="780" w:type="dxa"/>
            <w:vAlign w:val="bottom"/>
            <w:tcBorders>
              <w:bottom w:val="single" w:sz="8" w:color="auto"/>
            </w:tcBorders>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700" w:type="dxa"/>
            <w:vAlign w:val="bottom"/>
            <w:shd w:val="clear" w:color="auto" w:fill="CCEEFF"/>
          </w:tcPr>
          <w:p>
            <w:pPr>
              <w:spacing w:after="0"/>
              <w:rPr>
                <w:sz w:val="19"/>
                <w:szCs w:val="19"/>
                <w:color w:val="auto"/>
              </w:rPr>
            </w:pPr>
          </w:p>
        </w:tc>
        <w:tc>
          <w:tcPr>
            <w:tcW w:w="220" w:type="dxa"/>
            <w:vAlign w:val="bottom"/>
            <w:tcBorders>
              <w:right w:val="single" w:sz="8" w:color="CCEEFF"/>
            </w:tcBorders>
            <w:shd w:val="clear" w:color="auto" w:fill="CCEEFF"/>
          </w:tcPr>
          <w:p>
            <w:pPr>
              <w:spacing w:after="0"/>
              <w:rPr>
                <w:sz w:val="19"/>
                <w:szCs w:val="19"/>
                <w:color w:val="auto"/>
              </w:rPr>
            </w:pPr>
          </w:p>
        </w:tc>
        <w:tc>
          <w:tcPr>
            <w:tcW w:w="86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120" w:type="dxa"/>
            <w:vAlign w:val="bottom"/>
            <w:tcBorders>
              <w:bottom w:val="single" w:sz="8" w:color="auto"/>
            </w:tcBorders>
            <w:shd w:val="clear" w:color="auto" w:fill="CCEEFF"/>
          </w:tcPr>
          <w:p>
            <w:pPr>
              <w:spacing w:after="0"/>
              <w:rPr>
                <w:sz w:val="19"/>
                <w:szCs w:val="19"/>
                <w:color w:val="auto"/>
              </w:rPr>
            </w:pPr>
          </w:p>
        </w:tc>
        <w:tc>
          <w:tcPr>
            <w:tcW w:w="760" w:type="dxa"/>
            <w:vAlign w:val="bottom"/>
            <w:tcBorders>
              <w:bottom w:val="single" w:sz="8" w:color="auto"/>
            </w:tcBorders>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68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800" w:type="dxa"/>
            <w:vAlign w:val="bottom"/>
            <w:tcBorders>
              <w:right w:val="single" w:sz="8" w:color="CCEEFF"/>
            </w:tcBorders>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r>
      <w:tr>
        <w:trPr>
          <w:trHeight w:val="207"/>
        </w:trPr>
        <w:tc>
          <w:tcPr>
            <w:tcW w:w="4620" w:type="dxa"/>
            <w:vAlign w:val="bottom"/>
            <w:tcBorders>
              <w:bottom w:val="single" w:sz="8" w:color="CCEEFF"/>
            </w:tcBorders>
          </w:tcPr>
          <w:p>
            <w:pPr>
              <w:spacing w:after="0"/>
              <w:rPr>
                <w:sz w:val="20"/>
                <w:szCs w:val="20"/>
                <w:color w:val="auto"/>
              </w:rPr>
            </w:pPr>
            <w:r>
              <w:rPr>
                <w:rFonts w:ascii="Times New Roman" w:cs="Times New Roman" w:eastAsia="Times New Roman" w:hAnsi="Times New Roman"/>
                <w:sz w:val="18"/>
                <w:szCs w:val="18"/>
                <w:color w:val="auto"/>
              </w:rPr>
              <w:t>TOTAL LIABILITIES AND EQUITY</w:t>
            </w:r>
          </w:p>
        </w:tc>
        <w:tc>
          <w:tcPr>
            <w:tcW w:w="1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7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6,607,668</w:t>
            </w:r>
          </w:p>
        </w:tc>
        <w:tc>
          <w:tcPr>
            <w:tcW w:w="240" w:type="dxa"/>
            <w:vAlign w:val="bottom"/>
            <w:tcBorders>
              <w:bottom w:val="single" w:sz="8" w:color="CCEEFF"/>
            </w:tcBorders>
          </w:tcPr>
          <w:p>
            <w:pPr>
              <w:spacing w:after="0"/>
              <w:rPr>
                <w:sz w:val="17"/>
                <w:szCs w:val="17"/>
                <w:color w:val="auto"/>
              </w:rPr>
            </w:pPr>
          </w:p>
        </w:tc>
        <w:tc>
          <w:tcPr>
            <w:tcW w:w="180" w:type="dxa"/>
            <w:vAlign w:val="bottom"/>
            <w:tcBorders>
              <w:bottom w:val="single" w:sz="8" w:color="CCEEFF"/>
            </w:tcBorders>
          </w:tcPr>
          <w:p>
            <w:pPr>
              <w:spacing w:after="0"/>
              <w:rPr>
                <w:sz w:val="17"/>
                <w:szCs w:val="17"/>
                <w:color w:val="auto"/>
              </w:rPr>
            </w:pPr>
          </w:p>
        </w:tc>
        <w:tc>
          <w:tcPr>
            <w:tcW w:w="700" w:type="dxa"/>
            <w:vAlign w:val="bottom"/>
            <w:tcBorders>
              <w:bottom w:val="single" w:sz="8" w:color="CCEEFF"/>
            </w:tcBorders>
          </w:tcPr>
          <w:p>
            <w:pPr>
              <w:spacing w:after="0"/>
              <w:rPr>
                <w:sz w:val="17"/>
                <w:szCs w:val="17"/>
                <w:color w:val="auto"/>
              </w:rPr>
            </w:pPr>
          </w:p>
        </w:tc>
        <w:tc>
          <w:tcPr>
            <w:tcW w:w="220" w:type="dxa"/>
            <w:vAlign w:val="bottom"/>
            <w:tcBorders>
              <w:bottom w:val="single" w:sz="8" w:color="CCEEFF"/>
            </w:tcBorders>
          </w:tcPr>
          <w:p>
            <w:pPr>
              <w:spacing w:after="0"/>
              <w:rPr>
                <w:sz w:val="17"/>
                <w:szCs w:val="17"/>
                <w:color w:val="auto"/>
              </w:rPr>
            </w:pPr>
          </w:p>
        </w:tc>
        <w:tc>
          <w:tcPr>
            <w:tcW w:w="860" w:type="dxa"/>
            <w:vAlign w:val="bottom"/>
            <w:tcBorders>
              <w:bottom w:val="single" w:sz="8" w:color="CCEEFF"/>
            </w:tcBorders>
          </w:tcPr>
          <w:p>
            <w:pPr>
              <w:spacing w:after="0"/>
              <w:rPr>
                <w:sz w:val="17"/>
                <w:szCs w:val="17"/>
                <w:color w:val="auto"/>
              </w:rPr>
            </w:pPr>
          </w:p>
        </w:tc>
        <w:tc>
          <w:tcPr>
            <w:tcW w:w="280" w:type="dxa"/>
            <w:vAlign w:val="bottom"/>
            <w:tcBorders>
              <w:bottom w:val="single" w:sz="8" w:color="CCEEFF"/>
            </w:tcBorders>
          </w:tcPr>
          <w:p>
            <w:pPr>
              <w:spacing w:after="0"/>
              <w:rPr>
                <w:sz w:val="17"/>
                <w:szCs w:val="17"/>
                <w:color w:val="auto"/>
              </w:rPr>
            </w:pPr>
          </w:p>
        </w:tc>
        <w:tc>
          <w:tcPr>
            <w:tcW w:w="120" w:type="dxa"/>
            <w:vAlign w:val="bottom"/>
            <w:tcBorders>
              <w:bottom w:val="single" w:sz="8" w:color="auto"/>
            </w:tcBorders>
          </w:tcPr>
          <w:p>
            <w:pPr>
              <w:spacing w:after="0"/>
              <w:rPr>
                <w:sz w:val="20"/>
                <w:szCs w:val="20"/>
                <w:color w:val="auto"/>
              </w:rPr>
            </w:pPr>
            <w:r>
              <w:rPr>
                <w:rFonts w:ascii="Times New Roman" w:cs="Times New Roman" w:eastAsia="Times New Roman" w:hAnsi="Times New Roman"/>
                <w:sz w:val="18"/>
                <w:szCs w:val="18"/>
                <w:color w:val="auto"/>
              </w:rPr>
              <w:t>$</w:t>
            </w:r>
          </w:p>
        </w:tc>
        <w:tc>
          <w:tcPr>
            <w:tcW w:w="7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6,346,480</w:t>
            </w:r>
          </w:p>
        </w:tc>
        <w:tc>
          <w:tcPr>
            <w:tcW w:w="120" w:type="dxa"/>
            <w:vAlign w:val="bottom"/>
            <w:tcBorders>
              <w:bottom w:val="single" w:sz="8" w:color="CCEEFF"/>
            </w:tcBorders>
          </w:tcPr>
          <w:p>
            <w:pPr>
              <w:spacing w:after="0"/>
              <w:rPr>
                <w:sz w:val="17"/>
                <w:szCs w:val="17"/>
                <w:color w:val="auto"/>
              </w:rPr>
            </w:pPr>
          </w:p>
        </w:tc>
        <w:tc>
          <w:tcPr>
            <w:tcW w:w="80" w:type="dxa"/>
            <w:vAlign w:val="bottom"/>
            <w:tcBorders>
              <w:bottom w:val="single" w:sz="8" w:color="CCEEFF"/>
            </w:tcBorders>
          </w:tcPr>
          <w:p>
            <w:pPr>
              <w:spacing w:after="0"/>
              <w:rPr>
                <w:sz w:val="17"/>
                <w:szCs w:val="17"/>
                <w:color w:val="auto"/>
              </w:rPr>
            </w:pPr>
          </w:p>
        </w:tc>
        <w:tc>
          <w:tcPr>
            <w:tcW w:w="200" w:type="dxa"/>
            <w:vAlign w:val="bottom"/>
            <w:tcBorders>
              <w:bottom w:val="single" w:sz="8" w:color="CCEEFF"/>
            </w:tcBorders>
          </w:tcPr>
          <w:p>
            <w:pPr>
              <w:spacing w:after="0"/>
              <w:rPr>
                <w:sz w:val="17"/>
                <w:szCs w:val="17"/>
                <w:color w:val="auto"/>
              </w:rPr>
            </w:pPr>
          </w:p>
        </w:tc>
        <w:tc>
          <w:tcPr>
            <w:tcW w:w="680" w:type="dxa"/>
            <w:vAlign w:val="bottom"/>
            <w:tcBorders>
              <w:bottom w:val="single" w:sz="8" w:color="CCEEFF"/>
            </w:tcBorders>
          </w:tcPr>
          <w:p>
            <w:pPr>
              <w:spacing w:after="0"/>
              <w:rPr>
                <w:sz w:val="17"/>
                <w:szCs w:val="17"/>
                <w:color w:val="auto"/>
              </w:rPr>
            </w:pPr>
          </w:p>
        </w:tc>
        <w:tc>
          <w:tcPr>
            <w:tcW w:w="220" w:type="dxa"/>
            <w:vAlign w:val="bottom"/>
            <w:tcBorders>
              <w:bottom w:val="single" w:sz="8" w:color="CCEEFF"/>
            </w:tcBorders>
          </w:tcPr>
          <w:p>
            <w:pPr>
              <w:spacing w:after="0"/>
              <w:rPr>
                <w:sz w:val="17"/>
                <w:szCs w:val="17"/>
                <w:color w:val="auto"/>
              </w:rPr>
            </w:pPr>
          </w:p>
        </w:tc>
        <w:tc>
          <w:tcPr>
            <w:tcW w:w="100" w:type="dxa"/>
            <w:vAlign w:val="bottom"/>
            <w:tcBorders>
              <w:bottom w:val="single" w:sz="8" w:color="CCEEFF"/>
            </w:tcBorders>
          </w:tcPr>
          <w:p>
            <w:pPr>
              <w:spacing w:after="0"/>
              <w:rPr>
                <w:sz w:val="17"/>
                <w:szCs w:val="17"/>
                <w:color w:val="auto"/>
              </w:rPr>
            </w:pPr>
          </w:p>
        </w:tc>
        <w:tc>
          <w:tcPr>
            <w:tcW w:w="800" w:type="dxa"/>
            <w:vAlign w:val="bottom"/>
            <w:tcBorders>
              <w:bottom w:val="single" w:sz="8" w:color="CCEEFF"/>
            </w:tcBorders>
          </w:tcPr>
          <w:p>
            <w:pPr>
              <w:spacing w:after="0"/>
              <w:rPr>
                <w:sz w:val="17"/>
                <w:szCs w:val="17"/>
                <w:color w:val="auto"/>
              </w:rPr>
            </w:pPr>
          </w:p>
        </w:tc>
        <w:tc>
          <w:tcPr>
            <w:tcW w:w="140" w:type="dxa"/>
            <w:vAlign w:val="bottom"/>
            <w:tcBorders>
              <w:bottom w:val="single" w:sz="8" w:color="CCEEFF"/>
            </w:tcBorders>
          </w:tcPr>
          <w:p>
            <w:pPr>
              <w:spacing w:after="0"/>
              <w:rPr>
                <w:sz w:val="17"/>
                <w:szCs w:val="17"/>
                <w:color w:val="auto"/>
              </w:rPr>
            </w:pPr>
          </w:p>
        </w:tc>
      </w:tr>
      <w:tr>
        <w:trPr>
          <w:trHeight w:val="207"/>
        </w:trPr>
        <w:tc>
          <w:tcPr>
            <w:tcW w:w="462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700" w:type="dxa"/>
            <w:vAlign w:val="bottom"/>
            <w:shd w:val="clear" w:color="auto" w:fill="CCEEFF"/>
          </w:tcPr>
          <w:p>
            <w:pPr>
              <w:spacing w:after="0"/>
              <w:rPr>
                <w:sz w:val="17"/>
                <w:szCs w:val="17"/>
                <w:color w:val="auto"/>
              </w:rPr>
            </w:pPr>
          </w:p>
        </w:tc>
        <w:tc>
          <w:tcPr>
            <w:tcW w:w="220" w:type="dxa"/>
            <w:vAlign w:val="bottom"/>
            <w:tcBorders>
              <w:right w:val="single" w:sz="8" w:color="CCEEFF"/>
            </w:tcBorders>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6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800" w:type="dxa"/>
            <w:vAlign w:val="bottom"/>
            <w:tcBorders>
              <w:right w:val="single" w:sz="8" w:color="CCEEFF"/>
            </w:tcBorders>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r>
      <w:tr>
        <w:trPr>
          <w:trHeight w:val="227"/>
        </w:trPr>
        <w:tc>
          <w:tcPr>
            <w:tcW w:w="4620" w:type="dxa"/>
            <w:vAlign w:val="bottom"/>
          </w:tcPr>
          <w:p>
            <w:pPr>
              <w:spacing w:after="0"/>
              <w:rPr>
                <w:sz w:val="20"/>
                <w:szCs w:val="20"/>
                <w:color w:val="auto"/>
              </w:rPr>
            </w:pPr>
            <w:r>
              <w:rPr>
                <w:rFonts w:ascii="Times New Roman" w:cs="Times New Roman" w:eastAsia="Times New Roman" w:hAnsi="Times New Roman"/>
                <w:sz w:val="18"/>
                <w:szCs w:val="18"/>
                <w:color w:val="auto"/>
              </w:rPr>
              <w:t>NET INTEREST SPREAD</w:t>
            </w:r>
          </w:p>
        </w:tc>
        <w:tc>
          <w:tcPr>
            <w:tcW w:w="140" w:type="dxa"/>
            <w:vAlign w:val="bottom"/>
          </w:tcPr>
          <w:p>
            <w:pPr>
              <w:spacing w:after="0"/>
              <w:rPr>
                <w:sz w:val="19"/>
                <w:szCs w:val="19"/>
                <w:color w:val="auto"/>
              </w:rPr>
            </w:pPr>
          </w:p>
        </w:tc>
        <w:tc>
          <w:tcPr>
            <w:tcW w:w="78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7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140" w:type="dxa"/>
            <w:vAlign w:val="bottom"/>
            <w:gridSpan w:val="2"/>
          </w:tcPr>
          <w:p>
            <w:pPr>
              <w:ind w:left="560"/>
              <w:spacing w:after="0"/>
              <w:rPr>
                <w:sz w:val="20"/>
                <w:szCs w:val="20"/>
                <w:color w:val="auto"/>
              </w:rPr>
            </w:pPr>
            <w:r>
              <w:rPr>
                <w:rFonts w:ascii="Times New Roman" w:cs="Times New Roman" w:eastAsia="Times New Roman" w:hAnsi="Times New Roman"/>
                <w:sz w:val="18"/>
                <w:szCs w:val="18"/>
                <w:color w:val="auto"/>
              </w:rPr>
              <w:t>1.13%</w:t>
            </w:r>
          </w:p>
        </w:tc>
        <w:tc>
          <w:tcPr>
            <w:tcW w:w="120" w:type="dxa"/>
            <w:vAlign w:val="bottom"/>
          </w:tcPr>
          <w:p>
            <w:pPr>
              <w:spacing w:after="0"/>
              <w:rPr>
                <w:sz w:val="19"/>
                <w:szCs w:val="19"/>
                <w:color w:val="auto"/>
              </w:rPr>
            </w:pPr>
          </w:p>
        </w:tc>
        <w:tc>
          <w:tcPr>
            <w:tcW w:w="76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940" w:type="dxa"/>
            <w:vAlign w:val="bottom"/>
            <w:gridSpan w:val="2"/>
          </w:tcPr>
          <w:p>
            <w:pPr>
              <w:ind w:left="480"/>
              <w:spacing w:after="0"/>
              <w:rPr>
                <w:sz w:val="20"/>
                <w:szCs w:val="20"/>
                <w:color w:val="auto"/>
              </w:rPr>
            </w:pPr>
            <w:r>
              <w:rPr>
                <w:rFonts w:ascii="Times New Roman" w:cs="Times New Roman" w:eastAsia="Times New Roman" w:hAnsi="Times New Roman"/>
                <w:sz w:val="18"/>
                <w:szCs w:val="18"/>
                <w:color w:val="auto"/>
                <w:w w:val="94"/>
              </w:rPr>
              <w:t>1.19%</w:t>
            </w:r>
          </w:p>
        </w:tc>
      </w:tr>
      <w:tr>
        <w:trPr>
          <w:trHeight w:val="207"/>
        </w:trPr>
        <w:tc>
          <w:tcPr>
            <w:tcW w:w="4620" w:type="dxa"/>
            <w:vAlign w:val="bottom"/>
            <w:tcBorders>
              <w:top w:val="single" w:sz="8" w:color="CCEEFF"/>
            </w:tcBorders>
            <w:shd w:val="clear" w:color="auto" w:fill="CCEEFF"/>
          </w:tcPr>
          <w:p>
            <w:pPr>
              <w:spacing w:after="0"/>
              <w:rPr>
                <w:sz w:val="17"/>
                <w:szCs w:val="17"/>
                <w:color w:val="auto"/>
              </w:rPr>
            </w:pPr>
          </w:p>
        </w:tc>
        <w:tc>
          <w:tcPr>
            <w:tcW w:w="140" w:type="dxa"/>
            <w:vAlign w:val="bottom"/>
            <w:tcBorders>
              <w:top w:val="single" w:sz="8" w:color="CCEEFF"/>
            </w:tcBorders>
            <w:shd w:val="clear" w:color="auto" w:fill="CCEEFF"/>
          </w:tcPr>
          <w:p>
            <w:pPr>
              <w:spacing w:after="0"/>
              <w:rPr>
                <w:sz w:val="17"/>
                <w:szCs w:val="17"/>
                <w:color w:val="auto"/>
              </w:rPr>
            </w:pPr>
          </w:p>
        </w:tc>
        <w:tc>
          <w:tcPr>
            <w:tcW w:w="780" w:type="dxa"/>
            <w:vAlign w:val="bottom"/>
            <w:tcBorders>
              <w:top w:val="single" w:sz="8" w:color="CCEEFF"/>
            </w:tcBorders>
            <w:shd w:val="clear" w:color="auto" w:fill="CCEEFF"/>
          </w:tcPr>
          <w:p>
            <w:pPr>
              <w:spacing w:after="0"/>
              <w:rPr>
                <w:sz w:val="17"/>
                <w:szCs w:val="17"/>
                <w:color w:val="auto"/>
              </w:rPr>
            </w:pPr>
          </w:p>
        </w:tc>
        <w:tc>
          <w:tcPr>
            <w:tcW w:w="240" w:type="dxa"/>
            <w:vAlign w:val="bottom"/>
            <w:tcBorders>
              <w:top w:val="single" w:sz="8" w:color="CCEEFF"/>
            </w:tcBorders>
            <w:shd w:val="clear" w:color="auto" w:fill="CCEEFF"/>
          </w:tcPr>
          <w:p>
            <w:pPr>
              <w:spacing w:after="0"/>
              <w:rPr>
                <w:sz w:val="17"/>
                <w:szCs w:val="17"/>
                <w:color w:val="auto"/>
              </w:rPr>
            </w:pPr>
          </w:p>
        </w:tc>
        <w:tc>
          <w:tcPr>
            <w:tcW w:w="180" w:type="dxa"/>
            <w:vAlign w:val="bottom"/>
            <w:tcBorders>
              <w:top w:val="single" w:sz="8" w:color="CCEEFF"/>
            </w:tcBorders>
            <w:shd w:val="clear" w:color="auto" w:fill="CCEEFF"/>
          </w:tcPr>
          <w:p>
            <w:pPr>
              <w:spacing w:after="0"/>
              <w:rPr>
                <w:sz w:val="17"/>
                <w:szCs w:val="17"/>
                <w:color w:val="auto"/>
              </w:rPr>
            </w:pPr>
          </w:p>
        </w:tc>
        <w:tc>
          <w:tcPr>
            <w:tcW w:w="700" w:type="dxa"/>
            <w:vAlign w:val="bottom"/>
            <w:tcBorders>
              <w:top w:val="single" w:sz="8" w:color="CCEEFF"/>
            </w:tcBorders>
            <w:shd w:val="clear" w:color="auto" w:fill="CCEEFF"/>
          </w:tcPr>
          <w:p>
            <w:pPr>
              <w:spacing w:after="0"/>
              <w:rPr>
                <w:sz w:val="17"/>
                <w:szCs w:val="17"/>
                <w:color w:val="auto"/>
              </w:rPr>
            </w:pPr>
          </w:p>
        </w:tc>
        <w:tc>
          <w:tcPr>
            <w:tcW w:w="220" w:type="dxa"/>
            <w:vAlign w:val="bottom"/>
            <w:tcBorders>
              <w:top w:val="single" w:sz="8" w:color="CCEEFF"/>
              <w:right w:val="single" w:sz="8" w:color="CCEEFF"/>
            </w:tcBorders>
            <w:shd w:val="clear" w:color="auto" w:fill="CCEEFF"/>
          </w:tcPr>
          <w:p>
            <w:pPr>
              <w:spacing w:after="0"/>
              <w:rPr>
                <w:sz w:val="17"/>
                <w:szCs w:val="17"/>
                <w:color w:val="auto"/>
              </w:rPr>
            </w:pPr>
          </w:p>
        </w:tc>
        <w:tc>
          <w:tcPr>
            <w:tcW w:w="860" w:type="dxa"/>
            <w:vAlign w:val="bottom"/>
            <w:tcBorders>
              <w:top w:val="single" w:sz="8" w:color="auto"/>
            </w:tcBorders>
            <w:shd w:val="clear" w:color="auto" w:fill="CCEEFF"/>
          </w:tcPr>
          <w:p>
            <w:pPr>
              <w:spacing w:after="0"/>
              <w:rPr>
                <w:sz w:val="17"/>
                <w:szCs w:val="17"/>
                <w:color w:val="auto"/>
              </w:rPr>
            </w:pPr>
          </w:p>
        </w:tc>
        <w:tc>
          <w:tcPr>
            <w:tcW w:w="28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76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680" w:type="dxa"/>
            <w:vAlign w:val="bottom"/>
            <w:tcBorders>
              <w:top w:val="single" w:sz="8" w:color="CCEEFF"/>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auto"/>
            </w:tcBorders>
            <w:shd w:val="clear" w:color="auto" w:fill="CCEEFF"/>
          </w:tcPr>
          <w:p>
            <w:pPr>
              <w:spacing w:after="0"/>
              <w:rPr>
                <w:sz w:val="17"/>
                <w:szCs w:val="17"/>
                <w:color w:val="auto"/>
              </w:rPr>
            </w:pPr>
          </w:p>
        </w:tc>
        <w:tc>
          <w:tcPr>
            <w:tcW w:w="800" w:type="dxa"/>
            <w:vAlign w:val="bottom"/>
            <w:tcBorders>
              <w:top w:val="single" w:sz="8" w:color="auto"/>
              <w:right w:val="single" w:sz="8" w:color="CCEEFF"/>
            </w:tcBorders>
            <w:shd w:val="clear" w:color="auto" w:fill="CCEEFF"/>
          </w:tcPr>
          <w:p>
            <w:pPr>
              <w:spacing w:after="0"/>
              <w:rPr>
                <w:sz w:val="17"/>
                <w:szCs w:val="17"/>
                <w:color w:val="auto"/>
              </w:rPr>
            </w:pPr>
          </w:p>
        </w:tc>
        <w:tc>
          <w:tcPr>
            <w:tcW w:w="140" w:type="dxa"/>
            <w:vAlign w:val="bottom"/>
            <w:tcBorders>
              <w:top w:val="single" w:sz="8" w:color="CCEEFF"/>
            </w:tcBorders>
            <w:shd w:val="clear" w:color="auto" w:fill="CCEEFF"/>
          </w:tcPr>
          <w:p>
            <w:pPr>
              <w:spacing w:after="0"/>
              <w:rPr>
                <w:sz w:val="17"/>
                <w:szCs w:val="17"/>
                <w:color w:val="auto"/>
              </w:rPr>
            </w:pPr>
          </w:p>
        </w:tc>
      </w:tr>
      <w:tr>
        <w:trPr>
          <w:trHeight w:val="227"/>
        </w:trPr>
        <w:tc>
          <w:tcPr>
            <w:tcW w:w="4620" w:type="dxa"/>
            <w:vAlign w:val="bottom"/>
          </w:tcPr>
          <w:p>
            <w:pPr>
              <w:spacing w:after="0"/>
              <w:rPr>
                <w:sz w:val="20"/>
                <w:szCs w:val="20"/>
                <w:color w:val="auto"/>
              </w:rPr>
            </w:pPr>
            <w:r>
              <w:rPr>
                <w:rFonts w:ascii="Times New Roman" w:cs="Times New Roman" w:eastAsia="Times New Roman" w:hAnsi="Times New Roman"/>
                <w:sz w:val="18"/>
                <w:szCs w:val="18"/>
                <w:color w:val="auto"/>
              </w:rPr>
              <w:t>NET INTEREST INCOME AND NET INTEREST MARGIN</w:t>
            </w:r>
          </w:p>
        </w:tc>
        <w:tc>
          <w:tcPr>
            <w:tcW w:w="140" w:type="dxa"/>
            <w:vAlign w:val="bottom"/>
          </w:tcPr>
          <w:p>
            <w:pPr>
              <w:spacing w:after="0"/>
              <w:rPr>
                <w:sz w:val="19"/>
                <w:szCs w:val="19"/>
                <w:color w:val="auto"/>
              </w:rPr>
            </w:pPr>
          </w:p>
        </w:tc>
        <w:tc>
          <w:tcPr>
            <w:tcW w:w="78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80" w:type="dxa"/>
            <w:vAlign w:val="bottom"/>
          </w:tcPr>
          <w:p>
            <w:pPr>
              <w:spacing w:after="0"/>
              <w:rPr>
                <w:sz w:val="20"/>
                <w:szCs w:val="20"/>
                <w:color w:val="auto"/>
              </w:rPr>
            </w:pPr>
            <w:r>
              <w:rPr>
                <w:rFonts w:ascii="Times New Roman" w:cs="Times New Roman" w:eastAsia="Times New Roman" w:hAnsi="Times New Roman"/>
                <w:sz w:val="18"/>
                <w:szCs w:val="18"/>
                <w:color w:val="auto"/>
              </w:rPr>
              <w:t>$</w:t>
            </w:r>
          </w:p>
        </w:tc>
        <w:tc>
          <w:tcPr>
            <w:tcW w:w="7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92,450</w:t>
            </w:r>
          </w:p>
        </w:tc>
        <w:tc>
          <w:tcPr>
            <w:tcW w:w="220" w:type="dxa"/>
            <w:vAlign w:val="bottom"/>
          </w:tcPr>
          <w:p>
            <w:pPr>
              <w:spacing w:after="0"/>
              <w:rPr>
                <w:sz w:val="19"/>
                <w:szCs w:val="19"/>
                <w:color w:val="auto"/>
              </w:rPr>
            </w:pPr>
          </w:p>
        </w:tc>
        <w:tc>
          <w:tcPr>
            <w:tcW w:w="1140" w:type="dxa"/>
            <w:vAlign w:val="bottom"/>
            <w:gridSpan w:val="2"/>
          </w:tcPr>
          <w:p>
            <w:pPr>
              <w:ind w:left="560"/>
              <w:spacing w:after="0"/>
              <w:rPr>
                <w:sz w:val="20"/>
                <w:szCs w:val="20"/>
                <w:color w:val="auto"/>
              </w:rPr>
            </w:pPr>
            <w:r>
              <w:rPr>
                <w:rFonts w:ascii="Times New Roman" w:cs="Times New Roman" w:eastAsia="Times New Roman" w:hAnsi="Times New Roman"/>
                <w:sz w:val="18"/>
                <w:szCs w:val="18"/>
                <w:color w:val="auto"/>
              </w:rPr>
              <w:t>1.41%</w:t>
            </w:r>
          </w:p>
        </w:tc>
        <w:tc>
          <w:tcPr>
            <w:tcW w:w="120" w:type="dxa"/>
            <w:vAlign w:val="bottom"/>
          </w:tcPr>
          <w:p>
            <w:pPr>
              <w:spacing w:after="0"/>
              <w:rPr>
                <w:sz w:val="19"/>
                <w:szCs w:val="19"/>
                <w:color w:val="auto"/>
              </w:rPr>
            </w:pPr>
          </w:p>
        </w:tc>
        <w:tc>
          <w:tcPr>
            <w:tcW w:w="76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80" w:type="dxa"/>
            <w:vAlign w:val="bottom"/>
            <w:gridSpan w:val="2"/>
          </w:tcPr>
          <w:p>
            <w:pPr>
              <w:ind w:left="80"/>
              <w:spacing w:after="0"/>
              <w:rPr>
                <w:sz w:val="20"/>
                <w:szCs w:val="20"/>
                <w:color w:val="auto"/>
              </w:rPr>
            </w:pPr>
            <w:r>
              <w:rPr>
                <w:rFonts w:ascii="Times New Roman" w:cs="Times New Roman" w:eastAsia="Times New Roman" w:hAnsi="Times New Roman"/>
                <w:sz w:val="18"/>
                <w:szCs w:val="18"/>
                <w:color w:val="auto"/>
              </w:rPr>
              <w:t>$</w:t>
            </w:r>
          </w:p>
        </w:tc>
        <w:tc>
          <w:tcPr>
            <w:tcW w:w="90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109,515</w:t>
            </w:r>
          </w:p>
        </w:tc>
        <w:tc>
          <w:tcPr>
            <w:tcW w:w="100" w:type="dxa"/>
            <w:vAlign w:val="bottom"/>
          </w:tcPr>
          <w:p>
            <w:pPr>
              <w:spacing w:after="0"/>
              <w:rPr>
                <w:sz w:val="19"/>
                <w:szCs w:val="19"/>
                <w:color w:val="auto"/>
              </w:rPr>
            </w:pPr>
          </w:p>
        </w:tc>
        <w:tc>
          <w:tcPr>
            <w:tcW w:w="940" w:type="dxa"/>
            <w:vAlign w:val="bottom"/>
            <w:gridSpan w:val="2"/>
          </w:tcPr>
          <w:p>
            <w:pPr>
              <w:ind w:left="480"/>
              <w:spacing w:after="0"/>
              <w:rPr>
                <w:sz w:val="20"/>
                <w:szCs w:val="20"/>
                <w:color w:val="auto"/>
              </w:rPr>
            </w:pPr>
            <w:r>
              <w:rPr>
                <w:rFonts w:ascii="Times New Roman" w:cs="Times New Roman" w:eastAsia="Times New Roman" w:hAnsi="Times New Roman"/>
                <w:sz w:val="18"/>
                <w:szCs w:val="18"/>
                <w:color w:val="auto"/>
                <w:w w:val="94"/>
              </w:rPr>
              <w:t>1.74%</w:t>
            </w:r>
          </w:p>
        </w:tc>
      </w:tr>
      <w:tr>
        <w:trPr>
          <w:trHeight w:val="20"/>
        </w:trPr>
        <w:tc>
          <w:tcPr>
            <w:tcW w:w="46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78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220" w:type="dxa"/>
            <w:vAlign w:val="bottom"/>
            <w:tcBorders>
              <w:right w:val="single" w:sz="8" w:color="auto"/>
            </w:tcBorders>
          </w:tcPr>
          <w:p>
            <w:pPr>
              <w:spacing w:after="0" w:line="20" w:lineRule="exact"/>
              <w:rPr>
                <w:sz w:val="1"/>
                <w:szCs w:val="1"/>
                <w:color w:val="auto"/>
              </w:rPr>
            </w:pPr>
          </w:p>
        </w:tc>
        <w:tc>
          <w:tcPr>
            <w:tcW w:w="860" w:type="dxa"/>
            <w:vAlign w:val="bottom"/>
            <w:shd w:val="clear" w:color="auto" w:fill="000000"/>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7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800" w:type="dxa"/>
            <w:vAlign w:val="bottom"/>
            <w:tcBorders>
              <w:right w:val="single" w:sz="8" w:color="auto"/>
            </w:tcBorders>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169545</wp:posOffset>
            </wp:positionV>
            <wp:extent cx="1787525" cy="825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a:extLst>
                        <a:ext uri="{28A0092B-C50C-407E-A947-70E740481C1C}"/>
                      </a:extLst>
                    </a:blip>
                    <a:srcRect/>
                    <a:stretch>
                      <a:fillRect/>
                    </a:stretch>
                  </pic:blipFill>
                  <pic:spPr bwMode="auto">
                    <a:xfrm>
                      <a:off x="0" y="0"/>
                      <a:ext cx="1787525" cy="8255"/>
                    </a:xfrm>
                    <a:prstGeom prst="rect">
                      <a:avLst/>
                    </a:prstGeom>
                    <a:noFill/>
                  </pic:spPr>
                </pic:pic>
              </a:graphicData>
            </a:graphic>
          </wp:anchor>
        </w:drawing>
      </w:r>
    </w:p>
    <w:p>
      <w:pPr>
        <w:spacing w:after="0" w:line="271" w:lineRule="exact"/>
        <w:rPr>
          <w:sz w:val="20"/>
          <w:szCs w:val="20"/>
          <w:color w:val="auto"/>
        </w:rPr>
      </w:pPr>
    </w:p>
    <w:p>
      <w:pPr>
        <w:ind w:left="220" w:hanging="213"/>
        <w:spacing w:after="0"/>
        <w:tabs>
          <w:tab w:leader="none" w:pos="220" w:val="left"/>
        </w:tabs>
        <w:numPr>
          <w:ilvl w:val="0"/>
          <w:numId w:val="10"/>
        </w:numPr>
        <w:rPr>
          <w:rFonts w:ascii="Times New Roman" w:cs="Times New Roman" w:eastAsia="Times New Roman" w:hAnsi="Times New Roman"/>
          <w:sz w:val="27"/>
          <w:szCs w:val="27"/>
          <w:color w:val="auto"/>
          <w:vertAlign w:val="superscript"/>
        </w:rPr>
      </w:pPr>
      <w:r>
        <w:rPr>
          <w:rFonts w:ascii="Times New Roman" w:cs="Times New Roman" w:eastAsia="Times New Roman" w:hAnsi="Times New Roman"/>
          <w:sz w:val="17"/>
          <w:szCs w:val="17"/>
          <w:color w:val="auto"/>
        </w:rPr>
        <w:t>Gross of the allowance for losses relating to securities at amortized cost.</w:t>
      </w:r>
    </w:p>
    <w:p>
      <w:pPr>
        <w:spacing w:after="0" w:line="41" w:lineRule="exact"/>
        <w:rPr>
          <w:rFonts w:ascii="Times New Roman" w:cs="Times New Roman" w:eastAsia="Times New Roman" w:hAnsi="Times New Roman"/>
          <w:sz w:val="27"/>
          <w:szCs w:val="27"/>
          <w:color w:val="auto"/>
          <w:vertAlign w:val="superscript"/>
        </w:rPr>
      </w:pPr>
    </w:p>
    <w:p>
      <w:pPr>
        <w:ind w:left="220" w:hanging="213"/>
        <w:spacing w:after="0" w:line="184" w:lineRule="auto"/>
        <w:tabs>
          <w:tab w:leader="none" w:pos="220" w:val="left"/>
        </w:tabs>
        <w:numPr>
          <w:ilvl w:val="0"/>
          <w:numId w:val="10"/>
        </w:numPr>
        <w:rPr>
          <w:rFonts w:ascii="Times New Roman" w:cs="Times New Roman" w:eastAsia="Times New Roman" w:hAnsi="Times New Roman"/>
          <w:sz w:val="24"/>
          <w:szCs w:val="24"/>
          <w:color w:val="auto"/>
          <w:vertAlign w:val="superscript"/>
        </w:rPr>
      </w:pPr>
      <w:r>
        <w:rPr>
          <w:rFonts w:ascii="Times New Roman" w:cs="Times New Roman" w:eastAsia="Times New Roman" w:hAnsi="Times New Roman"/>
          <w:sz w:val="15"/>
          <w:szCs w:val="15"/>
          <w:color w:val="auto"/>
        </w:rPr>
        <w:t>Includes lease liabilities, net of prepaid commissions.</w:t>
      </w:r>
    </w:p>
    <w:p>
      <w:pPr>
        <w:spacing w:after="0" w:line="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 Interest income and/or expense includes the effect of derivative financial instruments used for hedging.</w:t>
      </w:r>
    </w:p>
    <w:p>
      <w:pPr>
        <w:spacing w:after="0" w:line="200" w:lineRule="exact"/>
        <w:rPr>
          <w:sz w:val="20"/>
          <w:szCs w:val="20"/>
          <w:color w:val="auto"/>
        </w:rPr>
      </w:pPr>
    </w:p>
    <w:p>
      <w:pPr>
        <w:spacing w:after="0" w:line="213" w:lineRule="exact"/>
        <w:rPr>
          <w:sz w:val="20"/>
          <w:szCs w:val="20"/>
          <w:color w:val="auto"/>
        </w:rPr>
      </w:pPr>
    </w:p>
    <w:p>
      <w:pPr>
        <w:ind w:left="11060"/>
        <w:spacing w:after="0"/>
        <w:rPr>
          <w:sz w:val="20"/>
          <w:szCs w:val="20"/>
          <w:color w:val="auto"/>
        </w:rPr>
      </w:pPr>
      <w:r>
        <w:rPr>
          <w:rFonts w:ascii="Times New Roman" w:cs="Times New Roman" w:eastAsia="Times New Roman" w:hAnsi="Times New Roman"/>
          <w:sz w:val="18"/>
          <w:szCs w:val="18"/>
          <w:color w:val="auto"/>
        </w:rPr>
        <w:t>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24130</wp:posOffset>
            </wp:positionV>
            <wp:extent cx="7134225" cy="825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20" w:name="page21"/>
    <w:bookmarkEnd w:id="20"/>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266700</wp:posOffset>
            </wp:positionH>
            <wp:positionV relativeFrom="page">
              <wp:posOffset>504190</wp:posOffset>
            </wp:positionV>
            <wp:extent cx="6990080" cy="100838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a:clrChange>
                        <a:clrFrom>
                          <a:srgbClr val="FFFFFF"/>
                        </a:clrFrom>
                        <a:clrTo>
                          <a:srgbClr val="FFFFFF">
                            <a:alpha val="0"/>
                          </a:srgbClr>
                        </a:clrTo>
                      </a:clrChange>
                      <a:extLst>
                        <a:ext uri="{28A0092B-C50C-407E-A947-70E740481C1C}"/>
                      </a:extLst>
                    </a:blip>
                    <a:srcRect/>
                    <a:stretch>
                      <a:fillRect/>
                    </a:stretch>
                  </pic:blipFill>
                  <pic:spPr bwMode="auto">
                    <a:xfrm>
                      <a:off x="0" y="0"/>
                      <a:ext cx="6990080" cy="10083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ind w:left="10300"/>
        <w:spacing w:after="0"/>
        <w:rPr>
          <w:sz w:val="20"/>
          <w:szCs w:val="20"/>
          <w:color w:val="auto"/>
        </w:rPr>
      </w:pPr>
      <w:r>
        <w:rPr>
          <w:rFonts w:ascii="Times New Roman" w:cs="Times New Roman" w:eastAsia="Times New Roman" w:hAnsi="Times New Roman"/>
          <w:sz w:val="17"/>
          <w:szCs w:val="17"/>
          <w:color w:val="auto"/>
        </w:rPr>
        <w:t>EXHIBIT VI</w:t>
      </w:r>
    </w:p>
    <w:p>
      <w:pPr>
        <w:spacing w:after="0" w:line="23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CONSOLIDATED STATEMENT OF PROFIT OR LOSS</w:t>
      </w:r>
    </w:p>
    <w:p>
      <w:pPr>
        <w:spacing w:after="0" w:line="2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(In US$ thousand, except per share amounts and ratios)</w:t>
      </w:r>
    </w:p>
    <w:p>
      <w:pPr>
        <w:spacing w:after="0" w:line="201" w:lineRule="exact"/>
        <w:rPr>
          <w:sz w:val="20"/>
          <w:szCs w:val="20"/>
          <w:color w:val="auto"/>
        </w:rPr>
      </w:pPr>
    </w:p>
    <w:tbl>
      <w:tblPr>
        <w:tblLayout w:type="fixed"/>
        <w:tblInd w:w="0" w:type="dxa"/>
        <w:tblCellMar>
          <w:top w:w="0" w:type="dxa"/>
          <w:left w:w="0" w:type="dxa"/>
          <w:bottom w:w="0" w:type="dxa"/>
          <w:right w:w="0" w:type="dxa"/>
        </w:tblCellMar>
      </w:tblPr>
      <w:tr>
        <w:trPr>
          <w:trHeight w:val="213"/>
        </w:trPr>
        <w:tc>
          <w:tcPr>
            <w:tcW w:w="3880" w:type="dxa"/>
            <w:vAlign w:val="bottom"/>
          </w:tcPr>
          <w:p>
            <w:pPr>
              <w:spacing w:after="0"/>
              <w:rPr>
                <w:sz w:val="18"/>
                <w:szCs w:val="18"/>
                <w:color w:val="auto"/>
              </w:rPr>
            </w:pPr>
          </w:p>
        </w:tc>
        <w:tc>
          <w:tcPr>
            <w:tcW w:w="1060" w:type="dxa"/>
            <w:vAlign w:val="bottom"/>
            <w:gridSpan w:val="2"/>
          </w:tcPr>
          <w:p>
            <w:pPr>
              <w:jc w:val="center"/>
              <w:ind w:right="280"/>
              <w:spacing w:after="0"/>
              <w:rPr>
                <w:sz w:val="20"/>
                <w:szCs w:val="20"/>
                <w:color w:val="auto"/>
              </w:rPr>
            </w:pPr>
            <w:r>
              <w:rPr>
                <w:rFonts w:ascii="Times New Roman" w:cs="Times New Roman" w:eastAsia="Times New Roman" w:hAnsi="Times New Roman"/>
                <w:sz w:val="18"/>
                <w:szCs w:val="18"/>
                <w:color w:val="auto"/>
                <w:w w:val="99"/>
              </w:rPr>
              <w:t>FOR THE</w:t>
            </w:r>
          </w:p>
        </w:tc>
        <w:tc>
          <w:tcPr>
            <w:tcW w:w="8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60" w:type="dxa"/>
            <w:vAlign w:val="bottom"/>
            <w:gridSpan w:val="2"/>
          </w:tcPr>
          <w:p>
            <w:pPr>
              <w:jc w:val="center"/>
              <w:ind w:right="160"/>
              <w:spacing w:after="0"/>
              <w:rPr>
                <w:sz w:val="20"/>
                <w:szCs w:val="20"/>
                <w:color w:val="auto"/>
              </w:rPr>
            </w:pPr>
            <w:r>
              <w:rPr>
                <w:rFonts w:ascii="Times New Roman" w:cs="Times New Roman" w:eastAsia="Times New Roman" w:hAnsi="Times New Roman"/>
                <w:sz w:val="18"/>
                <w:szCs w:val="18"/>
                <w:color w:val="auto"/>
                <w:w w:val="96"/>
              </w:rPr>
              <w:t>FOR THE</w:t>
            </w:r>
          </w:p>
        </w:tc>
      </w:tr>
      <w:tr>
        <w:trPr>
          <w:trHeight w:val="232"/>
        </w:trPr>
        <w:tc>
          <w:tcPr>
            <w:tcW w:w="3880" w:type="dxa"/>
            <w:vAlign w:val="bottom"/>
          </w:tcPr>
          <w:p>
            <w:pPr>
              <w:spacing w:after="0"/>
              <w:rPr>
                <w:sz w:val="20"/>
                <w:szCs w:val="20"/>
                <w:color w:val="auto"/>
              </w:rPr>
            </w:pPr>
          </w:p>
        </w:tc>
        <w:tc>
          <w:tcPr>
            <w:tcW w:w="1060" w:type="dxa"/>
            <w:vAlign w:val="bottom"/>
            <w:gridSpan w:val="2"/>
          </w:tcPr>
          <w:p>
            <w:pPr>
              <w:jc w:val="center"/>
              <w:ind w:right="260"/>
              <w:spacing w:after="0"/>
              <w:rPr>
                <w:sz w:val="20"/>
                <w:szCs w:val="20"/>
                <w:color w:val="auto"/>
              </w:rPr>
            </w:pPr>
            <w:r>
              <w:rPr>
                <w:rFonts w:ascii="Times New Roman" w:cs="Times New Roman" w:eastAsia="Times New Roman" w:hAnsi="Times New Roman"/>
                <w:sz w:val="18"/>
                <w:szCs w:val="18"/>
                <w:color w:val="auto"/>
                <w:w w:val="97"/>
              </w:rPr>
              <w:t>YEAR</w:t>
            </w:r>
          </w:p>
        </w:tc>
        <w:tc>
          <w:tcPr>
            <w:tcW w:w="800" w:type="dxa"/>
            <w:vAlign w:val="bottom"/>
            <w:tcBorders>
              <w:bottom w:val="single" w:sz="8" w:color="auto"/>
            </w:tcBorders>
          </w:tcPr>
          <w:p>
            <w:pPr>
              <w:spacing w:after="0"/>
              <w:rPr>
                <w:sz w:val="20"/>
                <w:szCs w:val="20"/>
                <w:color w:val="auto"/>
              </w:rPr>
            </w:pPr>
          </w:p>
        </w:tc>
        <w:tc>
          <w:tcPr>
            <w:tcW w:w="280" w:type="dxa"/>
            <w:vAlign w:val="bottom"/>
            <w:tcBorders>
              <w:bottom w:val="single" w:sz="8" w:color="auto"/>
            </w:tcBorders>
          </w:tcPr>
          <w:p>
            <w:pPr>
              <w:spacing w:after="0"/>
              <w:rPr>
                <w:sz w:val="20"/>
                <w:szCs w:val="20"/>
                <w:color w:val="auto"/>
              </w:rPr>
            </w:pPr>
          </w:p>
        </w:tc>
        <w:tc>
          <w:tcPr>
            <w:tcW w:w="3200" w:type="dxa"/>
            <w:vAlign w:val="bottom"/>
            <w:tcBorders>
              <w:bottom w:val="single" w:sz="8" w:color="auto"/>
            </w:tcBorders>
            <w:gridSpan w:val="7"/>
          </w:tcPr>
          <w:p>
            <w:pPr>
              <w:jc w:val="right"/>
              <w:ind w:right="340"/>
              <w:spacing w:after="0"/>
              <w:rPr>
                <w:sz w:val="20"/>
                <w:szCs w:val="20"/>
                <w:color w:val="auto"/>
              </w:rPr>
            </w:pPr>
            <w:r>
              <w:rPr>
                <w:rFonts w:ascii="Times New Roman" w:cs="Times New Roman" w:eastAsia="Times New Roman" w:hAnsi="Times New Roman"/>
                <w:sz w:val="18"/>
                <w:szCs w:val="18"/>
                <w:color w:val="auto"/>
              </w:rPr>
              <w:t>FOR THE THREE MONTHS ENDED</w:t>
            </w:r>
          </w:p>
        </w:tc>
        <w:tc>
          <w:tcPr>
            <w:tcW w:w="800" w:type="dxa"/>
            <w:vAlign w:val="bottom"/>
            <w:tcBorders>
              <w:bottom w:val="single" w:sz="8" w:color="auto"/>
            </w:tcBorders>
          </w:tcPr>
          <w:p>
            <w:pPr>
              <w:spacing w:after="0"/>
              <w:rPr>
                <w:sz w:val="20"/>
                <w:szCs w:val="20"/>
                <w:color w:val="auto"/>
              </w:rPr>
            </w:pPr>
          </w:p>
        </w:tc>
        <w:tc>
          <w:tcPr>
            <w:tcW w:w="260" w:type="dxa"/>
            <w:vAlign w:val="bottom"/>
          </w:tcPr>
          <w:p>
            <w:pPr>
              <w:spacing w:after="0"/>
              <w:rPr>
                <w:sz w:val="20"/>
                <w:szCs w:val="20"/>
                <w:color w:val="auto"/>
              </w:rPr>
            </w:pPr>
          </w:p>
        </w:tc>
        <w:tc>
          <w:tcPr>
            <w:tcW w:w="960" w:type="dxa"/>
            <w:vAlign w:val="bottom"/>
            <w:gridSpan w:val="2"/>
          </w:tcPr>
          <w:p>
            <w:pPr>
              <w:jc w:val="center"/>
              <w:ind w:right="160"/>
              <w:spacing w:after="0"/>
              <w:rPr>
                <w:sz w:val="20"/>
                <w:szCs w:val="20"/>
                <w:color w:val="auto"/>
              </w:rPr>
            </w:pPr>
            <w:r>
              <w:rPr>
                <w:rFonts w:ascii="Times New Roman" w:cs="Times New Roman" w:eastAsia="Times New Roman" w:hAnsi="Times New Roman"/>
                <w:sz w:val="18"/>
                <w:szCs w:val="18"/>
                <w:color w:val="auto"/>
                <w:w w:val="97"/>
              </w:rPr>
              <w:t>YEAR</w:t>
            </w:r>
          </w:p>
        </w:tc>
      </w:tr>
      <w:tr>
        <w:trPr>
          <w:trHeight w:val="202"/>
        </w:trPr>
        <w:tc>
          <w:tcPr>
            <w:tcW w:w="3880" w:type="dxa"/>
            <w:vAlign w:val="bottom"/>
          </w:tcPr>
          <w:p>
            <w:pPr>
              <w:spacing w:after="0"/>
              <w:rPr>
                <w:sz w:val="17"/>
                <w:szCs w:val="17"/>
                <w:color w:val="auto"/>
              </w:rPr>
            </w:pPr>
          </w:p>
        </w:tc>
        <w:tc>
          <w:tcPr>
            <w:tcW w:w="1060" w:type="dxa"/>
            <w:vAlign w:val="bottom"/>
            <w:gridSpan w:val="2"/>
          </w:tcPr>
          <w:p>
            <w:pPr>
              <w:jc w:val="center"/>
              <w:ind w:right="260"/>
              <w:spacing w:after="0" w:line="201" w:lineRule="exact"/>
              <w:rPr>
                <w:sz w:val="20"/>
                <w:szCs w:val="20"/>
                <w:color w:val="auto"/>
              </w:rPr>
            </w:pPr>
            <w:r>
              <w:rPr>
                <w:rFonts w:ascii="Times New Roman" w:cs="Times New Roman" w:eastAsia="Times New Roman" w:hAnsi="Times New Roman"/>
                <w:sz w:val="18"/>
                <w:szCs w:val="18"/>
                <w:color w:val="auto"/>
                <w:w w:val="98"/>
              </w:rPr>
              <w:t>ENDED</w:t>
            </w:r>
          </w:p>
        </w:tc>
        <w:tc>
          <w:tcPr>
            <w:tcW w:w="8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960" w:type="dxa"/>
            <w:vAlign w:val="bottom"/>
            <w:gridSpan w:val="2"/>
          </w:tcPr>
          <w:p>
            <w:pPr>
              <w:jc w:val="center"/>
              <w:ind w:right="160"/>
              <w:spacing w:after="0" w:line="201" w:lineRule="exact"/>
              <w:rPr>
                <w:sz w:val="20"/>
                <w:szCs w:val="20"/>
                <w:color w:val="auto"/>
              </w:rPr>
            </w:pPr>
            <w:r>
              <w:rPr>
                <w:rFonts w:ascii="Times New Roman" w:cs="Times New Roman" w:eastAsia="Times New Roman" w:hAnsi="Times New Roman"/>
                <w:sz w:val="18"/>
                <w:szCs w:val="18"/>
                <w:color w:val="auto"/>
                <w:w w:val="98"/>
              </w:rPr>
              <w:t>ENDED</w:t>
            </w:r>
          </w:p>
        </w:tc>
      </w:tr>
      <w:tr>
        <w:trPr>
          <w:trHeight w:val="232"/>
        </w:trPr>
        <w:tc>
          <w:tcPr>
            <w:tcW w:w="3880" w:type="dxa"/>
            <w:vAlign w:val="bottom"/>
          </w:tcPr>
          <w:p>
            <w:pPr>
              <w:spacing w:after="0"/>
              <w:rPr>
                <w:sz w:val="20"/>
                <w:szCs w:val="20"/>
                <w:color w:val="auto"/>
              </w:rPr>
            </w:pPr>
          </w:p>
        </w:tc>
        <w:tc>
          <w:tcPr>
            <w:tcW w:w="1060" w:type="dxa"/>
            <w:vAlign w:val="bottom"/>
            <w:gridSpan w:val="2"/>
          </w:tcPr>
          <w:p>
            <w:pPr>
              <w:jc w:val="center"/>
              <w:ind w:right="260"/>
              <w:spacing w:after="0"/>
              <w:rPr>
                <w:sz w:val="20"/>
                <w:szCs w:val="20"/>
                <w:color w:val="auto"/>
              </w:rPr>
            </w:pPr>
            <w:r>
              <w:rPr>
                <w:rFonts w:ascii="Times New Roman" w:cs="Times New Roman" w:eastAsia="Times New Roman" w:hAnsi="Times New Roman"/>
                <w:sz w:val="18"/>
                <w:szCs w:val="18"/>
                <w:color w:val="auto"/>
                <w:w w:val="98"/>
              </w:rPr>
              <w:t>DEC 31/20</w:t>
            </w:r>
          </w:p>
        </w:tc>
        <w:tc>
          <w:tcPr>
            <w:tcW w:w="1080" w:type="dxa"/>
            <w:vAlign w:val="bottom"/>
            <w:gridSpan w:val="2"/>
          </w:tcPr>
          <w:p>
            <w:pPr>
              <w:jc w:val="right"/>
              <w:ind w:right="280"/>
              <w:spacing w:after="0"/>
              <w:rPr>
                <w:sz w:val="20"/>
                <w:szCs w:val="20"/>
                <w:color w:val="auto"/>
              </w:rPr>
            </w:pPr>
            <w:r>
              <w:rPr>
                <w:rFonts w:ascii="Times New Roman" w:cs="Times New Roman" w:eastAsia="Times New Roman" w:hAnsi="Times New Roman"/>
                <w:sz w:val="18"/>
                <w:szCs w:val="18"/>
                <w:color w:val="auto"/>
                <w:w w:val="95"/>
              </w:rPr>
              <w:t>DEC 31/20</w:t>
            </w:r>
          </w:p>
        </w:tc>
        <w:tc>
          <w:tcPr>
            <w:tcW w:w="92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w w:val="96"/>
              </w:rPr>
              <w:t>SEP 30/20</w:t>
            </w:r>
          </w:p>
        </w:tc>
        <w:tc>
          <w:tcPr>
            <w:tcW w:w="1160" w:type="dxa"/>
            <w:vAlign w:val="bottom"/>
            <w:gridSpan w:val="3"/>
          </w:tcPr>
          <w:p>
            <w:pPr>
              <w:jc w:val="right"/>
              <w:ind w:right="202"/>
              <w:spacing w:after="0"/>
              <w:rPr>
                <w:sz w:val="20"/>
                <w:szCs w:val="20"/>
                <w:color w:val="auto"/>
              </w:rPr>
            </w:pPr>
            <w:r>
              <w:rPr>
                <w:rFonts w:ascii="Times New Roman" w:cs="Times New Roman" w:eastAsia="Times New Roman" w:hAnsi="Times New Roman"/>
                <w:sz w:val="18"/>
                <w:szCs w:val="18"/>
                <w:color w:val="auto"/>
              </w:rPr>
              <w:t>JUN 30/20</w:t>
            </w:r>
          </w:p>
        </w:tc>
        <w:tc>
          <w:tcPr>
            <w:tcW w:w="1120" w:type="dxa"/>
            <w:vAlign w:val="bottom"/>
            <w:gridSpan w:val="2"/>
          </w:tcPr>
          <w:p>
            <w:pPr>
              <w:jc w:val="right"/>
              <w:ind w:right="280"/>
              <w:spacing w:after="0"/>
              <w:rPr>
                <w:sz w:val="20"/>
                <w:szCs w:val="20"/>
                <w:color w:val="auto"/>
              </w:rPr>
            </w:pPr>
            <w:r>
              <w:rPr>
                <w:rFonts w:ascii="Times New Roman" w:cs="Times New Roman" w:eastAsia="Times New Roman" w:hAnsi="Times New Roman"/>
                <w:sz w:val="18"/>
                <w:szCs w:val="18"/>
                <w:color w:val="auto"/>
                <w:w w:val="94"/>
              </w:rPr>
              <w:t>MAR 31/20</w:t>
            </w:r>
          </w:p>
        </w:tc>
        <w:tc>
          <w:tcPr>
            <w:tcW w:w="106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w w:val="95"/>
              </w:rPr>
              <w:t>DEC 31/19</w:t>
            </w:r>
          </w:p>
        </w:tc>
        <w:tc>
          <w:tcPr>
            <w:tcW w:w="960" w:type="dxa"/>
            <w:vAlign w:val="bottom"/>
            <w:gridSpan w:val="2"/>
          </w:tcPr>
          <w:p>
            <w:pPr>
              <w:jc w:val="center"/>
              <w:ind w:right="160"/>
              <w:spacing w:after="0"/>
              <w:rPr>
                <w:sz w:val="20"/>
                <w:szCs w:val="20"/>
                <w:color w:val="auto"/>
              </w:rPr>
            </w:pPr>
            <w:r>
              <w:rPr>
                <w:rFonts w:ascii="Times New Roman" w:cs="Times New Roman" w:eastAsia="Times New Roman" w:hAnsi="Times New Roman"/>
                <w:sz w:val="18"/>
                <w:szCs w:val="18"/>
                <w:color w:val="auto"/>
                <w:w w:val="98"/>
              </w:rPr>
              <w:t>DEC 31/19</w:t>
            </w:r>
          </w:p>
        </w:tc>
      </w:tr>
      <w:tr>
        <w:trPr>
          <w:trHeight w:val="207"/>
        </w:trPr>
        <w:tc>
          <w:tcPr>
            <w:tcW w:w="388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Net Interest Income:</w:t>
            </w:r>
          </w:p>
        </w:tc>
        <w:tc>
          <w:tcPr>
            <w:tcW w:w="800" w:type="dxa"/>
            <w:vAlign w:val="bottom"/>
            <w:tcBorders>
              <w:top w:val="single" w:sz="8" w:color="auto"/>
            </w:tcBorders>
            <w:shd w:val="clear" w:color="auto" w:fill="CCEEFF"/>
          </w:tcPr>
          <w:p>
            <w:pPr>
              <w:spacing w:after="0"/>
              <w:rPr>
                <w:sz w:val="17"/>
                <w:szCs w:val="17"/>
                <w:color w:val="auto"/>
              </w:rPr>
            </w:pPr>
          </w:p>
        </w:tc>
        <w:tc>
          <w:tcPr>
            <w:tcW w:w="260" w:type="dxa"/>
            <w:vAlign w:val="bottom"/>
            <w:tcBorders>
              <w:top w:val="single" w:sz="8" w:color="CCEEFF"/>
            </w:tcBorders>
            <w:shd w:val="clear" w:color="auto" w:fill="CCEEFF"/>
          </w:tcPr>
          <w:p>
            <w:pPr>
              <w:spacing w:after="0"/>
              <w:rPr>
                <w:sz w:val="17"/>
                <w:szCs w:val="17"/>
                <w:color w:val="auto"/>
              </w:rPr>
            </w:pPr>
          </w:p>
        </w:tc>
        <w:tc>
          <w:tcPr>
            <w:tcW w:w="800" w:type="dxa"/>
            <w:vAlign w:val="bottom"/>
            <w:tcBorders>
              <w:top w:val="single" w:sz="8" w:color="auto"/>
            </w:tcBorders>
            <w:shd w:val="clear" w:color="auto" w:fill="CCEEFF"/>
          </w:tcPr>
          <w:p>
            <w:pPr>
              <w:spacing w:after="0"/>
              <w:rPr>
                <w:sz w:val="17"/>
                <w:szCs w:val="17"/>
                <w:color w:val="auto"/>
              </w:rPr>
            </w:pPr>
          </w:p>
        </w:tc>
        <w:tc>
          <w:tcPr>
            <w:tcW w:w="280" w:type="dxa"/>
            <w:vAlign w:val="bottom"/>
            <w:tcBorders>
              <w:top w:val="single" w:sz="8" w:color="CCEEFF"/>
            </w:tcBorders>
            <w:shd w:val="clear" w:color="auto" w:fill="CCEEFF"/>
          </w:tcPr>
          <w:p>
            <w:pPr>
              <w:spacing w:after="0"/>
              <w:rPr>
                <w:sz w:val="17"/>
                <w:szCs w:val="17"/>
                <w:color w:val="auto"/>
              </w:rPr>
            </w:pPr>
          </w:p>
        </w:tc>
        <w:tc>
          <w:tcPr>
            <w:tcW w:w="760" w:type="dxa"/>
            <w:vAlign w:val="bottom"/>
            <w:tcBorders>
              <w:top w:val="single" w:sz="8" w:color="auto"/>
            </w:tcBorders>
            <w:shd w:val="clear" w:color="auto" w:fill="CCEEFF"/>
          </w:tcPr>
          <w:p>
            <w:pPr>
              <w:spacing w:after="0"/>
              <w:rPr>
                <w:sz w:val="17"/>
                <w:szCs w:val="17"/>
                <w:color w:val="auto"/>
              </w:rPr>
            </w:pPr>
          </w:p>
        </w:tc>
        <w:tc>
          <w:tcPr>
            <w:tcW w:w="16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760" w:type="dxa"/>
            <w:vAlign w:val="bottom"/>
            <w:tcBorders>
              <w:top w:val="single" w:sz="8" w:color="auto"/>
            </w:tcBorders>
            <w:shd w:val="clear" w:color="auto" w:fill="CCEEFF"/>
          </w:tcPr>
          <w:p>
            <w:pPr>
              <w:spacing w:after="0"/>
              <w:rPr>
                <w:sz w:val="17"/>
                <w:szCs w:val="17"/>
                <w:color w:val="auto"/>
              </w:rPr>
            </w:pPr>
          </w:p>
        </w:tc>
        <w:tc>
          <w:tcPr>
            <w:tcW w:w="280" w:type="dxa"/>
            <w:vAlign w:val="bottom"/>
            <w:tcBorders>
              <w:top w:val="single" w:sz="8" w:color="CCEEFF"/>
            </w:tcBorders>
            <w:shd w:val="clear" w:color="auto" w:fill="CCEEFF"/>
          </w:tcPr>
          <w:p>
            <w:pPr>
              <w:spacing w:after="0"/>
              <w:rPr>
                <w:sz w:val="17"/>
                <w:szCs w:val="17"/>
                <w:color w:val="auto"/>
              </w:rPr>
            </w:pPr>
          </w:p>
        </w:tc>
        <w:tc>
          <w:tcPr>
            <w:tcW w:w="840" w:type="dxa"/>
            <w:vAlign w:val="bottom"/>
            <w:tcBorders>
              <w:top w:val="single" w:sz="8" w:color="auto"/>
            </w:tcBorders>
            <w:shd w:val="clear" w:color="auto" w:fill="CCEEFF"/>
          </w:tcPr>
          <w:p>
            <w:pPr>
              <w:spacing w:after="0"/>
              <w:rPr>
                <w:sz w:val="17"/>
                <w:szCs w:val="17"/>
                <w:color w:val="auto"/>
              </w:rPr>
            </w:pPr>
          </w:p>
        </w:tc>
        <w:tc>
          <w:tcPr>
            <w:tcW w:w="280" w:type="dxa"/>
            <w:vAlign w:val="bottom"/>
            <w:tcBorders>
              <w:top w:val="single" w:sz="8" w:color="CCEEFF"/>
            </w:tcBorders>
            <w:shd w:val="clear" w:color="auto" w:fill="CCEEFF"/>
          </w:tcPr>
          <w:p>
            <w:pPr>
              <w:spacing w:after="0"/>
              <w:rPr>
                <w:sz w:val="17"/>
                <w:szCs w:val="17"/>
                <w:color w:val="auto"/>
              </w:rPr>
            </w:pPr>
          </w:p>
        </w:tc>
        <w:tc>
          <w:tcPr>
            <w:tcW w:w="800" w:type="dxa"/>
            <w:vAlign w:val="bottom"/>
            <w:tcBorders>
              <w:top w:val="single" w:sz="8" w:color="auto"/>
            </w:tcBorders>
            <w:shd w:val="clear" w:color="auto" w:fill="CCEEFF"/>
          </w:tcPr>
          <w:p>
            <w:pPr>
              <w:spacing w:after="0"/>
              <w:rPr>
                <w:sz w:val="17"/>
                <w:szCs w:val="17"/>
                <w:color w:val="auto"/>
              </w:rPr>
            </w:pPr>
          </w:p>
        </w:tc>
        <w:tc>
          <w:tcPr>
            <w:tcW w:w="260" w:type="dxa"/>
            <w:vAlign w:val="bottom"/>
            <w:tcBorders>
              <w:top w:val="single" w:sz="8" w:color="CCEEFF"/>
            </w:tcBorders>
            <w:shd w:val="clear" w:color="auto" w:fill="CCEEFF"/>
          </w:tcPr>
          <w:p>
            <w:pPr>
              <w:spacing w:after="0"/>
              <w:rPr>
                <w:sz w:val="17"/>
                <w:szCs w:val="17"/>
                <w:color w:val="auto"/>
              </w:rPr>
            </w:pPr>
          </w:p>
        </w:tc>
        <w:tc>
          <w:tcPr>
            <w:tcW w:w="800" w:type="dxa"/>
            <w:vAlign w:val="bottom"/>
            <w:tcBorders>
              <w:top w:val="single" w:sz="8" w:color="auto"/>
            </w:tcBorders>
            <w:shd w:val="clear" w:color="auto" w:fill="CCEEFF"/>
          </w:tcPr>
          <w:p>
            <w:pPr>
              <w:spacing w:after="0"/>
              <w:rPr>
                <w:sz w:val="17"/>
                <w:szCs w:val="17"/>
                <w:color w:val="auto"/>
              </w:rPr>
            </w:pPr>
          </w:p>
        </w:tc>
        <w:tc>
          <w:tcPr>
            <w:tcW w:w="160" w:type="dxa"/>
            <w:vAlign w:val="bottom"/>
            <w:tcBorders>
              <w:top w:val="single" w:sz="8" w:color="CCEEFF"/>
            </w:tcBorders>
            <w:shd w:val="clear" w:color="auto" w:fill="CCEEFF"/>
          </w:tcPr>
          <w:p>
            <w:pPr>
              <w:spacing w:after="0"/>
              <w:rPr>
                <w:sz w:val="17"/>
                <w:szCs w:val="17"/>
                <w:color w:val="auto"/>
              </w:rPr>
            </w:pPr>
          </w:p>
        </w:tc>
      </w:tr>
      <w:tr>
        <w:trPr>
          <w:trHeight w:val="213"/>
        </w:trPr>
        <w:tc>
          <w:tcPr>
            <w:tcW w:w="3880" w:type="dxa"/>
            <w:vAlign w:val="bottom"/>
          </w:tcPr>
          <w:p>
            <w:pPr>
              <w:spacing w:after="0"/>
              <w:rPr>
                <w:sz w:val="20"/>
                <w:szCs w:val="20"/>
                <w:color w:val="auto"/>
              </w:rPr>
            </w:pPr>
            <w:r>
              <w:rPr>
                <w:rFonts w:ascii="Times New Roman" w:cs="Times New Roman" w:eastAsia="Times New Roman" w:hAnsi="Times New Roman"/>
                <w:sz w:val="18"/>
                <w:szCs w:val="18"/>
                <w:color w:val="auto"/>
              </w:rPr>
              <w:t>Interest income</w:t>
            </w:r>
          </w:p>
        </w:tc>
        <w:tc>
          <w:tcPr>
            <w:tcW w:w="106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  180,973</w:t>
            </w:r>
          </w:p>
        </w:tc>
        <w:tc>
          <w:tcPr>
            <w:tcW w:w="1080" w:type="dxa"/>
            <w:vAlign w:val="bottom"/>
            <w:gridSpan w:val="2"/>
          </w:tcPr>
          <w:p>
            <w:pPr>
              <w:jc w:val="right"/>
              <w:ind w:right="280"/>
              <w:spacing w:after="0"/>
              <w:rPr>
                <w:sz w:val="20"/>
                <w:szCs w:val="20"/>
                <w:color w:val="auto"/>
              </w:rPr>
            </w:pPr>
            <w:r>
              <w:rPr>
                <w:rFonts w:ascii="Times New Roman" w:cs="Times New Roman" w:eastAsia="Times New Roman" w:hAnsi="Times New Roman"/>
                <w:sz w:val="18"/>
                <w:szCs w:val="18"/>
                <w:color w:val="auto"/>
              </w:rPr>
              <w:t>$   37,782</w:t>
            </w:r>
          </w:p>
        </w:tc>
        <w:tc>
          <w:tcPr>
            <w:tcW w:w="92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  39,694</w:t>
            </w:r>
          </w:p>
        </w:tc>
        <w:tc>
          <w:tcPr>
            <w:tcW w:w="1160" w:type="dxa"/>
            <w:vAlign w:val="bottom"/>
            <w:gridSpan w:val="3"/>
          </w:tcPr>
          <w:p>
            <w:pPr>
              <w:jc w:val="right"/>
              <w:ind w:right="202"/>
              <w:spacing w:after="0"/>
              <w:rPr>
                <w:sz w:val="20"/>
                <w:szCs w:val="20"/>
                <w:color w:val="auto"/>
              </w:rPr>
            </w:pPr>
            <w:r>
              <w:rPr>
                <w:rFonts w:ascii="Times New Roman" w:cs="Times New Roman" w:eastAsia="Times New Roman" w:hAnsi="Times New Roman"/>
                <w:sz w:val="18"/>
                <w:szCs w:val="18"/>
                <w:color w:val="auto"/>
              </w:rPr>
              <w:t>$  44,507</w:t>
            </w:r>
          </w:p>
        </w:tc>
        <w:tc>
          <w:tcPr>
            <w:tcW w:w="1120" w:type="dxa"/>
            <w:vAlign w:val="bottom"/>
            <w:gridSpan w:val="2"/>
          </w:tcPr>
          <w:p>
            <w:pPr>
              <w:jc w:val="right"/>
              <w:ind w:right="280"/>
              <w:spacing w:after="0"/>
              <w:rPr>
                <w:sz w:val="20"/>
                <w:szCs w:val="20"/>
                <w:color w:val="auto"/>
              </w:rPr>
            </w:pPr>
            <w:r>
              <w:rPr>
                <w:rFonts w:ascii="Times New Roman" w:cs="Times New Roman" w:eastAsia="Times New Roman" w:hAnsi="Times New Roman"/>
                <w:sz w:val="18"/>
                <w:szCs w:val="18"/>
                <w:color w:val="auto"/>
              </w:rPr>
              <w:t>$   58,990</w:t>
            </w:r>
          </w:p>
        </w:tc>
        <w:tc>
          <w:tcPr>
            <w:tcW w:w="106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   64,084</w:t>
            </w:r>
          </w:p>
        </w:tc>
        <w:tc>
          <w:tcPr>
            <w:tcW w:w="96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  273,682</w:t>
            </w:r>
          </w:p>
        </w:tc>
      </w:tr>
      <w:tr>
        <w:trPr>
          <w:trHeight w:val="227"/>
        </w:trPr>
        <w:tc>
          <w:tcPr>
            <w:tcW w:w="38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Interest expense</w:t>
            </w:r>
          </w:p>
        </w:tc>
        <w:tc>
          <w:tcPr>
            <w:tcW w:w="106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(88,523)</w:t>
            </w:r>
          </w:p>
        </w:tc>
        <w:tc>
          <w:tcPr>
            <w:tcW w:w="10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(15,464)</w:t>
            </w:r>
          </w:p>
        </w:tc>
        <w:tc>
          <w:tcPr>
            <w:tcW w:w="9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(17,086)</w:t>
            </w:r>
          </w:p>
        </w:tc>
        <w:tc>
          <w:tcPr>
            <w:tcW w:w="1160" w:type="dxa"/>
            <w:vAlign w:val="bottom"/>
            <w:gridSpan w:val="3"/>
            <w:shd w:val="clear" w:color="auto" w:fill="CCEEFF"/>
          </w:tcPr>
          <w:p>
            <w:pPr>
              <w:jc w:val="right"/>
              <w:ind w:right="142"/>
              <w:spacing w:after="0"/>
              <w:rPr>
                <w:sz w:val="20"/>
                <w:szCs w:val="20"/>
                <w:color w:val="auto"/>
              </w:rPr>
            </w:pPr>
            <w:r>
              <w:rPr>
                <w:rFonts w:ascii="Times New Roman" w:cs="Times New Roman" w:eastAsia="Times New Roman" w:hAnsi="Times New Roman"/>
                <w:sz w:val="18"/>
                <w:szCs w:val="18"/>
                <w:color w:val="auto"/>
              </w:rPr>
              <w:t>(22,784)</w:t>
            </w:r>
          </w:p>
        </w:tc>
        <w:tc>
          <w:tcPr>
            <w:tcW w:w="11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(33,189)</w:t>
            </w:r>
          </w:p>
        </w:tc>
        <w:tc>
          <w:tcPr>
            <w:tcW w:w="106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(37,178)</w:t>
            </w:r>
          </w:p>
        </w:tc>
        <w:tc>
          <w:tcPr>
            <w:tcW w:w="96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(164,167)</w:t>
            </w:r>
          </w:p>
        </w:tc>
      </w:tr>
      <w:tr>
        <w:trPr>
          <w:trHeight w:val="207"/>
        </w:trPr>
        <w:tc>
          <w:tcPr>
            <w:tcW w:w="3880" w:type="dxa"/>
            <w:vAlign w:val="bottom"/>
            <w:tcBorders>
              <w:bottom w:val="single" w:sz="8" w:color="CCEEFF"/>
            </w:tcBorders>
          </w:tcPr>
          <w:p>
            <w:pPr>
              <w:spacing w:after="0"/>
              <w:rPr>
                <w:sz w:val="20"/>
                <w:szCs w:val="20"/>
                <w:color w:val="auto"/>
              </w:rPr>
            </w:pPr>
            <w:r>
              <w:rPr>
                <w:rFonts w:ascii="Times New Roman" w:cs="Times New Roman" w:eastAsia="Times New Roman" w:hAnsi="Times New Roman"/>
                <w:sz w:val="18"/>
                <w:szCs w:val="18"/>
                <w:b w:val="1"/>
                <w:bCs w:val="1"/>
                <w:color w:val="auto"/>
              </w:rPr>
              <w:t>Net Interest Income</w:t>
            </w:r>
          </w:p>
        </w:tc>
        <w:tc>
          <w:tcPr>
            <w:tcW w:w="8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92,450</w:t>
            </w:r>
          </w:p>
        </w:tc>
        <w:tc>
          <w:tcPr>
            <w:tcW w:w="260" w:type="dxa"/>
            <w:vAlign w:val="bottom"/>
            <w:tcBorders>
              <w:bottom w:val="single" w:sz="8" w:color="CCEEFF"/>
            </w:tcBorders>
          </w:tcPr>
          <w:p>
            <w:pPr>
              <w:spacing w:after="0"/>
              <w:rPr>
                <w:sz w:val="17"/>
                <w:szCs w:val="17"/>
                <w:color w:val="auto"/>
              </w:rPr>
            </w:pPr>
          </w:p>
        </w:tc>
        <w:tc>
          <w:tcPr>
            <w:tcW w:w="8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22,318</w:t>
            </w:r>
          </w:p>
        </w:tc>
        <w:tc>
          <w:tcPr>
            <w:tcW w:w="280" w:type="dxa"/>
            <w:vAlign w:val="bottom"/>
            <w:tcBorders>
              <w:bottom w:val="single" w:sz="8" w:color="CCEEFF"/>
            </w:tcBorders>
          </w:tcPr>
          <w:p>
            <w:pPr>
              <w:spacing w:after="0"/>
              <w:rPr>
                <w:sz w:val="17"/>
                <w:szCs w:val="17"/>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22,608</w:t>
            </w:r>
          </w:p>
        </w:tc>
        <w:tc>
          <w:tcPr>
            <w:tcW w:w="160" w:type="dxa"/>
            <w:vAlign w:val="bottom"/>
            <w:tcBorders>
              <w:bottom w:val="single" w:sz="8" w:color="CCEEFF"/>
            </w:tcBorders>
          </w:tcPr>
          <w:p>
            <w:pPr>
              <w:spacing w:after="0"/>
              <w:rPr>
                <w:sz w:val="17"/>
                <w:szCs w:val="17"/>
                <w:color w:val="auto"/>
              </w:rPr>
            </w:pPr>
          </w:p>
        </w:tc>
        <w:tc>
          <w:tcPr>
            <w:tcW w:w="120" w:type="dxa"/>
            <w:vAlign w:val="bottom"/>
            <w:tcBorders>
              <w:bottom w:val="single" w:sz="8" w:color="CCEEFF"/>
            </w:tcBorders>
          </w:tcPr>
          <w:p>
            <w:pPr>
              <w:spacing w:after="0"/>
              <w:rPr>
                <w:sz w:val="17"/>
                <w:szCs w:val="17"/>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21,723</w:t>
            </w:r>
          </w:p>
        </w:tc>
        <w:tc>
          <w:tcPr>
            <w:tcW w:w="280" w:type="dxa"/>
            <w:vAlign w:val="bottom"/>
            <w:tcBorders>
              <w:bottom w:val="single" w:sz="8" w:color="CCEEFF"/>
            </w:tcBorders>
          </w:tcPr>
          <w:p>
            <w:pPr>
              <w:spacing w:after="0"/>
              <w:rPr>
                <w:sz w:val="17"/>
                <w:szCs w:val="17"/>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25,801</w:t>
            </w:r>
          </w:p>
        </w:tc>
        <w:tc>
          <w:tcPr>
            <w:tcW w:w="280" w:type="dxa"/>
            <w:vAlign w:val="bottom"/>
            <w:tcBorders>
              <w:bottom w:val="single" w:sz="8" w:color="CCEEFF"/>
            </w:tcBorders>
          </w:tcPr>
          <w:p>
            <w:pPr>
              <w:spacing w:after="0"/>
              <w:rPr>
                <w:sz w:val="17"/>
                <w:szCs w:val="17"/>
                <w:color w:val="auto"/>
              </w:rPr>
            </w:pPr>
          </w:p>
        </w:tc>
        <w:tc>
          <w:tcPr>
            <w:tcW w:w="8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26,906</w:t>
            </w:r>
          </w:p>
        </w:tc>
        <w:tc>
          <w:tcPr>
            <w:tcW w:w="260" w:type="dxa"/>
            <w:vAlign w:val="bottom"/>
            <w:tcBorders>
              <w:bottom w:val="single" w:sz="8" w:color="CCEEFF"/>
            </w:tcBorders>
          </w:tcPr>
          <w:p>
            <w:pPr>
              <w:spacing w:after="0"/>
              <w:rPr>
                <w:sz w:val="17"/>
                <w:szCs w:val="17"/>
                <w:color w:val="auto"/>
              </w:rPr>
            </w:pPr>
          </w:p>
        </w:tc>
        <w:tc>
          <w:tcPr>
            <w:tcW w:w="8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109,515</w:t>
            </w:r>
          </w:p>
        </w:tc>
        <w:tc>
          <w:tcPr>
            <w:tcW w:w="160" w:type="dxa"/>
            <w:vAlign w:val="bottom"/>
            <w:tcBorders>
              <w:bottom w:val="single" w:sz="8" w:color="CCEEFF"/>
            </w:tcBorders>
          </w:tcPr>
          <w:p>
            <w:pPr>
              <w:spacing w:after="0"/>
              <w:rPr>
                <w:sz w:val="17"/>
                <w:szCs w:val="17"/>
                <w:color w:val="auto"/>
              </w:rPr>
            </w:pPr>
          </w:p>
        </w:tc>
      </w:tr>
      <w:tr>
        <w:trPr>
          <w:trHeight w:val="207"/>
        </w:trPr>
        <w:tc>
          <w:tcPr>
            <w:tcW w:w="388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r>
      <w:tr>
        <w:trPr>
          <w:trHeight w:val="227"/>
        </w:trPr>
        <w:tc>
          <w:tcPr>
            <w:tcW w:w="388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Other income (expense):</w:t>
            </w:r>
          </w:p>
        </w:tc>
        <w:tc>
          <w:tcPr>
            <w:tcW w:w="80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80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76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76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84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80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800" w:type="dxa"/>
            <w:vAlign w:val="bottom"/>
          </w:tcPr>
          <w:p>
            <w:pPr>
              <w:spacing w:after="0"/>
              <w:rPr>
                <w:sz w:val="19"/>
                <w:szCs w:val="19"/>
                <w:color w:val="auto"/>
              </w:rPr>
            </w:pPr>
          </w:p>
        </w:tc>
        <w:tc>
          <w:tcPr>
            <w:tcW w:w="160" w:type="dxa"/>
            <w:vAlign w:val="bottom"/>
          </w:tcPr>
          <w:p>
            <w:pPr>
              <w:spacing w:after="0"/>
              <w:rPr>
                <w:sz w:val="19"/>
                <w:szCs w:val="19"/>
                <w:color w:val="auto"/>
              </w:rPr>
            </w:pPr>
          </w:p>
        </w:tc>
      </w:tr>
      <w:tr>
        <w:trPr>
          <w:trHeight w:val="213"/>
        </w:trPr>
        <w:tc>
          <w:tcPr>
            <w:tcW w:w="38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Fees and commissions, net</w:t>
            </w:r>
          </w:p>
        </w:tc>
        <w:tc>
          <w:tcPr>
            <w:tcW w:w="1060" w:type="dxa"/>
            <w:vAlign w:val="bottom"/>
            <w:gridSpan w:val="2"/>
            <w:shd w:val="clear" w:color="auto" w:fill="CCEEFF"/>
          </w:tcPr>
          <w:p>
            <w:pPr>
              <w:jc w:val="right"/>
              <w:ind w:right="260"/>
              <w:spacing w:after="0"/>
              <w:rPr>
                <w:sz w:val="20"/>
                <w:szCs w:val="20"/>
                <w:color w:val="auto"/>
              </w:rPr>
            </w:pPr>
            <w:r>
              <w:rPr>
                <w:rFonts w:ascii="Times New Roman" w:cs="Times New Roman" w:eastAsia="Times New Roman" w:hAnsi="Times New Roman"/>
                <w:sz w:val="18"/>
                <w:szCs w:val="18"/>
                <w:color w:val="auto"/>
              </w:rPr>
              <w:t>10,418</w:t>
            </w:r>
          </w:p>
        </w:tc>
        <w:tc>
          <w:tcPr>
            <w:tcW w:w="1080" w:type="dxa"/>
            <w:vAlign w:val="bottom"/>
            <w:gridSpan w:val="2"/>
            <w:shd w:val="clear" w:color="auto" w:fill="CCEEFF"/>
          </w:tcPr>
          <w:p>
            <w:pPr>
              <w:jc w:val="right"/>
              <w:ind w:right="280"/>
              <w:spacing w:after="0"/>
              <w:rPr>
                <w:sz w:val="20"/>
                <w:szCs w:val="20"/>
                <w:color w:val="auto"/>
              </w:rPr>
            </w:pPr>
            <w:r>
              <w:rPr>
                <w:rFonts w:ascii="Times New Roman" w:cs="Times New Roman" w:eastAsia="Times New Roman" w:hAnsi="Times New Roman"/>
                <w:sz w:val="18"/>
                <w:szCs w:val="18"/>
                <w:color w:val="auto"/>
              </w:rPr>
              <w:t>2,794</w:t>
            </w:r>
          </w:p>
        </w:tc>
        <w:tc>
          <w:tcPr>
            <w:tcW w:w="92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8"/>
                <w:szCs w:val="18"/>
                <w:color w:val="auto"/>
              </w:rPr>
              <w:t>2,611</w:t>
            </w:r>
          </w:p>
        </w:tc>
        <w:tc>
          <w:tcPr>
            <w:tcW w:w="1160" w:type="dxa"/>
            <w:vAlign w:val="bottom"/>
            <w:gridSpan w:val="3"/>
            <w:shd w:val="clear" w:color="auto" w:fill="CCEEFF"/>
          </w:tcPr>
          <w:p>
            <w:pPr>
              <w:jc w:val="right"/>
              <w:ind w:right="202"/>
              <w:spacing w:after="0"/>
              <w:rPr>
                <w:sz w:val="20"/>
                <w:szCs w:val="20"/>
                <w:color w:val="auto"/>
              </w:rPr>
            </w:pPr>
            <w:r>
              <w:rPr>
                <w:rFonts w:ascii="Times New Roman" w:cs="Times New Roman" w:eastAsia="Times New Roman" w:hAnsi="Times New Roman"/>
                <w:sz w:val="18"/>
                <w:szCs w:val="18"/>
                <w:color w:val="auto"/>
              </w:rPr>
              <w:t>1,940</w:t>
            </w:r>
          </w:p>
        </w:tc>
        <w:tc>
          <w:tcPr>
            <w:tcW w:w="1120" w:type="dxa"/>
            <w:vAlign w:val="bottom"/>
            <w:gridSpan w:val="2"/>
            <w:shd w:val="clear" w:color="auto" w:fill="CCEEFF"/>
          </w:tcPr>
          <w:p>
            <w:pPr>
              <w:jc w:val="right"/>
              <w:ind w:right="280"/>
              <w:spacing w:after="0"/>
              <w:rPr>
                <w:sz w:val="20"/>
                <w:szCs w:val="20"/>
                <w:color w:val="auto"/>
              </w:rPr>
            </w:pPr>
            <w:r>
              <w:rPr>
                <w:rFonts w:ascii="Times New Roman" w:cs="Times New Roman" w:eastAsia="Times New Roman" w:hAnsi="Times New Roman"/>
                <w:sz w:val="18"/>
                <w:szCs w:val="18"/>
                <w:color w:val="auto"/>
              </w:rPr>
              <w:t>3,073</w:t>
            </w:r>
          </w:p>
        </w:tc>
        <w:tc>
          <w:tcPr>
            <w:tcW w:w="1060" w:type="dxa"/>
            <w:vAlign w:val="bottom"/>
            <w:gridSpan w:val="2"/>
            <w:shd w:val="clear" w:color="auto" w:fill="CCEEFF"/>
          </w:tcPr>
          <w:p>
            <w:pPr>
              <w:jc w:val="right"/>
              <w:ind w:right="260"/>
              <w:spacing w:after="0"/>
              <w:rPr>
                <w:sz w:val="20"/>
                <w:szCs w:val="20"/>
                <w:color w:val="auto"/>
              </w:rPr>
            </w:pPr>
            <w:r>
              <w:rPr>
                <w:rFonts w:ascii="Times New Roman" w:cs="Times New Roman" w:eastAsia="Times New Roman" w:hAnsi="Times New Roman"/>
                <w:sz w:val="18"/>
                <w:szCs w:val="18"/>
                <w:color w:val="auto"/>
              </w:rPr>
              <w:t>5,354</w:t>
            </w:r>
          </w:p>
        </w:tc>
        <w:tc>
          <w:tcPr>
            <w:tcW w:w="96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8"/>
                <w:szCs w:val="18"/>
                <w:color w:val="auto"/>
              </w:rPr>
              <w:t>15,647</w:t>
            </w:r>
          </w:p>
        </w:tc>
      </w:tr>
      <w:tr>
        <w:trPr>
          <w:trHeight w:val="213"/>
        </w:trPr>
        <w:tc>
          <w:tcPr>
            <w:tcW w:w="3880" w:type="dxa"/>
            <w:vAlign w:val="bottom"/>
          </w:tcPr>
          <w:p>
            <w:pPr>
              <w:spacing w:after="0"/>
              <w:rPr>
                <w:sz w:val="20"/>
                <w:szCs w:val="20"/>
                <w:color w:val="auto"/>
              </w:rPr>
            </w:pPr>
            <w:r>
              <w:rPr>
                <w:rFonts w:ascii="Times New Roman" w:cs="Times New Roman" w:eastAsia="Times New Roman" w:hAnsi="Times New Roman"/>
                <w:sz w:val="18"/>
                <w:szCs w:val="18"/>
                <w:color w:val="auto"/>
              </w:rPr>
              <w:t>Loss on financial instruments, net</w:t>
            </w:r>
          </w:p>
        </w:tc>
        <w:tc>
          <w:tcPr>
            <w:tcW w:w="106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(4,794)</w:t>
            </w:r>
          </w:p>
        </w:tc>
        <w:tc>
          <w:tcPr>
            <w:tcW w:w="108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(50)</w:t>
            </w:r>
          </w:p>
        </w:tc>
        <w:tc>
          <w:tcPr>
            <w:tcW w:w="92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(437)</w:t>
            </w:r>
          </w:p>
        </w:tc>
        <w:tc>
          <w:tcPr>
            <w:tcW w:w="1160" w:type="dxa"/>
            <w:vAlign w:val="bottom"/>
            <w:gridSpan w:val="3"/>
          </w:tcPr>
          <w:p>
            <w:pPr>
              <w:jc w:val="right"/>
              <w:ind w:right="142"/>
              <w:spacing w:after="0"/>
              <w:rPr>
                <w:sz w:val="20"/>
                <w:szCs w:val="20"/>
                <w:color w:val="auto"/>
              </w:rPr>
            </w:pPr>
            <w:r>
              <w:rPr>
                <w:rFonts w:ascii="Times New Roman" w:cs="Times New Roman" w:eastAsia="Times New Roman" w:hAnsi="Times New Roman"/>
                <w:sz w:val="18"/>
                <w:szCs w:val="18"/>
                <w:color w:val="auto"/>
              </w:rPr>
              <w:t>(3,949)</w:t>
            </w:r>
          </w:p>
        </w:tc>
        <w:tc>
          <w:tcPr>
            <w:tcW w:w="11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(358)</w:t>
            </w:r>
          </w:p>
        </w:tc>
        <w:tc>
          <w:tcPr>
            <w:tcW w:w="106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(2,029)</w:t>
            </w:r>
          </w:p>
        </w:tc>
        <w:tc>
          <w:tcPr>
            <w:tcW w:w="96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(1,379)</w:t>
            </w:r>
          </w:p>
        </w:tc>
      </w:tr>
      <w:tr>
        <w:trPr>
          <w:trHeight w:val="227"/>
        </w:trPr>
        <w:tc>
          <w:tcPr>
            <w:tcW w:w="38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Other income, net</w:t>
            </w:r>
          </w:p>
        </w:tc>
        <w:tc>
          <w:tcPr>
            <w:tcW w:w="1060" w:type="dxa"/>
            <w:vAlign w:val="bottom"/>
            <w:gridSpan w:val="2"/>
            <w:shd w:val="clear" w:color="auto" w:fill="CCEEFF"/>
          </w:tcPr>
          <w:p>
            <w:pPr>
              <w:jc w:val="right"/>
              <w:ind w:right="260"/>
              <w:spacing w:after="0"/>
              <w:rPr>
                <w:sz w:val="20"/>
                <w:szCs w:val="20"/>
                <w:color w:val="auto"/>
              </w:rPr>
            </w:pPr>
            <w:r>
              <w:rPr>
                <w:rFonts w:ascii="Times New Roman" w:cs="Times New Roman" w:eastAsia="Times New Roman" w:hAnsi="Times New Roman"/>
                <w:sz w:val="18"/>
                <w:szCs w:val="18"/>
                <w:color w:val="auto"/>
              </w:rPr>
              <w:t>1,083</w:t>
            </w:r>
          </w:p>
        </w:tc>
        <w:tc>
          <w:tcPr>
            <w:tcW w:w="1080" w:type="dxa"/>
            <w:vAlign w:val="bottom"/>
            <w:gridSpan w:val="2"/>
            <w:shd w:val="clear" w:color="auto" w:fill="CCEEFF"/>
          </w:tcPr>
          <w:p>
            <w:pPr>
              <w:jc w:val="right"/>
              <w:ind w:right="280"/>
              <w:spacing w:after="0"/>
              <w:rPr>
                <w:sz w:val="20"/>
                <w:szCs w:val="20"/>
                <w:color w:val="auto"/>
              </w:rPr>
            </w:pPr>
            <w:r>
              <w:rPr>
                <w:rFonts w:ascii="Times New Roman" w:cs="Times New Roman" w:eastAsia="Times New Roman" w:hAnsi="Times New Roman"/>
                <w:sz w:val="18"/>
                <w:szCs w:val="18"/>
                <w:color w:val="auto"/>
              </w:rPr>
              <w:t>245</w:t>
            </w:r>
          </w:p>
        </w:tc>
        <w:tc>
          <w:tcPr>
            <w:tcW w:w="92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8"/>
                <w:szCs w:val="18"/>
                <w:color w:val="auto"/>
              </w:rPr>
              <w:t>407</w:t>
            </w:r>
          </w:p>
        </w:tc>
        <w:tc>
          <w:tcPr>
            <w:tcW w:w="1160" w:type="dxa"/>
            <w:vAlign w:val="bottom"/>
            <w:gridSpan w:val="3"/>
            <w:shd w:val="clear" w:color="auto" w:fill="CCEEFF"/>
          </w:tcPr>
          <w:p>
            <w:pPr>
              <w:jc w:val="right"/>
              <w:ind w:right="202"/>
              <w:spacing w:after="0"/>
              <w:rPr>
                <w:sz w:val="20"/>
                <w:szCs w:val="20"/>
                <w:color w:val="auto"/>
              </w:rPr>
            </w:pPr>
            <w:r>
              <w:rPr>
                <w:rFonts w:ascii="Times New Roman" w:cs="Times New Roman" w:eastAsia="Times New Roman" w:hAnsi="Times New Roman"/>
                <w:sz w:val="18"/>
                <w:szCs w:val="18"/>
                <w:color w:val="auto"/>
              </w:rPr>
              <w:t>191</w:t>
            </w:r>
          </w:p>
        </w:tc>
        <w:tc>
          <w:tcPr>
            <w:tcW w:w="1120" w:type="dxa"/>
            <w:vAlign w:val="bottom"/>
            <w:gridSpan w:val="2"/>
            <w:shd w:val="clear" w:color="auto" w:fill="CCEEFF"/>
          </w:tcPr>
          <w:p>
            <w:pPr>
              <w:jc w:val="right"/>
              <w:ind w:right="280"/>
              <w:spacing w:after="0"/>
              <w:rPr>
                <w:sz w:val="20"/>
                <w:szCs w:val="20"/>
                <w:color w:val="auto"/>
              </w:rPr>
            </w:pPr>
            <w:r>
              <w:rPr>
                <w:rFonts w:ascii="Times New Roman" w:cs="Times New Roman" w:eastAsia="Times New Roman" w:hAnsi="Times New Roman"/>
                <w:sz w:val="18"/>
                <w:szCs w:val="18"/>
                <w:color w:val="auto"/>
              </w:rPr>
              <w:t>240</w:t>
            </w:r>
          </w:p>
        </w:tc>
        <w:tc>
          <w:tcPr>
            <w:tcW w:w="1060" w:type="dxa"/>
            <w:vAlign w:val="bottom"/>
            <w:gridSpan w:val="2"/>
            <w:shd w:val="clear" w:color="auto" w:fill="CCEEFF"/>
          </w:tcPr>
          <w:p>
            <w:pPr>
              <w:jc w:val="right"/>
              <w:ind w:right="260"/>
              <w:spacing w:after="0"/>
              <w:rPr>
                <w:sz w:val="20"/>
                <w:szCs w:val="20"/>
                <w:color w:val="auto"/>
              </w:rPr>
            </w:pPr>
            <w:r>
              <w:rPr>
                <w:rFonts w:ascii="Times New Roman" w:cs="Times New Roman" w:eastAsia="Times New Roman" w:hAnsi="Times New Roman"/>
                <w:sz w:val="18"/>
                <w:szCs w:val="18"/>
                <w:color w:val="auto"/>
              </w:rPr>
              <w:t>1,200</w:t>
            </w:r>
          </w:p>
        </w:tc>
        <w:tc>
          <w:tcPr>
            <w:tcW w:w="96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8"/>
                <w:szCs w:val="18"/>
                <w:color w:val="auto"/>
              </w:rPr>
              <w:t>2,874</w:t>
            </w:r>
          </w:p>
        </w:tc>
      </w:tr>
      <w:tr>
        <w:trPr>
          <w:trHeight w:val="207"/>
        </w:trPr>
        <w:tc>
          <w:tcPr>
            <w:tcW w:w="3880" w:type="dxa"/>
            <w:vAlign w:val="bottom"/>
            <w:tcBorders>
              <w:bottom w:val="single" w:sz="8" w:color="CCEEFF"/>
            </w:tcBorders>
          </w:tcPr>
          <w:p>
            <w:pPr>
              <w:spacing w:after="0"/>
              <w:rPr>
                <w:sz w:val="20"/>
                <w:szCs w:val="20"/>
                <w:color w:val="auto"/>
              </w:rPr>
            </w:pPr>
            <w:r>
              <w:rPr>
                <w:rFonts w:ascii="Times New Roman" w:cs="Times New Roman" w:eastAsia="Times New Roman" w:hAnsi="Times New Roman"/>
                <w:sz w:val="18"/>
                <w:szCs w:val="18"/>
                <w:color w:val="auto"/>
              </w:rPr>
              <w:t>Total other income, net</w:t>
            </w:r>
          </w:p>
        </w:tc>
        <w:tc>
          <w:tcPr>
            <w:tcW w:w="8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6,707</w:t>
            </w:r>
          </w:p>
        </w:tc>
        <w:tc>
          <w:tcPr>
            <w:tcW w:w="260" w:type="dxa"/>
            <w:vAlign w:val="bottom"/>
            <w:tcBorders>
              <w:bottom w:val="single" w:sz="8" w:color="CCEEFF"/>
            </w:tcBorders>
          </w:tcPr>
          <w:p>
            <w:pPr>
              <w:spacing w:after="0"/>
              <w:rPr>
                <w:sz w:val="17"/>
                <w:szCs w:val="17"/>
                <w:color w:val="auto"/>
              </w:rPr>
            </w:pPr>
          </w:p>
        </w:tc>
        <w:tc>
          <w:tcPr>
            <w:tcW w:w="8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2,989</w:t>
            </w:r>
          </w:p>
        </w:tc>
        <w:tc>
          <w:tcPr>
            <w:tcW w:w="280" w:type="dxa"/>
            <w:vAlign w:val="bottom"/>
            <w:tcBorders>
              <w:bottom w:val="single" w:sz="8" w:color="CCEEFF"/>
            </w:tcBorders>
          </w:tcPr>
          <w:p>
            <w:pPr>
              <w:spacing w:after="0"/>
              <w:rPr>
                <w:sz w:val="17"/>
                <w:szCs w:val="17"/>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2,581</w:t>
            </w:r>
          </w:p>
        </w:tc>
        <w:tc>
          <w:tcPr>
            <w:tcW w:w="160" w:type="dxa"/>
            <w:vAlign w:val="bottom"/>
            <w:tcBorders>
              <w:bottom w:val="single" w:sz="8" w:color="CCEEFF"/>
            </w:tcBorders>
          </w:tcPr>
          <w:p>
            <w:pPr>
              <w:spacing w:after="0"/>
              <w:rPr>
                <w:sz w:val="17"/>
                <w:szCs w:val="17"/>
                <w:color w:val="auto"/>
              </w:rPr>
            </w:pPr>
          </w:p>
        </w:tc>
        <w:tc>
          <w:tcPr>
            <w:tcW w:w="120" w:type="dxa"/>
            <w:vAlign w:val="bottom"/>
            <w:tcBorders>
              <w:bottom w:val="single" w:sz="8" w:color="CCEEFF"/>
            </w:tcBorders>
          </w:tcPr>
          <w:p>
            <w:pPr>
              <w:spacing w:after="0"/>
              <w:rPr>
                <w:sz w:val="17"/>
                <w:szCs w:val="17"/>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(1,818</w:t>
            </w:r>
          </w:p>
        </w:tc>
        <w:tc>
          <w:tcPr>
            <w:tcW w:w="280" w:type="dxa"/>
            <w:vAlign w:val="bottom"/>
            <w:tcBorders>
              <w:bottom w:val="single" w:sz="8" w:color="CCEEFF"/>
            </w:tcBorders>
          </w:tcPr>
          <w:p>
            <w:pPr>
              <w:jc w:val="right"/>
              <w:ind w:right="142"/>
              <w:spacing w:after="0"/>
              <w:rPr>
                <w:sz w:val="20"/>
                <w:szCs w:val="20"/>
                <w:color w:val="auto"/>
              </w:rPr>
            </w:pPr>
            <w:r>
              <w:rPr>
                <w:rFonts w:ascii="Times New Roman" w:cs="Times New Roman" w:eastAsia="Times New Roman" w:hAnsi="Times New Roman"/>
                <w:sz w:val="16"/>
                <w:szCs w:val="16"/>
                <w:color w:val="auto"/>
                <w:w w:val="74"/>
              </w:rPr>
              <w:t>)</w:t>
            </w:r>
          </w:p>
        </w:tc>
        <w:tc>
          <w:tcPr>
            <w:tcW w:w="8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2,955</w:t>
            </w:r>
          </w:p>
        </w:tc>
        <w:tc>
          <w:tcPr>
            <w:tcW w:w="280" w:type="dxa"/>
            <w:vAlign w:val="bottom"/>
            <w:tcBorders>
              <w:bottom w:val="single" w:sz="8" w:color="CCEEFF"/>
            </w:tcBorders>
          </w:tcPr>
          <w:p>
            <w:pPr>
              <w:spacing w:after="0"/>
              <w:rPr>
                <w:sz w:val="17"/>
                <w:szCs w:val="17"/>
                <w:color w:val="auto"/>
              </w:rPr>
            </w:pPr>
          </w:p>
        </w:tc>
        <w:tc>
          <w:tcPr>
            <w:tcW w:w="8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4,525</w:t>
            </w:r>
          </w:p>
        </w:tc>
        <w:tc>
          <w:tcPr>
            <w:tcW w:w="260" w:type="dxa"/>
            <w:vAlign w:val="bottom"/>
            <w:tcBorders>
              <w:bottom w:val="single" w:sz="8" w:color="CCEEFF"/>
            </w:tcBorders>
          </w:tcPr>
          <w:p>
            <w:pPr>
              <w:spacing w:after="0"/>
              <w:rPr>
                <w:sz w:val="17"/>
                <w:szCs w:val="17"/>
                <w:color w:val="auto"/>
              </w:rPr>
            </w:pPr>
          </w:p>
        </w:tc>
        <w:tc>
          <w:tcPr>
            <w:tcW w:w="8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17,142</w:t>
            </w:r>
          </w:p>
        </w:tc>
        <w:tc>
          <w:tcPr>
            <w:tcW w:w="160" w:type="dxa"/>
            <w:vAlign w:val="bottom"/>
            <w:tcBorders>
              <w:bottom w:val="single" w:sz="8" w:color="CCEEFF"/>
            </w:tcBorders>
          </w:tcPr>
          <w:p>
            <w:pPr>
              <w:spacing w:after="0"/>
              <w:rPr>
                <w:sz w:val="17"/>
                <w:szCs w:val="17"/>
                <w:color w:val="auto"/>
              </w:rPr>
            </w:pPr>
          </w:p>
        </w:tc>
      </w:tr>
      <w:tr>
        <w:trPr>
          <w:trHeight w:val="207"/>
        </w:trPr>
        <w:tc>
          <w:tcPr>
            <w:tcW w:w="388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r>
      <w:tr>
        <w:trPr>
          <w:trHeight w:val="213"/>
        </w:trPr>
        <w:tc>
          <w:tcPr>
            <w:tcW w:w="388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Total revenues</w:t>
            </w:r>
          </w:p>
        </w:tc>
        <w:tc>
          <w:tcPr>
            <w:tcW w:w="106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99,157</w:t>
            </w:r>
          </w:p>
        </w:tc>
        <w:tc>
          <w:tcPr>
            <w:tcW w:w="1080" w:type="dxa"/>
            <w:vAlign w:val="bottom"/>
            <w:gridSpan w:val="2"/>
          </w:tcPr>
          <w:p>
            <w:pPr>
              <w:jc w:val="right"/>
              <w:ind w:right="280"/>
              <w:spacing w:after="0"/>
              <w:rPr>
                <w:sz w:val="20"/>
                <w:szCs w:val="20"/>
                <w:color w:val="auto"/>
              </w:rPr>
            </w:pPr>
            <w:r>
              <w:rPr>
                <w:rFonts w:ascii="Times New Roman" w:cs="Times New Roman" w:eastAsia="Times New Roman" w:hAnsi="Times New Roman"/>
                <w:sz w:val="18"/>
                <w:szCs w:val="18"/>
                <w:color w:val="auto"/>
              </w:rPr>
              <w:t>25,307</w:t>
            </w:r>
          </w:p>
        </w:tc>
        <w:tc>
          <w:tcPr>
            <w:tcW w:w="92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25,189</w:t>
            </w:r>
          </w:p>
        </w:tc>
        <w:tc>
          <w:tcPr>
            <w:tcW w:w="1160" w:type="dxa"/>
            <w:vAlign w:val="bottom"/>
            <w:gridSpan w:val="3"/>
          </w:tcPr>
          <w:p>
            <w:pPr>
              <w:jc w:val="right"/>
              <w:ind w:right="202"/>
              <w:spacing w:after="0"/>
              <w:rPr>
                <w:sz w:val="20"/>
                <w:szCs w:val="20"/>
                <w:color w:val="auto"/>
              </w:rPr>
            </w:pPr>
            <w:r>
              <w:rPr>
                <w:rFonts w:ascii="Times New Roman" w:cs="Times New Roman" w:eastAsia="Times New Roman" w:hAnsi="Times New Roman"/>
                <w:sz w:val="18"/>
                <w:szCs w:val="18"/>
                <w:color w:val="auto"/>
              </w:rPr>
              <w:t>19,905</w:t>
            </w:r>
          </w:p>
        </w:tc>
        <w:tc>
          <w:tcPr>
            <w:tcW w:w="1120" w:type="dxa"/>
            <w:vAlign w:val="bottom"/>
            <w:gridSpan w:val="2"/>
          </w:tcPr>
          <w:p>
            <w:pPr>
              <w:jc w:val="right"/>
              <w:ind w:right="280"/>
              <w:spacing w:after="0"/>
              <w:rPr>
                <w:sz w:val="20"/>
                <w:szCs w:val="20"/>
                <w:color w:val="auto"/>
              </w:rPr>
            </w:pPr>
            <w:r>
              <w:rPr>
                <w:rFonts w:ascii="Times New Roman" w:cs="Times New Roman" w:eastAsia="Times New Roman" w:hAnsi="Times New Roman"/>
                <w:sz w:val="18"/>
                <w:szCs w:val="18"/>
                <w:color w:val="auto"/>
              </w:rPr>
              <w:t>28,756</w:t>
            </w:r>
          </w:p>
        </w:tc>
        <w:tc>
          <w:tcPr>
            <w:tcW w:w="106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31,431</w:t>
            </w:r>
          </w:p>
        </w:tc>
        <w:tc>
          <w:tcPr>
            <w:tcW w:w="96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126,657</w:t>
            </w:r>
          </w:p>
        </w:tc>
      </w:tr>
      <w:tr>
        <w:trPr>
          <w:trHeight w:val="213"/>
        </w:trPr>
        <w:tc>
          <w:tcPr>
            <w:tcW w:w="388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r>
    </w:tbl>
    <w:p>
      <w:pPr>
        <w:spacing w:after="0" w:line="1" w:lineRule="exact"/>
        <w:rPr>
          <w:sz w:val="20"/>
          <w:szCs w:val="20"/>
          <w:color w:val="auto"/>
        </w:rPr>
      </w:pPr>
    </w:p>
    <w:p>
      <w:pPr>
        <w:sectPr>
          <w:pgSz w:w="11900" w:h="16838" w:orient="portrait"/>
          <w:cols w:equalWidth="0" w:num="1">
            <w:col w:w="11240"/>
          </w:cols>
          <w:pgMar w:left="320" w:top="1440" w:right="339" w:bottom="1440" w:gutter="0" w:footer="0" w:header="0"/>
        </w:sectPr>
      </w:pPr>
    </w:p>
    <w:p>
      <w:pPr>
        <w:spacing w:after="0"/>
        <w:rPr>
          <w:sz w:val="20"/>
          <w:szCs w:val="20"/>
          <w:color w:val="auto"/>
        </w:rPr>
      </w:pPr>
      <w:r>
        <w:rPr>
          <w:rFonts w:ascii="Times New Roman" w:cs="Times New Roman" w:eastAsia="Times New Roman" w:hAnsi="Times New Roman"/>
          <w:sz w:val="18"/>
          <w:szCs w:val="18"/>
          <w:color w:val="auto"/>
        </w:rPr>
        <w:t>Reversal (provision) for credit losses</w:t>
      </w:r>
    </w:p>
    <w:p>
      <w:pPr>
        <w:spacing w:after="0" w:line="7" w:lineRule="exact"/>
        <w:rPr>
          <w:sz w:val="20"/>
          <w:szCs w:val="20"/>
          <w:color w:val="auto"/>
        </w:rPr>
      </w:pPr>
    </w:p>
    <w:p>
      <w:pPr>
        <w:spacing w:after="0"/>
        <w:rPr>
          <w:sz w:val="20"/>
          <w:szCs w:val="20"/>
          <w:color w:val="auto"/>
        </w:rPr>
      </w:pPr>
      <w:r>
        <w:rPr>
          <w:rFonts w:ascii="Times New Roman" w:cs="Times New Roman" w:eastAsia="Times New Roman" w:hAnsi="Times New Roman"/>
          <w:sz w:val="17"/>
          <w:szCs w:val="17"/>
          <w:color w:val="auto"/>
        </w:rPr>
        <w:t>Reversal (impairment) on non-financial assets</w:t>
      </w:r>
    </w:p>
    <w:p>
      <w:pPr>
        <w:spacing w:after="0" w:line="1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Total operating expenses</w:t>
      </w:r>
    </w:p>
    <w:p>
      <w:pPr>
        <w:spacing w:after="0" w:line="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Profit for the period</w:t>
      </w:r>
    </w:p>
    <w:p>
      <w:pPr>
        <w:spacing w:after="0" w:line="20" w:lineRule="exact"/>
        <w:rPr>
          <w:sz w:val="20"/>
          <w:szCs w:val="20"/>
          <w:color w:val="auto"/>
        </w:rPr>
      </w:pPr>
      <w:r>
        <w:rPr>
          <w:sz w:val="20"/>
          <w:szCs w:val="20"/>
          <w:color w:val="auto"/>
        </w:rPr>
        <w:br w:type="column"/>
      </w: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195"/>
        </w:trPr>
        <w:tc>
          <w:tcPr>
            <w:tcW w:w="1060" w:type="dxa"/>
            <w:vAlign w:val="bottom"/>
            <w:gridSpan w:val="2"/>
          </w:tcPr>
          <w:p>
            <w:pPr>
              <w:jc w:val="right"/>
              <w:ind w:right="260"/>
              <w:spacing w:after="0" w:line="195" w:lineRule="exact"/>
              <w:rPr>
                <w:sz w:val="20"/>
                <w:szCs w:val="20"/>
                <w:color w:val="auto"/>
              </w:rPr>
            </w:pPr>
            <w:r>
              <w:rPr>
                <w:rFonts w:ascii="Times New Roman" w:cs="Times New Roman" w:eastAsia="Times New Roman" w:hAnsi="Times New Roman"/>
                <w:sz w:val="18"/>
                <w:szCs w:val="18"/>
                <w:color w:val="auto"/>
              </w:rPr>
              <w:t>1,464</w:t>
            </w:r>
          </w:p>
        </w:tc>
        <w:tc>
          <w:tcPr>
            <w:tcW w:w="1080" w:type="dxa"/>
            <w:vAlign w:val="bottom"/>
            <w:gridSpan w:val="2"/>
          </w:tcPr>
          <w:p>
            <w:pPr>
              <w:jc w:val="right"/>
              <w:ind w:right="280"/>
              <w:spacing w:after="0" w:line="195" w:lineRule="exact"/>
              <w:rPr>
                <w:sz w:val="20"/>
                <w:szCs w:val="20"/>
                <w:color w:val="auto"/>
              </w:rPr>
            </w:pPr>
            <w:r>
              <w:rPr>
                <w:rFonts w:ascii="Times New Roman" w:cs="Times New Roman" w:eastAsia="Times New Roman" w:hAnsi="Times New Roman"/>
                <w:sz w:val="18"/>
                <w:szCs w:val="18"/>
                <w:color w:val="auto"/>
              </w:rPr>
              <w:t>311</w:t>
            </w:r>
          </w:p>
        </w:tc>
        <w:tc>
          <w:tcPr>
            <w:tcW w:w="920" w:type="dxa"/>
            <w:vAlign w:val="bottom"/>
            <w:gridSpan w:val="2"/>
          </w:tcPr>
          <w:p>
            <w:pPr>
              <w:jc w:val="right"/>
              <w:ind w:right="100"/>
              <w:spacing w:after="0" w:line="195" w:lineRule="exact"/>
              <w:rPr>
                <w:sz w:val="20"/>
                <w:szCs w:val="20"/>
                <w:color w:val="auto"/>
              </w:rPr>
            </w:pPr>
            <w:r>
              <w:rPr>
                <w:rFonts w:ascii="Times New Roman" w:cs="Times New Roman" w:eastAsia="Times New Roman" w:hAnsi="Times New Roman"/>
                <w:sz w:val="18"/>
                <w:szCs w:val="18"/>
                <w:color w:val="auto"/>
              </w:rPr>
              <w:t>(1,543)</w:t>
            </w:r>
          </w:p>
        </w:tc>
        <w:tc>
          <w:tcPr>
            <w:tcW w:w="1160" w:type="dxa"/>
            <w:vAlign w:val="bottom"/>
            <w:gridSpan w:val="3"/>
          </w:tcPr>
          <w:p>
            <w:pPr>
              <w:jc w:val="right"/>
              <w:ind w:right="280"/>
              <w:spacing w:after="0" w:line="195" w:lineRule="exact"/>
              <w:rPr>
                <w:sz w:val="20"/>
                <w:szCs w:val="20"/>
                <w:color w:val="auto"/>
              </w:rPr>
            </w:pPr>
            <w:r>
              <w:rPr>
                <w:rFonts w:ascii="Times New Roman" w:cs="Times New Roman" w:eastAsia="Times New Roman" w:hAnsi="Times New Roman"/>
                <w:sz w:val="18"/>
                <w:szCs w:val="18"/>
                <w:color w:val="auto"/>
              </w:rPr>
              <w:t>2,607</w:t>
            </w:r>
          </w:p>
        </w:tc>
        <w:tc>
          <w:tcPr>
            <w:tcW w:w="180" w:type="dxa"/>
            <w:vAlign w:val="bottom"/>
          </w:tcPr>
          <w:p>
            <w:pPr>
              <w:spacing w:after="0"/>
              <w:rPr>
                <w:sz w:val="16"/>
                <w:szCs w:val="16"/>
                <w:color w:val="auto"/>
              </w:rPr>
            </w:pPr>
          </w:p>
        </w:tc>
        <w:tc>
          <w:tcPr>
            <w:tcW w:w="940" w:type="dxa"/>
            <w:vAlign w:val="bottom"/>
            <w:gridSpan w:val="2"/>
          </w:tcPr>
          <w:p>
            <w:pPr>
              <w:jc w:val="right"/>
              <w:ind w:right="280"/>
              <w:spacing w:after="0" w:line="195" w:lineRule="exact"/>
              <w:rPr>
                <w:sz w:val="20"/>
                <w:szCs w:val="20"/>
                <w:color w:val="auto"/>
              </w:rPr>
            </w:pPr>
            <w:r>
              <w:rPr>
                <w:rFonts w:ascii="Times New Roman" w:cs="Times New Roman" w:eastAsia="Times New Roman" w:hAnsi="Times New Roman"/>
                <w:sz w:val="18"/>
                <w:szCs w:val="18"/>
                <w:color w:val="auto"/>
              </w:rPr>
              <w:t>89</w:t>
            </w:r>
          </w:p>
        </w:tc>
        <w:tc>
          <w:tcPr>
            <w:tcW w:w="1060" w:type="dxa"/>
            <w:vAlign w:val="bottom"/>
            <w:gridSpan w:val="2"/>
          </w:tcPr>
          <w:p>
            <w:pPr>
              <w:jc w:val="right"/>
              <w:ind w:right="260"/>
              <w:spacing w:after="0" w:line="195" w:lineRule="exact"/>
              <w:rPr>
                <w:sz w:val="20"/>
                <w:szCs w:val="20"/>
                <w:color w:val="auto"/>
              </w:rPr>
            </w:pPr>
            <w:r>
              <w:rPr>
                <w:rFonts w:ascii="Times New Roman" w:cs="Times New Roman" w:eastAsia="Times New Roman" w:hAnsi="Times New Roman"/>
                <w:sz w:val="18"/>
                <w:szCs w:val="18"/>
                <w:color w:val="auto"/>
              </w:rPr>
              <w:t>1,935</w:t>
            </w:r>
          </w:p>
        </w:tc>
        <w:tc>
          <w:tcPr>
            <w:tcW w:w="860" w:type="dxa"/>
            <w:vAlign w:val="bottom"/>
            <w:gridSpan w:val="2"/>
          </w:tcPr>
          <w:p>
            <w:pPr>
              <w:jc w:val="right"/>
              <w:spacing w:after="0" w:line="195" w:lineRule="exact"/>
              <w:rPr>
                <w:sz w:val="20"/>
                <w:szCs w:val="20"/>
                <w:color w:val="auto"/>
              </w:rPr>
            </w:pPr>
            <w:r>
              <w:rPr>
                <w:rFonts w:ascii="Times New Roman" w:cs="Times New Roman" w:eastAsia="Times New Roman" w:hAnsi="Times New Roman"/>
                <w:sz w:val="18"/>
                <w:szCs w:val="18"/>
                <w:color w:val="auto"/>
              </w:rPr>
              <w:t>(430)</w:t>
            </w:r>
          </w:p>
        </w:tc>
      </w:tr>
      <w:tr>
        <w:trPr>
          <w:trHeight w:val="213"/>
        </w:trPr>
        <w:tc>
          <w:tcPr>
            <w:tcW w:w="106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296</w:t>
            </w:r>
          </w:p>
        </w:tc>
        <w:tc>
          <w:tcPr>
            <w:tcW w:w="1080" w:type="dxa"/>
            <w:vAlign w:val="bottom"/>
            <w:gridSpan w:val="2"/>
          </w:tcPr>
          <w:p>
            <w:pPr>
              <w:jc w:val="right"/>
              <w:ind w:right="280"/>
              <w:spacing w:after="0"/>
              <w:rPr>
                <w:sz w:val="20"/>
                <w:szCs w:val="20"/>
                <w:color w:val="auto"/>
              </w:rPr>
            </w:pPr>
            <w:r>
              <w:rPr>
                <w:rFonts w:ascii="Times New Roman" w:cs="Times New Roman" w:eastAsia="Times New Roman" w:hAnsi="Times New Roman"/>
                <w:sz w:val="18"/>
                <w:szCs w:val="18"/>
                <w:color w:val="auto"/>
              </w:rPr>
              <w:t>296</w:t>
            </w:r>
          </w:p>
        </w:tc>
        <w:tc>
          <w:tcPr>
            <w:tcW w:w="92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140</w:t>
            </w:r>
          </w:p>
        </w:tc>
        <w:tc>
          <w:tcPr>
            <w:tcW w:w="1160" w:type="dxa"/>
            <w:vAlign w:val="bottom"/>
            <w:gridSpan w:val="3"/>
          </w:tcPr>
          <w:p>
            <w:pPr>
              <w:jc w:val="right"/>
              <w:ind w:right="220"/>
              <w:spacing w:after="0"/>
              <w:rPr>
                <w:sz w:val="20"/>
                <w:szCs w:val="20"/>
                <w:color w:val="auto"/>
              </w:rPr>
            </w:pPr>
            <w:r>
              <w:rPr>
                <w:rFonts w:ascii="Times New Roman" w:cs="Times New Roman" w:eastAsia="Times New Roman" w:hAnsi="Times New Roman"/>
                <w:sz w:val="18"/>
                <w:szCs w:val="18"/>
                <w:color w:val="auto"/>
              </w:rPr>
              <w:t>(140)</w:t>
            </w:r>
          </w:p>
        </w:tc>
        <w:tc>
          <w:tcPr>
            <w:tcW w:w="180" w:type="dxa"/>
            <w:vAlign w:val="bottom"/>
          </w:tcPr>
          <w:p>
            <w:pPr>
              <w:spacing w:after="0"/>
              <w:rPr>
                <w:sz w:val="18"/>
                <w:szCs w:val="18"/>
                <w:color w:val="auto"/>
              </w:rPr>
            </w:pPr>
          </w:p>
        </w:tc>
        <w:tc>
          <w:tcPr>
            <w:tcW w:w="940" w:type="dxa"/>
            <w:vAlign w:val="bottom"/>
            <w:gridSpan w:val="2"/>
          </w:tcPr>
          <w:p>
            <w:pPr>
              <w:jc w:val="right"/>
              <w:ind w:right="280"/>
              <w:spacing w:after="0"/>
              <w:rPr>
                <w:sz w:val="20"/>
                <w:szCs w:val="20"/>
                <w:color w:val="auto"/>
              </w:rPr>
            </w:pPr>
            <w:r>
              <w:rPr>
                <w:rFonts w:ascii="Times New Roman" w:cs="Times New Roman" w:eastAsia="Times New Roman" w:hAnsi="Times New Roman"/>
                <w:sz w:val="18"/>
                <w:szCs w:val="18"/>
                <w:color w:val="auto"/>
              </w:rPr>
              <w:t>0</w:t>
            </w:r>
          </w:p>
        </w:tc>
        <w:tc>
          <w:tcPr>
            <w:tcW w:w="106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0</w:t>
            </w:r>
          </w:p>
        </w:tc>
        <w:tc>
          <w:tcPr>
            <w:tcW w:w="8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500</w:t>
            </w:r>
          </w:p>
        </w:tc>
        <w:tc>
          <w:tcPr>
            <w:tcW w:w="60" w:type="dxa"/>
            <w:vAlign w:val="bottom"/>
          </w:tcPr>
          <w:p>
            <w:pPr>
              <w:spacing w:after="0"/>
              <w:rPr>
                <w:sz w:val="18"/>
                <w:szCs w:val="18"/>
                <w:color w:val="auto"/>
              </w:rPr>
            </w:pPr>
          </w:p>
        </w:tc>
      </w:tr>
      <w:tr>
        <w:trPr>
          <w:trHeight w:val="245"/>
        </w:trPr>
        <w:tc>
          <w:tcPr>
            <w:tcW w:w="106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(37,324)</w:t>
            </w:r>
          </w:p>
        </w:tc>
        <w:tc>
          <w:tcPr>
            <w:tcW w:w="108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(10,173)</w:t>
            </w:r>
          </w:p>
        </w:tc>
        <w:tc>
          <w:tcPr>
            <w:tcW w:w="92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(8,342)</w:t>
            </w:r>
          </w:p>
        </w:tc>
        <w:tc>
          <w:tcPr>
            <w:tcW w:w="1160" w:type="dxa"/>
            <w:vAlign w:val="bottom"/>
            <w:gridSpan w:val="3"/>
          </w:tcPr>
          <w:p>
            <w:pPr>
              <w:jc w:val="right"/>
              <w:ind w:right="220"/>
              <w:spacing w:after="0"/>
              <w:rPr>
                <w:sz w:val="20"/>
                <w:szCs w:val="20"/>
                <w:color w:val="auto"/>
              </w:rPr>
            </w:pPr>
            <w:r>
              <w:rPr>
                <w:rFonts w:ascii="Times New Roman" w:cs="Times New Roman" w:eastAsia="Times New Roman" w:hAnsi="Times New Roman"/>
                <w:sz w:val="18"/>
                <w:szCs w:val="18"/>
                <w:color w:val="auto"/>
              </w:rPr>
              <w:t>(8,266)</w:t>
            </w:r>
          </w:p>
        </w:tc>
        <w:tc>
          <w:tcPr>
            <w:tcW w:w="180" w:type="dxa"/>
            <w:vAlign w:val="bottom"/>
          </w:tcPr>
          <w:p>
            <w:pPr>
              <w:spacing w:after="0"/>
              <w:rPr>
                <w:sz w:val="21"/>
                <w:szCs w:val="21"/>
                <w:color w:val="auto"/>
              </w:rPr>
            </w:pPr>
          </w:p>
        </w:tc>
        <w:tc>
          <w:tcPr>
            <w:tcW w:w="9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(10,543)</w:t>
            </w:r>
          </w:p>
        </w:tc>
        <w:tc>
          <w:tcPr>
            <w:tcW w:w="106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(11,270)</w:t>
            </w:r>
          </w:p>
        </w:tc>
        <w:tc>
          <w:tcPr>
            <w:tcW w:w="86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(40,674)</w:t>
            </w:r>
          </w:p>
        </w:tc>
      </w:tr>
      <w:tr>
        <w:trPr>
          <w:trHeight w:val="220"/>
        </w:trPr>
        <w:tc>
          <w:tcPr>
            <w:tcW w:w="8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   63,593</w:t>
            </w:r>
          </w:p>
        </w:tc>
        <w:tc>
          <w:tcPr>
            <w:tcW w:w="260" w:type="dxa"/>
            <w:vAlign w:val="bottom"/>
          </w:tcPr>
          <w:p>
            <w:pPr>
              <w:spacing w:after="0"/>
              <w:rPr>
                <w:sz w:val="19"/>
                <w:szCs w:val="19"/>
                <w:color w:val="auto"/>
              </w:rPr>
            </w:pPr>
          </w:p>
        </w:tc>
        <w:tc>
          <w:tcPr>
            <w:tcW w:w="8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   15,741</w:t>
            </w:r>
          </w:p>
        </w:tc>
        <w:tc>
          <w:tcPr>
            <w:tcW w:w="280" w:type="dxa"/>
            <w:vAlign w:val="bottom"/>
          </w:tcPr>
          <w:p>
            <w:pPr>
              <w:spacing w:after="0"/>
              <w:rPr>
                <w:sz w:val="19"/>
                <w:szCs w:val="19"/>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  15,444</w:t>
            </w:r>
          </w:p>
        </w:tc>
        <w:tc>
          <w:tcPr>
            <w:tcW w:w="16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  14,106</w:t>
            </w:r>
          </w:p>
        </w:tc>
        <w:tc>
          <w:tcPr>
            <w:tcW w:w="280" w:type="dxa"/>
            <w:vAlign w:val="bottom"/>
          </w:tcPr>
          <w:p>
            <w:pPr>
              <w:spacing w:after="0"/>
              <w:rPr>
                <w:sz w:val="19"/>
                <w:szCs w:val="19"/>
                <w:color w:val="auto"/>
              </w:rPr>
            </w:pPr>
          </w:p>
        </w:tc>
        <w:tc>
          <w:tcPr>
            <w:tcW w:w="180" w:type="dxa"/>
            <w:vAlign w:val="bottom"/>
            <w:tcBorders>
              <w:top w:val="single" w:sz="8" w:color="auto"/>
              <w:bottom w:val="single" w:sz="8" w:color="auto"/>
            </w:tcBorders>
          </w:tcPr>
          <w:p>
            <w:pPr>
              <w:jc w:val="right"/>
              <w:ind w:right="17"/>
              <w:spacing w:after="0"/>
              <w:rPr>
                <w:sz w:val="20"/>
                <w:szCs w:val="20"/>
                <w:color w:val="auto"/>
              </w:rPr>
            </w:pPr>
            <w:r>
              <w:rPr>
                <w:rFonts w:ascii="Times New Roman" w:cs="Times New Roman" w:eastAsia="Times New Roman" w:hAnsi="Times New Roman"/>
                <w:sz w:val="17"/>
                <w:szCs w:val="17"/>
                <w:color w:val="auto"/>
                <w:w w:val="70"/>
              </w:rPr>
              <w:t>$</w:t>
            </w:r>
          </w:p>
        </w:tc>
        <w:tc>
          <w:tcPr>
            <w:tcW w:w="6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18,302</w:t>
            </w:r>
          </w:p>
        </w:tc>
        <w:tc>
          <w:tcPr>
            <w:tcW w:w="280" w:type="dxa"/>
            <w:vAlign w:val="bottom"/>
          </w:tcPr>
          <w:p>
            <w:pPr>
              <w:spacing w:after="0"/>
              <w:rPr>
                <w:sz w:val="19"/>
                <w:szCs w:val="19"/>
                <w:color w:val="auto"/>
              </w:rPr>
            </w:pPr>
          </w:p>
        </w:tc>
        <w:tc>
          <w:tcPr>
            <w:tcW w:w="8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   22,096</w:t>
            </w:r>
          </w:p>
        </w:tc>
        <w:tc>
          <w:tcPr>
            <w:tcW w:w="260" w:type="dxa"/>
            <w:vAlign w:val="bottom"/>
          </w:tcPr>
          <w:p>
            <w:pPr>
              <w:spacing w:after="0"/>
              <w:rPr>
                <w:sz w:val="19"/>
                <w:szCs w:val="19"/>
                <w:color w:val="auto"/>
              </w:rPr>
            </w:pPr>
          </w:p>
        </w:tc>
        <w:tc>
          <w:tcPr>
            <w:tcW w:w="8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   86,053</w:t>
            </w:r>
          </w:p>
        </w:tc>
        <w:tc>
          <w:tcPr>
            <w:tcW w:w="60" w:type="dxa"/>
            <w:vAlign w:val="bottom"/>
          </w:tcPr>
          <w:p>
            <w:pPr>
              <w:spacing w:after="0"/>
              <w:rPr>
                <w:sz w:val="19"/>
                <w:szCs w:val="19"/>
                <w:color w:val="auto"/>
              </w:rPr>
            </w:pPr>
          </w:p>
        </w:tc>
      </w:tr>
      <w:tr>
        <w:trPr>
          <w:trHeight w:val="20"/>
        </w:trPr>
        <w:tc>
          <w:tcPr>
            <w:tcW w:w="80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-2458720</wp:posOffset>
            </wp:positionH>
            <wp:positionV relativeFrom="paragraph">
              <wp:posOffset>-457200</wp:posOffset>
            </wp:positionV>
            <wp:extent cx="7134225" cy="13525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3">
                      <a:extLst>
                        <a:ext uri="{28A0092B-C50C-407E-A947-70E740481C1C}"/>
                      </a:extLst>
                    </a:blip>
                    <a:srcRect/>
                    <a:stretch>
                      <a:fillRect/>
                    </a:stretch>
                  </pic:blipFill>
                  <pic:spPr bwMode="auto">
                    <a:xfrm>
                      <a:off x="0" y="0"/>
                      <a:ext cx="7134225" cy="135255"/>
                    </a:xfrm>
                    <a:prstGeom prst="rect">
                      <a:avLst/>
                    </a:prstGeom>
                    <a:noFill/>
                  </pic:spPr>
                </pic:pic>
              </a:graphicData>
            </a:graphic>
          </wp:anchor>
        </w:drawing>
        <w:drawing>
          <wp:anchor simplePos="0" relativeHeight="251657728" behindDoc="1" locked="0" layoutInCell="0" allowOverlap="1">
            <wp:simplePos x="0" y="0"/>
            <wp:positionH relativeFrom="column">
              <wp:posOffset>-2458720</wp:posOffset>
            </wp:positionH>
            <wp:positionV relativeFrom="paragraph">
              <wp:posOffset>-177165</wp:posOffset>
            </wp:positionV>
            <wp:extent cx="7134225" cy="16129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a:extLst>
                        <a:ext uri="{28A0092B-C50C-407E-A947-70E740481C1C}"/>
                      </a:extLst>
                    </a:blip>
                    <a:srcRect/>
                    <a:stretch>
                      <a:fillRect/>
                    </a:stretch>
                  </pic:blipFill>
                  <pic:spPr bwMode="auto">
                    <a:xfrm>
                      <a:off x="0" y="0"/>
                      <a:ext cx="7134225" cy="16129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3280" w:space="600"/>
            <w:col w:w="7360"/>
          </w:cols>
          <w:pgMar w:left="320" w:top="1440" w:right="339" w:bottom="1440" w:gutter="0" w:footer="0" w:header="0"/>
          <w:type w:val="continuous"/>
        </w:sectPr>
      </w:pPr>
    </w:p>
    <w:p>
      <w:pPr>
        <w:spacing w:after="0" w:line="13" w:lineRule="exact"/>
        <w:rPr>
          <w:sz w:val="20"/>
          <w:szCs w:val="20"/>
          <w:color w:val="auto"/>
        </w:rPr>
      </w:pPr>
    </w:p>
    <w:tbl>
      <w:tblPr>
        <w:tblLayout w:type="fixed"/>
        <w:tblInd w:w="0" w:type="dxa"/>
        <w:tblCellMar>
          <w:top w:w="0" w:type="dxa"/>
          <w:left w:w="0" w:type="dxa"/>
          <w:bottom w:w="0" w:type="dxa"/>
          <w:right w:w="0" w:type="dxa"/>
        </w:tblCellMar>
      </w:tblPr>
      <w:tr>
        <w:trPr>
          <w:trHeight w:val="213"/>
        </w:trPr>
        <w:tc>
          <w:tcPr>
            <w:tcW w:w="34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SELECTED FINANCIAL DATA</w:t>
            </w:r>
          </w:p>
        </w:tc>
        <w:tc>
          <w:tcPr>
            <w:tcW w:w="72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r>
      <w:tr>
        <w:trPr>
          <w:trHeight w:val="213"/>
        </w:trPr>
        <w:tc>
          <w:tcPr>
            <w:tcW w:w="344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680" w:type="dxa"/>
            <w:vAlign w:val="bottom"/>
          </w:tcPr>
          <w:p>
            <w:pPr>
              <w:spacing w:after="0"/>
              <w:rPr>
                <w:sz w:val="18"/>
                <w:szCs w:val="18"/>
                <w:color w:val="auto"/>
              </w:rPr>
            </w:pPr>
          </w:p>
        </w:tc>
      </w:tr>
      <w:tr>
        <w:trPr>
          <w:trHeight w:val="213"/>
        </w:trPr>
        <w:tc>
          <w:tcPr>
            <w:tcW w:w="34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PER COMMON SHARE DATA</w:t>
            </w:r>
          </w:p>
        </w:tc>
        <w:tc>
          <w:tcPr>
            <w:tcW w:w="72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r>
      <w:tr>
        <w:trPr>
          <w:trHeight w:val="213"/>
        </w:trPr>
        <w:tc>
          <w:tcPr>
            <w:tcW w:w="3440" w:type="dxa"/>
            <w:vAlign w:val="bottom"/>
          </w:tcPr>
          <w:p>
            <w:pPr>
              <w:spacing w:after="0"/>
              <w:rPr>
                <w:sz w:val="20"/>
                <w:szCs w:val="20"/>
                <w:color w:val="auto"/>
              </w:rPr>
            </w:pPr>
            <w:r>
              <w:rPr>
                <w:rFonts w:ascii="Times New Roman" w:cs="Times New Roman" w:eastAsia="Times New Roman" w:hAnsi="Times New Roman"/>
                <w:sz w:val="18"/>
                <w:szCs w:val="18"/>
                <w:color w:val="auto"/>
              </w:rPr>
              <w:t>Basic earnings per share</w:t>
            </w:r>
          </w:p>
        </w:tc>
        <w:tc>
          <w:tcPr>
            <w:tcW w:w="720" w:type="dxa"/>
            <w:vAlign w:val="bottom"/>
          </w:tcPr>
          <w:p>
            <w:pPr>
              <w:jc w:val="right"/>
              <w:ind w:right="111"/>
              <w:spacing w:after="0"/>
              <w:rPr>
                <w:sz w:val="20"/>
                <w:szCs w:val="20"/>
                <w:color w:val="auto"/>
              </w:rPr>
            </w:pPr>
            <w:r>
              <w:rPr>
                <w:rFonts w:ascii="Times New Roman" w:cs="Times New Roman" w:eastAsia="Times New Roman" w:hAnsi="Times New Roman"/>
                <w:sz w:val="18"/>
                <w:szCs w:val="18"/>
                <w:color w:val="auto"/>
              </w:rPr>
              <w:t>$</w:t>
            </w:r>
          </w:p>
        </w:tc>
        <w:tc>
          <w:tcPr>
            <w:tcW w:w="720" w:type="dxa"/>
            <w:vAlign w:val="bottom"/>
          </w:tcPr>
          <w:p>
            <w:pPr>
              <w:jc w:val="right"/>
              <w:ind w:right="111"/>
              <w:spacing w:after="0"/>
              <w:rPr>
                <w:sz w:val="20"/>
                <w:szCs w:val="20"/>
                <w:color w:val="auto"/>
              </w:rPr>
            </w:pPr>
            <w:r>
              <w:rPr>
                <w:rFonts w:ascii="Times New Roman" w:cs="Times New Roman" w:eastAsia="Times New Roman" w:hAnsi="Times New Roman"/>
                <w:sz w:val="18"/>
                <w:szCs w:val="18"/>
                <w:color w:val="auto"/>
              </w:rPr>
              <w:t>1.60</w:t>
            </w:r>
          </w:p>
        </w:tc>
        <w:tc>
          <w:tcPr>
            <w:tcW w:w="360" w:type="dxa"/>
            <w:vAlign w:val="bottom"/>
          </w:tcPr>
          <w:p>
            <w:pPr>
              <w:jc w:val="right"/>
              <w:ind w:right="111"/>
              <w:spacing w:after="0"/>
              <w:rPr>
                <w:sz w:val="20"/>
                <w:szCs w:val="20"/>
                <w:color w:val="auto"/>
              </w:rPr>
            </w:pPr>
            <w:r>
              <w:rPr>
                <w:rFonts w:ascii="Times New Roman" w:cs="Times New Roman" w:eastAsia="Times New Roman" w:hAnsi="Times New Roman"/>
                <w:sz w:val="18"/>
                <w:szCs w:val="18"/>
                <w:color w:val="auto"/>
              </w:rPr>
              <w:t>$</w:t>
            </w:r>
          </w:p>
        </w:tc>
        <w:tc>
          <w:tcPr>
            <w:tcW w:w="720" w:type="dxa"/>
            <w:vAlign w:val="bottom"/>
          </w:tcPr>
          <w:p>
            <w:pPr>
              <w:jc w:val="right"/>
              <w:ind w:right="131"/>
              <w:spacing w:after="0"/>
              <w:rPr>
                <w:sz w:val="20"/>
                <w:szCs w:val="20"/>
                <w:color w:val="auto"/>
              </w:rPr>
            </w:pPr>
            <w:r>
              <w:rPr>
                <w:rFonts w:ascii="Times New Roman" w:cs="Times New Roman" w:eastAsia="Times New Roman" w:hAnsi="Times New Roman"/>
                <w:sz w:val="18"/>
                <w:szCs w:val="18"/>
                <w:color w:val="auto"/>
              </w:rPr>
              <w:t>0.40</w:t>
            </w:r>
          </w:p>
        </w:tc>
        <w:tc>
          <w:tcPr>
            <w:tcW w:w="320" w:type="dxa"/>
            <w:vAlign w:val="bottom"/>
          </w:tcPr>
          <w:p>
            <w:pPr>
              <w:jc w:val="right"/>
              <w:ind w:right="91"/>
              <w:spacing w:after="0"/>
              <w:rPr>
                <w:sz w:val="20"/>
                <w:szCs w:val="20"/>
                <w:color w:val="auto"/>
              </w:rPr>
            </w:pPr>
            <w:r>
              <w:rPr>
                <w:rFonts w:ascii="Times New Roman" w:cs="Times New Roman" w:eastAsia="Times New Roman" w:hAnsi="Times New Roman"/>
                <w:sz w:val="18"/>
                <w:szCs w:val="18"/>
                <w:color w:val="auto"/>
              </w:rPr>
              <w:t>$</w:t>
            </w:r>
          </w:p>
        </w:tc>
        <w:tc>
          <w:tcPr>
            <w:tcW w:w="720" w:type="dxa"/>
            <w:vAlign w:val="bottom"/>
          </w:tcPr>
          <w:p>
            <w:pPr>
              <w:jc w:val="right"/>
              <w:ind w:right="131"/>
              <w:spacing w:after="0"/>
              <w:rPr>
                <w:sz w:val="20"/>
                <w:szCs w:val="20"/>
                <w:color w:val="auto"/>
              </w:rPr>
            </w:pPr>
            <w:r>
              <w:rPr>
                <w:rFonts w:ascii="Times New Roman" w:cs="Times New Roman" w:eastAsia="Times New Roman" w:hAnsi="Times New Roman"/>
                <w:sz w:val="18"/>
                <w:szCs w:val="18"/>
                <w:color w:val="auto"/>
              </w:rPr>
              <w:t>0.39</w:t>
            </w:r>
          </w:p>
        </w:tc>
        <w:tc>
          <w:tcPr>
            <w:tcW w:w="320" w:type="dxa"/>
            <w:vAlign w:val="bottom"/>
          </w:tcPr>
          <w:p>
            <w:pPr>
              <w:jc w:val="right"/>
              <w:ind w:right="91"/>
              <w:spacing w:after="0"/>
              <w:rPr>
                <w:sz w:val="20"/>
                <w:szCs w:val="20"/>
                <w:color w:val="auto"/>
              </w:rPr>
            </w:pPr>
            <w:r>
              <w:rPr>
                <w:rFonts w:ascii="Times New Roman" w:cs="Times New Roman" w:eastAsia="Times New Roman" w:hAnsi="Times New Roman"/>
                <w:sz w:val="18"/>
                <w:szCs w:val="18"/>
                <w:color w:val="auto"/>
              </w:rPr>
              <w:t>$</w:t>
            </w:r>
          </w:p>
        </w:tc>
        <w:tc>
          <w:tcPr>
            <w:tcW w:w="720" w:type="dxa"/>
            <w:vAlign w:val="bottom"/>
          </w:tcPr>
          <w:p>
            <w:pPr>
              <w:jc w:val="right"/>
              <w:ind w:right="131"/>
              <w:spacing w:after="0"/>
              <w:rPr>
                <w:sz w:val="20"/>
                <w:szCs w:val="20"/>
                <w:color w:val="auto"/>
              </w:rPr>
            </w:pPr>
            <w:r>
              <w:rPr>
                <w:rFonts w:ascii="Times New Roman" w:cs="Times New Roman" w:eastAsia="Times New Roman" w:hAnsi="Times New Roman"/>
                <w:sz w:val="18"/>
                <w:szCs w:val="18"/>
                <w:color w:val="auto"/>
              </w:rPr>
              <w:t>0.36</w:t>
            </w:r>
          </w:p>
        </w:tc>
        <w:tc>
          <w:tcPr>
            <w:tcW w:w="360" w:type="dxa"/>
            <w:vAlign w:val="bottom"/>
          </w:tcPr>
          <w:p>
            <w:pPr>
              <w:jc w:val="right"/>
              <w:ind w:right="131"/>
              <w:spacing w:after="0"/>
              <w:rPr>
                <w:sz w:val="20"/>
                <w:szCs w:val="20"/>
                <w:color w:val="auto"/>
              </w:rPr>
            </w:pPr>
            <w:r>
              <w:rPr>
                <w:rFonts w:ascii="Times New Roman" w:cs="Times New Roman" w:eastAsia="Times New Roman" w:hAnsi="Times New Roman"/>
                <w:sz w:val="18"/>
                <w:szCs w:val="18"/>
                <w:color w:val="auto"/>
              </w:rPr>
              <w:t>$</w:t>
            </w:r>
          </w:p>
        </w:tc>
        <w:tc>
          <w:tcPr>
            <w:tcW w:w="760" w:type="dxa"/>
            <w:vAlign w:val="bottom"/>
          </w:tcPr>
          <w:p>
            <w:pPr>
              <w:jc w:val="right"/>
              <w:ind w:right="131"/>
              <w:spacing w:after="0"/>
              <w:rPr>
                <w:sz w:val="20"/>
                <w:szCs w:val="20"/>
                <w:color w:val="auto"/>
              </w:rPr>
            </w:pPr>
            <w:r>
              <w:rPr>
                <w:rFonts w:ascii="Times New Roman" w:cs="Times New Roman" w:eastAsia="Times New Roman" w:hAnsi="Times New Roman"/>
                <w:sz w:val="18"/>
                <w:szCs w:val="18"/>
                <w:color w:val="auto"/>
              </w:rPr>
              <w:t>0.46</w:t>
            </w:r>
          </w:p>
        </w:tc>
        <w:tc>
          <w:tcPr>
            <w:tcW w:w="340" w:type="dxa"/>
            <w:vAlign w:val="bottom"/>
          </w:tcPr>
          <w:p>
            <w:pPr>
              <w:jc w:val="right"/>
              <w:ind w:right="111"/>
              <w:spacing w:after="0"/>
              <w:rPr>
                <w:sz w:val="20"/>
                <w:szCs w:val="20"/>
                <w:color w:val="auto"/>
              </w:rPr>
            </w:pPr>
            <w:r>
              <w:rPr>
                <w:rFonts w:ascii="Times New Roman" w:cs="Times New Roman" w:eastAsia="Times New Roman" w:hAnsi="Times New Roman"/>
                <w:sz w:val="18"/>
                <w:szCs w:val="18"/>
                <w:color w:val="auto"/>
              </w:rPr>
              <w:t>$</w:t>
            </w:r>
          </w:p>
        </w:tc>
        <w:tc>
          <w:tcPr>
            <w:tcW w:w="720" w:type="dxa"/>
            <w:vAlign w:val="bottom"/>
          </w:tcPr>
          <w:p>
            <w:pPr>
              <w:jc w:val="right"/>
              <w:ind w:right="111"/>
              <w:spacing w:after="0"/>
              <w:rPr>
                <w:sz w:val="20"/>
                <w:szCs w:val="20"/>
                <w:color w:val="auto"/>
              </w:rPr>
            </w:pPr>
            <w:r>
              <w:rPr>
                <w:rFonts w:ascii="Times New Roman" w:cs="Times New Roman" w:eastAsia="Times New Roman" w:hAnsi="Times New Roman"/>
                <w:sz w:val="18"/>
                <w:szCs w:val="18"/>
                <w:color w:val="auto"/>
              </w:rPr>
              <w:t>0.56</w:t>
            </w:r>
          </w:p>
        </w:tc>
        <w:tc>
          <w:tcPr>
            <w:tcW w:w="340" w:type="dxa"/>
            <w:vAlign w:val="bottom"/>
          </w:tcPr>
          <w:p>
            <w:pPr>
              <w:jc w:val="right"/>
              <w:ind w:right="111"/>
              <w:spacing w:after="0"/>
              <w:rPr>
                <w:sz w:val="20"/>
                <w:szCs w:val="20"/>
                <w:color w:val="auto"/>
              </w:rPr>
            </w:pPr>
            <w:r>
              <w:rPr>
                <w:rFonts w:ascii="Times New Roman" w:cs="Times New Roman" w:eastAsia="Times New Roman" w:hAnsi="Times New Roman"/>
                <w:sz w:val="18"/>
                <w:szCs w:val="18"/>
                <w:color w:val="auto"/>
              </w:rPr>
              <w:t>$</w:t>
            </w:r>
          </w:p>
        </w:tc>
        <w:tc>
          <w:tcPr>
            <w:tcW w:w="680" w:type="dxa"/>
            <w:vAlign w:val="bottom"/>
          </w:tcPr>
          <w:p>
            <w:pPr>
              <w:jc w:val="right"/>
              <w:ind w:right="71"/>
              <w:spacing w:after="0"/>
              <w:rPr>
                <w:sz w:val="20"/>
                <w:szCs w:val="20"/>
                <w:color w:val="auto"/>
              </w:rPr>
            </w:pPr>
            <w:r>
              <w:rPr>
                <w:rFonts w:ascii="Times New Roman" w:cs="Times New Roman" w:eastAsia="Times New Roman" w:hAnsi="Times New Roman"/>
                <w:sz w:val="18"/>
                <w:szCs w:val="18"/>
                <w:color w:val="auto"/>
              </w:rPr>
              <w:t>2.17</w:t>
            </w:r>
          </w:p>
        </w:tc>
      </w:tr>
      <w:tr>
        <w:trPr>
          <w:trHeight w:val="213"/>
        </w:trPr>
        <w:tc>
          <w:tcPr>
            <w:tcW w:w="344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r>
      <w:tr>
        <w:trPr>
          <w:trHeight w:val="213"/>
        </w:trPr>
        <w:tc>
          <w:tcPr>
            <w:tcW w:w="3440" w:type="dxa"/>
            <w:vAlign w:val="bottom"/>
          </w:tcPr>
          <w:p>
            <w:pPr>
              <w:spacing w:after="0"/>
              <w:rPr>
                <w:sz w:val="20"/>
                <w:szCs w:val="20"/>
                <w:color w:val="auto"/>
              </w:rPr>
            </w:pPr>
            <w:r>
              <w:rPr>
                <w:rFonts w:ascii="Times New Roman" w:cs="Times New Roman" w:eastAsia="Times New Roman" w:hAnsi="Times New Roman"/>
                <w:sz w:val="18"/>
                <w:szCs w:val="18"/>
                <w:color w:val="auto"/>
              </w:rPr>
              <w:t>PERFORMANCE RATIOS</w:t>
            </w:r>
          </w:p>
        </w:tc>
        <w:tc>
          <w:tcPr>
            <w:tcW w:w="72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680" w:type="dxa"/>
            <w:vAlign w:val="bottom"/>
          </w:tcPr>
          <w:p>
            <w:pPr>
              <w:spacing w:after="0"/>
              <w:rPr>
                <w:sz w:val="18"/>
                <w:szCs w:val="18"/>
                <w:color w:val="auto"/>
              </w:rPr>
            </w:pPr>
          </w:p>
        </w:tc>
      </w:tr>
      <w:tr>
        <w:trPr>
          <w:trHeight w:val="213"/>
        </w:trPr>
        <w:tc>
          <w:tcPr>
            <w:tcW w:w="34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Return on average assets</w:t>
            </w:r>
          </w:p>
        </w:tc>
        <w:tc>
          <w:tcPr>
            <w:tcW w:w="720" w:type="dxa"/>
            <w:vAlign w:val="bottom"/>
            <w:shd w:val="clear" w:color="auto" w:fill="CCEEFF"/>
          </w:tcPr>
          <w:p>
            <w:pPr>
              <w:spacing w:after="0"/>
              <w:rPr>
                <w:sz w:val="18"/>
                <w:szCs w:val="18"/>
                <w:color w:val="auto"/>
              </w:rPr>
            </w:pPr>
          </w:p>
        </w:tc>
        <w:tc>
          <w:tcPr>
            <w:tcW w:w="7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1.0%</w:t>
            </w:r>
          </w:p>
        </w:tc>
        <w:tc>
          <w:tcPr>
            <w:tcW w:w="360" w:type="dxa"/>
            <w:vAlign w:val="bottom"/>
            <w:shd w:val="clear" w:color="auto" w:fill="CCEEFF"/>
          </w:tcPr>
          <w:p>
            <w:pPr>
              <w:spacing w:after="0"/>
              <w:rPr>
                <w:sz w:val="18"/>
                <w:szCs w:val="18"/>
                <w:color w:val="auto"/>
              </w:rPr>
            </w:pPr>
          </w:p>
        </w:tc>
        <w:tc>
          <w:tcPr>
            <w:tcW w:w="7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1.0%</w:t>
            </w:r>
          </w:p>
        </w:tc>
        <w:tc>
          <w:tcPr>
            <w:tcW w:w="320" w:type="dxa"/>
            <w:vAlign w:val="bottom"/>
            <w:shd w:val="clear" w:color="auto" w:fill="CCEEFF"/>
          </w:tcPr>
          <w:p>
            <w:pPr>
              <w:spacing w:after="0"/>
              <w:rPr>
                <w:sz w:val="18"/>
                <w:szCs w:val="18"/>
                <w:color w:val="auto"/>
              </w:rPr>
            </w:pPr>
          </w:p>
        </w:tc>
        <w:tc>
          <w:tcPr>
            <w:tcW w:w="7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1.0%</w:t>
            </w:r>
          </w:p>
        </w:tc>
        <w:tc>
          <w:tcPr>
            <w:tcW w:w="320" w:type="dxa"/>
            <w:vAlign w:val="bottom"/>
            <w:shd w:val="clear" w:color="auto" w:fill="CCEEFF"/>
          </w:tcPr>
          <w:p>
            <w:pPr>
              <w:spacing w:after="0"/>
              <w:rPr>
                <w:sz w:val="18"/>
                <w:szCs w:val="18"/>
                <w:color w:val="auto"/>
              </w:rPr>
            </w:pPr>
          </w:p>
        </w:tc>
        <w:tc>
          <w:tcPr>
            <w:tcW w:w="7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0.8%</w:t>
            </w:r>
          </w:p>
        </w:tc>
        <w:tc>
          <w:tcPr>
            <w:tcW w:w="360" w:type="dxa"/>
            <w:vAlign w:val="bottom"/>
            <w:shd w:val="clear" w:color="auto" w:fill="CCEEFF"/>
          </w:tcPr>
          <w:p>
            <w:pPr>
              <w:spacing w:after="0"/>
              <w:rPr>
                <w:sz w:val="18"/>
                <w:szCs w:val="18"/>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1.1%</w:t>
            </w:r>
          </w:p>
        </w:tc>
        <w:tc>
          <w:tcPr>
            <w:tcW w:w="340" w:type="dxa"/>
            <w:vAlign w:val="bottom"/>
            <w:shd w:val="clear" w:color="auto" w:fill="CCEEFF"/>
          </w:tcPr>
          <w:p>
            <w:pPr>
              <w:spacing w:after="0"/>
              <w:rPr>
                <w:sz w:val="18"/>
                <w:szCs w:val="18"/>
                <w:color w:val="auto"/>
              </w:rPr>
            </w:pPr>
          </w:p>
        </w:tc>
        <w:tc>
          <w:tcPr>
            <w:tcW w:w="7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1.3%</w:t>
            </w:r>
          </w:p>
        </w:tc>
        <w:tc>
          <w:tcPr>
            <w:tcW w:w="340" w:type="dxa"/>
            <w:vAlign w:val="bottom"/>
            <w:shd w:val="clear" w:color="auto" w:fill="CCEEFF"/>
          </w:tcPr>
          <w:p>
            <w:pPr>
              <w:spacing w:after="0"/>
              <w:rPr>
                <w:sz w:val="18"/>
                <w:szCs w:val="18"/>
                <w:color w:val="auto"/>
              </w:rPr>
            </w:pPr>
          </w:p>
        </w:tc>
        <w:tc>
          <w:tcPr>
            <w:tcW w:w="6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1.4%</w:t>
            </w:r>
          </w:p>
        </w:tc>
      </w:tr>
      <w:tr>
        <w:trPr>
          <w:trHeight w:val="213"/>
        </w:trPr>
        <w:tc>
          <w:tcPr>
            <w:tcW w:w="3440" w:type="dxa"/>
            <w:vAlign w:val="bottom"/>
          </w:tcPr>
          <w:p>
            <w:pPr>
              <w:spacing w:after="0"/>
              <w:rPr>
                <w:sz w:val="20"/>
                <w:szCs w:val="20"/>
                <w:color w:val="auto"/>
              </w:rPr>
            </w:pPr>
            <w:r>
              <w:rPr>
                <w:rFonts w:ascii="Times New Roman" w:cs="Times New Roman" w:eastAsia="Times New Roman" w:hAnsi="Times New Roman"/>
                <w:sz w:val="18"/>
                <w:szCs w:val="18"/>
                <w:color w:val="auto"/>
              </w:rPr>
              <w:t>Return on average equity</w:t>
            </w:r>
          </w:p>
        </w:tc>
        <w:tc>
          <w:tcPr>
            <w:tcW w:w="720" w:type="dxa"/>
            <w:vAlign w:val="bottom"/>
          </w:tcPr>
          <w:p>
            <w:pPr>
              <w:spacing w:after="0"/>
              <w:rPr>
                <w:sz w:val="18"/>
                <w:szCs w:val="18"/>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6.2%</w:t>
            </w:r>
          </w:p>
        </w:tc>
        <w:tc>
          <w:tcPr>
            <w:tcW w:w="360" w:type="dxa"/>
            <w:vAlign w:val="bottom"/>
          </w:tcPr>
          <w:p>
            <w:pPr>
              <w:spacing w:after="0"/>
              <w:rPr>
                <w:sz w:val="18"/>
                <w:szCs w:val="18"/>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6.1%</w:t>
            </w:r>
          </w:p>
        </w:tc>
        <w:tc>
          <w:tcPr>
            <w:tcW w:w="320" w:type="dxa"/>
            <w:vAlign w:val="bottom"/>
          </w:tcPr>
          <w:p>
            <w:pPr>
              <w:spacing w:after="0"/>
              <w:rPr>
                <w:sz w:val="18"/>
                <w:szCs w:val="18"/>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6.0%</w:t>
            </w:r>
          </w:p>
        </w:tc>
        <w:tc>
          <w:tcPr>
            <w:tcW w:w="320" w:type="dxa"/>
            <w:vAlign w:val="bottom"/>
          </w:tcPr>
          <w:p>
            <w:pPr>
              <w:spacing w:after="0"/>
              <w:rPr>
                <w:sz w:val="18"/>
                <w:szCs w:val="18"/>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5.5%</w:t>
            </w:r>
          </w:p>
        </w:tc>
        <w:tc>
          <w:tcPr>
            <w:tcW w:w="360" w:type="dxa"/>
            <w:vAlign w:val="bottom"/>
          </w:tcPr>
          <w:p>
            <w:pPr>
              <w:spacing w:after="0"/>
              <w:rPr>
                <w:sz w:val="18"/>
                <w:szCs w:val="18"/>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7.2%</w:t>
            </w:r>
          </w:p>
        </w:tc>
        <w:tc>
          <w:tcPr>
            <w:tcW w:w="340" w:type="dxa"/>
            <w:vAlign w:val="bottom"/>
          </w:tcPr>
          <w:p>
            <w:pPr>
              <w:spacing w:after="0"/>
              <w:rPr>
                <w:sz w:val="18"/>
                <w:szCs w:val="18"/>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8.7%</w:t>
            </w:r>
          </w:p>
        </w:tc>
        <w:tc>
          <w:tcPr>
            <w:tcW w:w="340" w:type="dxa"/>
            <w:vAlign w:val="bottom"/>
          </w:tcPr>
          <w:p>
            <w:pPr>
              <w:spacing w:after="0"/>
              <w:rPr>
                <w:sz w:val="18"/>
                <w:szCs w:val="18"/>
                <w:color w:val="auto"/>
              </w:rPr>
            </w:pPr>
          </w:p>
        </w:tc>
        <w:tc>
          <w:tcPr>
            <w:tcW w:w="6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8.6%</w:t>
            </w:r>
          </w:p>
        </w:tc>
      </w:tr>
      <w:tr>
        <w:trPr>
          <w:trHeight w:val="213"/>
        </w:trPr>
        <w:tc>
          <w:tcPr>
            <w:tcW w:w="34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Net interest margin</w:t>
            </w:r>
          </w:p>
        </w:tc>
        <w:tc>
          <w:tcPr>
            <w:tcW w:w="720" w:type="dxa"/>
            <w:vAlign w:val="bottom"/>
            <w:shd w:val="clear" w:color="auto" w:fill="CCEEFF"/>
          </w:tcPr>
          <w:p>
            <w:pPr>
              <w:spacing w:after="0"/>
              <w:rPr>
                <w:sz w:val="18"/>
                <w:szCs w:val="18"/>
                <w:color w:val="auto"/>
              </w:rPr>
            </w:pPr>
          </w:p>
        </w:tc>
        <w:tc>
          <w:tcPr>
            <w:tcW w:w="7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1.41%</w:t>
            </w:r>
          </w:p>
        </w:tc>
        <w:tc>
          <w:tcPr>
            <w:tcW w:w="360" w:type="dxa"/>
            <w:vAlign w:val="bottom"/>
            <w:shd w:val="clear" w:color="auto" w:fill="CCEEFF"/>
          </w:tcPr>
          <w:p>
            <w:pPr>
              <w:spacing w:after="0"/>
              <w:rPr>
                <w:sz w:val="18"/>
                <w:szCs w:val="18"/>
                <w:color w:val="auto"/>
              </w:rPr>
            </w:pPr>
          </w:p>
        </w:tc>
        <w:tc>
          <w:tcPr>
            <w:tcW w:w="7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1.37%</w:t>
            </w:r>
          </w:p>
        </w:tc>
        <w:tc>
          <w:tcPr>
            <w:tcW w:w="320" w:type="dxa"/>
            <w:vAlign w:val="bottom"/>
            <w:shd w:val="clear" w:color="auto" w:fill="CCEEFF"/>
          </w:tcPr>
          <w:p>
            <w:pPr>
              <w:spacing w:after="0"/>
              <w:rPr>
                <w:sz w:val="18"/>
                <w:szCs w:val="18"/>
                <w:color w:val="auto"/>
              </w:rPr>
            </w:pPr>
          </w:p>
        </w:tc>
        <w:tc>
          <w:tcPr>
            <w:tcW w:w="7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1.42%</w:t>
            </w:r>
          </w:p>
        </w:tc>
        <w:tc>
          <w:tcPr>
            <w:tcW w:w="320" w:type="dxa"/>
            <w:vAlign w:val="bottom"/>
            <w:shd w:val="clear" w:color="auto" w:fill="CCEEFF"/>
          </w:tcPr>
          <w:p>
            <w:pPr>
              <w:spacing w:after="0"/>
              <w:rPr>
                <w:sz w:val="18"/>
                <w:szCs w:val="18"/>
                <w:color w:val="auto"/>
              </w:rPr>
            </w:pPr>
          </w:p>
        </w:tc>
        <w:tc>
          <w:tcPr>
            <w:tcW w:w="7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1.28%</w:t>
            </w:r>
          </w:p>
        </w:tc>
        <w:tc>
          <w:tcPr>
            <w:tcW w:w="360" w:type="dxa"/>
            <w:vAlign w:val="bottom"/>
            <w:shd w:val="clear" w:color="auto" w:fill="CCEEFF"/>
          </w:tcPr>
          <w:p>
            <w:pPr>
              <w:spacing w:after="0"/>
              <w:rPr>
                <w:sz w:val="18"/>
                <w:szCs w:val="18"/>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1.59%</w:t>
            </w:r>
          </w:p>
        </w:tc>
        <w:tc>
          <w:tcPr>
            <w:tcW w:w="340" w:type="dxa"/>
            <w:vAlign w:val="bottom"/>
            <w:shd w:val="clear" w:color="auto" w:fill="CCEEFF"/>
          </w:tcPr>
          <w:p>
            <w:pPr>
              <w:spacing w:after="0"/>
              <w:rPr>
                <w:sz w:val="18"/>
                <w:szCs w:val="18"/>
                <w:color w:val="auto"/>
              </w:rPr>
            </w:pPr>
          </w:p>
        </w:tc>
        <w:tc>
          <w:tcPr>
            <w:tcW w:w="7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1.65%</w:t>
            </w:r>
          </w:p>
        </w:tc>
        <w:tc>
          <w:tcPr>
            <w:tcW w:w="340" w:type="dxa"/>
            <w:vAlign w:val="bottom"/>
            <w:shd w:val="clear" w:color="auto" w:fill="CCEEFF"/>
          </w:tcPr>
          <w:p>
            <w:pPr>
              <w:spacing w:after="0"/>
              <w:rPr>
                <w:sz w:val="18"/>
                <w:szCs w:val="18"/>
                <w:color w:val="auto"/>
              </w:rPr>
            </w:pPr>
          </w:p>
        </w:tc>
        <w:tc>
          <w:tcPr>
            <w:tcW w:w="6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1.74%</w:t>
            </w:r>
          </w:p>
        </w:tc>
      </w:tr>
      <w:tr>
        <w:trPr>
          <w:trHeight w:val="213"/>
        </w:trPr>
        <w:tc>
          <w:tcPr>
            <w:tcW w:w="3440" w:type="dxa"/>
            <w:vAlign w:val="bottom"/>
          </w:tcPr>
          <w:p>
            <w:pPr>
              <w:spacing w:after="0"/>
              <w:rPr>
                <w:sz w:val="20"/>
                <w:szCs w:val="20"/>
                <w:color w:val="auto"/>
              </w:rPr>
            </w:pPr>
            <w:r>
              <w:rPr>
                <w:rFonts w:ascii="Times New Roman" w:cs="Times New Roman" w:eastAsia="Times New Roman" w:hAnsi="Times New Roman"/>
                <w:sz w:val="18"/>
                <w:szCs w:val="18"/>
                <w:color w:val="auto"/>
              </w:rPr>
              <w:t>Net interest spread</w:t>
            </w:r>
          </w:p>
        </w:tc>
        <w:tc>
          <w:tcPr>
            <w:tcW w:w="720" w:type="dxa"/>
            <w:vAlign w:val="bottom"/>
          </w:tcPr>
          <w:p>
            <w:pPr>
              <w:spacing w:after="0"/>
              <w:rPr>
                <w:sz w:val="18"/>
                <w:szCs w:val="18"/>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1.13%</w:t>
            </w:r>
          </w:p>
        </w:tc>
        <w:tc>
          <w:tcPr>
            <w:tcW w:w="360" w:type="dxa"/>
            <w:vAlign w:val="bottom"/>
          </w:tcPr>
          <w:p>
            <w:pPr>
              <w:spacing w:after="0"/>
              <w:rPr>
                <w:sz w:val="18"/>
                <w:szCs w:val="18"/>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1.17%</w:t>
            </w:r>
          </w:p>
        </w:tc>
        <w:tc>
          <w:tcPr>
            <w:tcW w:w="320" w:type="dxa"/>
            <w:vAlign w:val="bottom"/>
          </w:tcPr>
          <w:p>
            <w:pPr>
              <w:spacing w:after="0"/>
              <w:rPr>
                <w:sz w:val="18"/>
                <w:szCs w:val="18"/>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1.19%</w:t>
            </w:r>
          </w:p>
        </w:tc>
        <w:tc>
          <w:tcPr>
            <w:tcW w:w="320" w:type="dxa"/>
            <w:vAlign w:val="bottom"/>
          </w:tcPr>
          <w:p>
            <w:pPr>
              <w:spacing w:after="0"/>
              <w:rPr>
                <w:sz w:val="18"/>
                <w:szCs w:val="18"/>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1.01%</w:t>
            </w:r>
          </w:p>
        </w:tc>
        <w:tc>
          <w:tcPr>
            <w:tcW w:w="360" w:type="dxa"/>
            <w:vAlign w:val="bottom"/>
          </w:tcPr>
          <w:p>
            <w:pPr>
              <w:spacing w:after="0"/>
              <w:rPr>
                <w:sz w:val="18"/>
                <w:szCs w:val="18"/>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1.17%</w:t>
            </w:r>
          </w:p>
        </w:tc>
        <w:tc>
          <w:tcPr>
            <w:tcW w:w="340" w:type="dxa"/>
            <w:vAlign w:val="bottom"/>
          </w:tcPr>
          <w:p>
            <w:pPr>
              <w:spacing w:after="0"/>
              <w:rPr>
                <w:sz w:val="18"/>
                <w:szCs w:val="18"/>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1.18%</w:t>
            </w:r>
          </w:p>
        </w:tc>
        <w:tc>
          <w:tcPr>
            <w:tcW w:w="340" w:type="dxa"/>
            <w:vAlign w:val="bottom"/>
          </w:tcPr>
          <w:p>
            <w:pPr>
              <w:spacing w:after="0"/>
              <w:rPr>
                <w:sz w:val="18"/>
                <w:szCs w:val="18"/>
                <w:color w:val="auto"/>
              </w:rPr>
            </w:pPr>
          </w:p>
        </w:tc>
        <w:tc>
          <w:tcPr>
            <w:tcW w:w="6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1.19%</w:t>
            </w:r>
          </w:p>
        </w:tc>
      </w:tr>
      <w:tr>
        <w:trPr>
          <w:trHeight w:val="213"/>
        </w:trPr>
        <w:tc>
          <w:tcPr>
            <w:tcW w:w="34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Efficiency Ratio</w:t>
            </w:r>
          </w:p>
        </w:tc>
        <w:tc>
          <w:tcPr>
            <w:tcW w:w="720" w:type="dxa"/>
            <w:vAlign w:val="bottom"/>
            <w:shd w:val="clear" w:color="auto" w:fill="CCEEFF"/>
          </w:tcPr>
          <w:p>
            <w:pPr>
              <w:spacing w:after="0"/>
              <w:rPr>
                <w:sz w:val="18"/>
                <w:szCs w:val="18"/>
                <w:color w:val="auto"/>
              </w:rPr>
            </w:pPr>
          </w:p>
        </w:tc>
        <w:tc>
          <w:tcPr>
            <w:tcW w:w="7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37.6%</w:t>
            </w:r>
          </w:p>
        </w:tc>
        <w:tc>
          <w:tcPr>
            <w:tcW w:w="360" w:type="dxa"/>
            <w:vAlign w:val="bottom"/>
            <w:shd w:val="clear" w:color="auto" w:fill="CCEEFF"/>
          </w:tcPr>
          <w:p>
            <w:pPr>
              <w:spacing w:after="0"/>
              <w:rPr>
                <w:sz w:val="18"/>
                <w:szCs w:val="18"/>
                <w:color w:val="auto"/>
              </w:rPr>
            </w:pPr>
          </w:p>
        </w:tc>
        <w:tc>
          <w:tcPr>
            <w:tcW w:w="7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40.2%</w:t>
            </w:r>
          </w:p>
        </w:tc>
        <w:tc>
          <w:tcPr>
            <w:tcW w:w="320" w:type="dxa"/>
            <w:vAlign w:val="bottom"/>
            <w:shd w:val="clear" w:color="auto" w:fill="CCEEFF"/>
          </w:tcPr>
          <w:p>
            <w:pPr>
              <w:spacing w:after="0"/>
              <w:rPr>
                <w:sz w:val="18"/>
                <w:szCs w:val="18"/>
                <w:color w:val="auto"/>
              </w:rPr>
            </w:pPr>
          </w:p>
        </w:tc>
        <w:tc>
          <w:tcPr>
            <w:tcW w:w="7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33.1%</w:t>
            </w:r>
          </w:p>
        </w:tc>
        <w:tc>
          <w:tcPr>
            <w:tcW w:w="320" w:type="dxa"/>
            <w:vAlign w:val="bottom"/>
            <w:shd w:val="clear" w:color="auto" w:fill="CCEEFF"/>
          </w:tcPr>
          <w:p>
            <w:pPr>
              <w:spacing w:after="0"/>
              <w:rPr>
                <w:sz w:val="18"/>
                <w:szCs w:val="18"/>
                <w:color w:val="auto"/>
              </w:rPr>
            </w:pPr>
          </w:p>
        </w:tc>
        <w:tc>
          <w:tcPr>
            <w:tcW w:w="7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41.5%</w:t>
            </w:r>
          </w:p>
        </w:tc>
        <w:tc>
          <w:tcPr>
            <w:tcW w:w="360" w:type="dxa"/>
            <w:vAlign w:val="bottom"/>
            <w:shd w:val="clear" w:color="auto" w:fill="CCEEFF"/>
          </w:tcPr>
          <w:p>
            <w:pPr>
              <w:spacing w:after="0"/>
              <w:rPr>
                <w:sz w:val="18"/>
                <w:szCs w:val="18"/>
                <w:color w:val="auto"/>
              </w:rPr>
            </w:pPr>
          </w:p>
        </w:tc>
        <w:tc>
          <w:tcPr>
            <w:tcW w:w="7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36.7%</w:t>
            </w:r>
          </w:p>
        </w:tc>
        <w:tc>
          <w:tcPr>
            <w:tcW w:w="340" w:type="dxa"/>
            <w:vAlign w:val="bottom"/>
            <w:shd w:val="clear" w:color="auto" w:fill="CCEEFF"/>
          </w:tcPr>
          <w:p>
            <w:pPr>
              <w:spacing w:after="0"/>
              <w:rPr>
                <w:sz w:val="18"/>
                <w:szCs w:val="18"/>
                <w:color w:val="auto"/>
              </w:rPr>
            </w:pPr>
          </w:p>
        </w:tc>
        <w:tc>
          <w:tcPr>
            <w:tcW w:w="7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35.9%</w:t>
            </w:r>
          </w:p>
        </w:tc>
        <w:tc>
          <w:tcPr>
            <w:tcW w:w="340" w:type="dxa"/>
            <w:vAlign w:val="bottom"/>
            <w:shd w:val="clear" w:color="auto" w:fill="CCEEFF"/>
          </w:tcPr>
          <w:p>
            <w:pPr>
              <w:spacing w:after="0"/>
              <w:rPr>
                <w:sz w:val="18"/>
                <w:szCs w:val="18"/>
                <w:color w:val="auto"/>
              </w:rPr>
            </w:pPr>
          </w:p>
        </w:tc>
        <w:tc>
          <w:tcPr>
            <w:tcW w:w="6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32.1%</w:t>
            </w:r>
          </w:p>
        </w:tc>
      </w:tr>
      <w:tr>
        <w:trPr>
          <w:trHeight w:val="232"/>
        </w:trPr>
        <w:tc>
          <w:tcPr>
            <w:tcW w:w="3440" w:type="dxa"/>
            <w:vAlign w:val="bottom"/>
          </w:tcPr>
          <w:p>
            <w:pPr>
              <w:spacing w:after="0"/>
              <w:rPr>
                <w:sz w:val="20"/>
                <w:szCs w:val="20"/>
                <w:color w:val="auto"/>
              </w:rPr>
            </w:pPr>
            <w:r>
              <w:rPr>
                <w:rFonts w:ascii="Times New Roman" w:cs="Times New Roman" w:eastAsia="Times New Roman" w:hAnsi="Times New Roman"/>
                <w:sz w:val="18"/>
                <w:szCs w:val="18"/>
                <w:color w:val="auto"/>
              </w:rPr>
              <w:t>Operating expenses to total average assets</w:t>
            </w:r>
          </w:p>
        </w:tc>
        <w:tc>
          <w:tcPr>
            <w:tcW w:w="720" w:type="dxa"/>
            <w:vAlign w:val="bottom"/>
          </w:tcPr>
          <w:p>
            <w:pPr>
              <w:spacing w:after="0"/>
              <w:rPr>
                <w:sz w:val="20"/>
                <w:szCs w:val="20"/>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0.56%</w:t>
            </w:r>
          </w:p>
        </w:tc>
        <w:tc>
          <w:tcPr>
            <w:tcW w:w="360" w:type="dxa"/>
            <w:vAlign w:val="bottom"/>
          </w:tcPr>
          <w:p>
            <w:pPr>
              <w:spacing w:after="0"/>
              <w:rPr>
                <w:sz w:val="20"/>
                <w:szCs w:val="20"/>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0.62%</w:t>
            </w:r>
          </w:p>
        </w:tc>
        <w:tc>
          <w:tcPr>
            <w:tcW w:w="320" w:type="dxa"/>
            <w:vAlign w:val="bottom"/>
          </w:tcPr>
          <w:p>
            <w:pPr>
              <w:spacing w:after="0"/>
              <w:rPr>
                <w:sz w:val="20"/>
                <w:szCs w:val="20"/>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0.52%</w:t>
            </w:r>
          </w:p>
        </w:tc>
        <w:tc>
          <w:tcPr>
            <w:tcW w:w="320" w:type="dxa"/>
            <w:vAlign w:val="bottom"/>
          </w:tcPr>
          <w:p>
            <w:pPr>
              <w:spacing w:after="0"/>
              <w:rPr>
                <w:sz w:val="20"/>
                <w:szCs w:val="20"/>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0.48%</w:t>
            </w:r>
          </w:p>
        </w:tc>
        <w:tc>
          <w:tcPr>
            <w:tcW w:w="360" w:type="dxa"/>
            <w:vAlign w:val="bottom"/>
          </w:tcPr>
          <w:p>
            <w:pPr>
              <w:spacing w:after="0"/>
              <w:rPr>
                <w:sz w:val="20"/>
                <w:szCs w:val="20"/>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0.65%</w:t>
            </w:r>
          </w:p>
        </w:tc>
        <w:tc>
          <w:tcPr>
            <w:tcW w:w="340" w:type="dxa"/>
            <w:vAlign w:val="bottom"/>
          </w:tcPr>
          <w:p>
            <w:pPr>
              <w:spacing w:after="0"/>
              <w:rPr>
                <w:sz w:val="20"/>
                <w:szCs w:val="20"/>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0.69%</w:t>
            </w:r>
          </w:p>
        </w:tc>
        <w:tc>
          <w:tcPr>
            <w:tcW w:w="340" w:type="dxa"/>
            <w:vAlign w:val="bottom"/>
          </w:tcPr>
          <w:p>
            <w:pPr>
              <w:spacing w:after="0"/>
              <w:rPr>
                <w:sz w:val="20"/>
                <w:szCs w:val="20"/>
                <w:color w:val="auto"/>
              </w:rPr>
            </w:pPr>
          </w:p>
        </w:tc>
        <w:tc>
          <w:tcPr>
            <w:tcW w:w="6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0.64%</w:t>
            </w:r>
          </w:p>
        </w:tc>
      </w:tr>
      <w:tr>
        <w:trPr>
          <w:trHeight w:val="621"/>
        </w:trPr>
        <w:tc>
          <w:tcPr>
            <w:tcW w:w="344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18</w:t>
            </w:r>
          </w:p>
        </w:tc>
      </w:tr>
    </w:tbl>
    <w:p>
      <w:pPr>
        <w:sectPr>
          <w:pgSz w:w="11900" w:h="16838" w:orient="portrait"/>
          <w:cols w:equalWidth="0" w:num="1">
            <w:col w:w="11240"/>
          </w:cols>
          <w:pgMar w:left="320" w:top="1440" w:right="339" w:bottom="1440" w:gutter="0" w:footer="0" w:header="0"/>
          <w:type w:val="continuous"/>
        </w:sectPr>
      </w:pPr>
    </w:p>
    <w:bookmarkStart w:id="21" w:name="page22"/>
    <w:bookmarkEnd w:id="21"/>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266700</wp:posOffset>
            </wp:positionH>
            <wp:positionV relativeFrom="page">
              <wp:posOffset>504190</wp:posOffset>
            </wp:positionV>
            <wp:extent cx="6990080" cy="100838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5">
                      <a:clrChange>
                        <a:clrFrom>
                          <a:srgbClr val="FFFFFF"/>
                        </a:clrFrom>
                        <a:clrTo>
                          <a:srgbClr val="FFFFFF">
                            <a:alpha val="0"/>
                          </a:srgbClr>
                        </a:clrTo>
                      </a:clrChange>
                      <a:extLst>
                        <a:ext uri="{28A0092B-C50C-407E-A947-70E740481C1C}"/>
                      </a:extLst>
                    </a:blip>
                    <a:srcRect/>
                    <a:stretch>
                      <a:fillRect/>
                    </a:stretch>
                  </pic:blipFill>
                  <pic:spPr bwMode="auto">
                    <a:xfrm>
                      <a:off x="0" y="0"/>
                      <a:ext cx="6990080" cy="10083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tbl>
      <w:tblPr>
        <w:tblLayout w:type="fixed"/>
        <w:tblInd w:w="0" w:type="dxa"/>
        <w:tblCellMar>
          <w:top w:w="0" w:type="dxa"/>
          <w:left w:w="0" w:type="dxa"/>
          <w:bottom w:w="0" w:type="dxa"/>
          <w:right w:w="0" w:type="dxa"/>
        </w:tblCellMar>
      </w:tblPr>
      <w:tr>
        <w:trPr>
          <w:trHeight w:val="232"/>
        </w:trPr>
        <w:tc>
          <w:tcPr>
            <w:tcW w:w="40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18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EXHIBIT VII</w:t>
            </w:r>
          </w:p>
        </w:tc>
      </w:tr>
      <w:tr>
        <w:trPr>
          <w:trHeight w:val="408"/>
        </w:trPr>
        <w:tc>
          <w:tcPr>
            <w:tcW w:w="40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2800" w:type="dxa"/>
            <w:vAlign w:val="bottom"/>
            <w:gridSpan w:val="6"/>
          </w:tcPr>
          <w:p>
            <w:pPr>
              <w:jc w:val="center"/>
              <w:spacing w:after="0"/>
              <w:rPr>
                <w:sz w:val="20"/>
                <w:szCs w:val="20"/>
                <w:color w:val="auto"/>
              </w:rPr>
            </w:pPr>
            <w:r>
              <w:rPr>
                <w:rFonts w:ascii="Times New Roman" w:cs="Times New Roman" w:eastAsia="Times New Roman" w:hAnsi="Times New Roman"/>
                <w:sz w:val="18"/>
                <w:szCs w:val="18"/>
                <w:color w:val="auto"/>
                <w:w w:val="98"/>
              </w:rPr>
              <w:t>BUSINESS SEGMENT ANALYSIS</w:t>
            </w:r>
          </w:p>
        </w:tc>
        <w:tc>
          <w:tcPr>
            <w:tcW w:w="16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232"/>
        </w:trPr>
        <w:tc>
          <w:tcPr>
            <w:tcW w:w="40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2800" w:type="dxa"/>
            <w:vAlign w:val="bottom"/>
            <w:gridSpan w:val="6"/>
          </w:tcPr>
          <w:p>
            <w:pPr>
              <w:jc w:val="center"/>
              <w:spacing w:after="0"/>
              <w:rPr>
                <w:sz w:val="20"/>
                <w:szCs w:val="20"/>
                <w:color w:val="auto"/>
              </w:rPr>
            </w:pPr>
            <w:r>
              <w:rPr>
                <w:rFonts w:ascii="Times New Roman" w:cs="Times New Roman" w:eastAsia="Times New Roman" w:hAnsi="Times New Roman"/>
                <w:sz w:val="18"/>
                <w:szCs w:val="18"/>
                <w:color w:val="auto"/>
                <w:w w:val="99"/>
              </w:rPr>
              <w:t>(In US$ thousand)</w:t>
            </w:r>
          </w:p>
        </w:tc>
        <w:tc>
          <w:tcPr>
            <w:tcW w:w="16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40"/>
        </w:trPr>
        <w:tc>
          <w:tcPr>
            <w:tcW w:w="40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2800" w:type="dxa"/>
            <w:vAlign w:val="bottom"/>
            <w:gridSpan w:val="6"/>
          </w:tcPr>
          <w:p>
            <w:pPr>
              <w:jc w:val="right"/>
              <w:ind w:right="620"/>
              <w:spacing w:after="0"/>
              <w:rPr>
                <w:sz w:val="20"/>
                <w:szCs w:val="20"/>
                <w:color w:val="auto"/>
              </w:rPr>
            </w:pPr>
            <w:r>
              <w:rPr>
                <w:rFonts w:ascii="Times New Roman" w:cs="Times New Roman" w:eastAsia="Times New Roman" w:hAnsi="Times New Roman"/>
                <w:sz w:val="18"/>
                <w:szCs w:val="18"/>
                <w:color w:val="auto"/>
              </w:rPr>
              <w:t>FOR THE YEAR ENDED</w:t>
            </w:r>
          </w:p>
        </w:tc>
        <w:tc>
          <w:tcPr>
            <w:tcW w:w="160" w:type="dxa"/>
            <w:vAlign w:val="bottom"/>
          </w:tcPr>
          <w:p>
            <w:pPr>
              <w:spacing w:after="0"/>
              <w:rPr>
                <w:sz w:val="24"/>
                <w:szCs w:val="24"/>
                <w:color w:val="auto"/>
              </w:rPr>
            </w:pPr>
          </w:p>
        </w:tc>
        <w:tc>
          <w:tcPr>
            <w:tcW w:w="4060" w:type="dxa"/>
            <w:vAlign w:val="bottom"/>
            <w:gridSpan w:val="8"/>
          </w:tcPr>
          <w:p>
            <w:pPr>
              <w:jc w:val="right"/>
              <w:ind w:right="760"/>
              <w:spacing w:after="0"/>
              <w:rPr>
                <w:sz w:val="20"/>
                <w:szCs w:val="20"/>
                <w:color w:val="auto"/>
              </w:rPr>
            </w:pPr>
            <w:r>
              <w:rPr>
                <w:rFonts w:ascii="Times New Roman" w:cs="Times New Roman" w:eastAsia="Times New Roman" w:hAnsi="Times New Roman"/>
                <w:sz w:val="18"/>
                <w:szCs w:val="18"/>
                <w:color w:val="auto"/>
              </w:rPr>
              <w:t>FOR THE THREE MONTHS ENDED</w:t>
            </w:r>
          </w:p>
        </w:tc>
      </w:tr>
      <w:tr>
        <w:trPr>
          <w:trHeight w:val="220"/>
        </w:trPr>
        <w:tc>
          <w:tcPr>
            <w:tcW w:w="4060" w:type="dxa"/>
            <w:vAlign w:val="bottom"/>
          </w:tcPr>
          <w:p>
            <w:pPr>
              <w:spacing w:after="0"/>
              <w:rPr>
                <w:sz w:val="19"/>
                <w:szCs w:val="19"/>
                <w:color w:val="auto"/>
              </w:rPr>
            </w:pPr>
          </w:p>
        </w:tc>
        <w:tc>
          <w:tcPr>
            <w:tcW w:w="160" w:type="dxa"/>
            <w:vAlign w:val="bottom"/>
            <w:tcBorders>
              <w:top w:val="single" w:sz="8" w:color="auto"/>
            </w:tcBorders>
          </w:tcPr>
          <w:p>
            <w:pPr>
              <w:spacing w:after="0"/>
              <w:rPr>
                <w:sz w:val="19"/>
                <w:szCs w:val="19"/>
                <w:color w:val="auto"/>
              </w:rPr>
            </w:pPr>
          </w:p>
        </w:tc>
        <w:tc>
          <w:tcPr>
            <w:tcW w:w="1240" w:type="dxa"/>
            <w:vAlign w:val="bottom"/>
            <w:tcBorders>
              <w:top w:val="single" w:sz="8" w:color="auto"/>
            </w:tcBorders>
            <w:gridSpan w:val="2"/>
          </w:tcPr>
          <w:p>
            <w:pPr>
              <w:jc w:val="right"/>
              <w:ind w:right="360"/>
              <w:spacing w:after="0"/>
              <w:rPr>
                <w:sz w:val="20"/>
                <w:szCs w:val="20"/>
                <w:color w:val="auto"/>
              </w:rPr>
            </w:pPr>
            <w:r>
              <w:rPr>
                <w:rFonts w:ascii="Times New Roman" w:cs="Times New Roman" w:eastAsia="Times New Roman" w:hAnsi="Times New Roman"/>
                <w:sz w:val="18"/>
                <w:szCs w:val="18"/>
                <w:color w:val="auto"/>
              </w:rPr>
              <w:t>DEC 31/20</w:t>
            </w:r>
          </w:p>
        </w:tc>
        <w:tc>
          <w:tcPr>
            <w:tcW w:w="100" w:type="dxa"/>
            <w:vAlign w:val="bottom"/>
            <w:tcBorders>
              <w:top w:val="single" w:sz="8" w:color="auto"/>
            </w:tcBorders>
          </w:tcPr>
          <w:p>
            <w:pPr>
              <w:spacing w:after="0"/>
              <w:rPr>
                <w:sz w:val="19"/>
                <w:szCs w:val="19"/>
                <w:color w:val="auto"/>
              </w:rPr>
            </w:pPr>
          </w:p>
        </w:tc>
        <w:tc>
          <w:tcPr>
            <w:tcW w:w="160" w:type="dxa"/>
            <w:vAlign w:val="bottom"/>
            <w:tcBorders>
              <w:top w:val="single" w:sz="8" w:color="auto"/>
            </w:tcBorders>
          </w:tcPr>
          <w:p>
            <w:pPr>
              <w:spacing w:after="0"/>
              <w:rPr>
                <w:sz w:val="19"/>
                <w:szCs w:val="19"/>
                <w:color w:val="auto"/>
              </w:rPr>
            </w:pPr>
          </w:p>
        </w:tc>
        <w:tc>
          <w:tcPr>
            <w:tcW w:w="1100" w:type="dxa"/>
            <w:vAlign w:val="bottom"/>
            <w:tcBorders>
              <w:top w:val="single" w:sz="8" w:color="auto"/>
            </w:tcBorders>
          </w:tcPr>
          <w:p>
            <w:pPr>
              <w:jc w:val="right"/>
              <w:ind w:right="151"/>
              <w:spacing w:after="0"/>
              <w:rPr>
                <w:sz w:val="20"/>
                <w:szCs w:val="20"/>
                <w:color w:val="auto"/>
              </w:rPr>
            </w:pPr>
            <w:r>
              <w:rPr>
                <w:rFonts w:ascii="Times New Roman" w:cs="Times New Roman" w:eastAsia="Times New Roman" w:hAnsi="Times New Roman"/>
                <w:sz w:val="18"/>
                <w:szCs w:val="18"/>
                <w:color w:val="auto"/>
              </w:rPr>
              <w:t>DEC 31/19</w:t>
            </w:r>
          </w:p>
        </w:tc>
        <w:tc>
          <w:tcPr>
            <w:tcW w:w="200" w:type="dxa"/>
            <w:vAlign w:val="bottom"/>
          </w:tcPr>
          <w:p>
            <w:pPr>
              <w:spacing w:after="0"/>
              <w:rPr>
                <w:sz w:val="19"/>
                <w:szCs w:val="19"/>
                <w:color w:val="auto"/>
              </w:rPr>
            </w:pPr>
          </w:p>
        </w:tc>
        <w:tc>
          <w:tcPr>
            <w:tcW w:w="160" w:type="dxa"/>
            <w:vAlign w:val="bottom"/>
            <w:tcBorders>
              <w:top w:val="single" w:sz="8" w:color="auto"/>
            </w:tcBorders>
          </w:tcPr>
          <w:p>
            <w:pPr>
              <w:spacing w:after="0"/>
              <w:rPr>
                <w:sz w:val="19"/>
                <w:szCs w:val="19"/>
                <w:color w:val="auto"/>
              </w:rPr>
            </w:pPr>
          </w:p>
        </w:tc>
        <w:tc>
          <w:tcPr>
            <w:tcW w:w="1280" w:type="dxa"/>
            <w:vAlign w:val="bottom"/>
            <w:tcBorders>
              <w:top w:val="single" w:sz="8" w:color="auto"/>
            </w:tcBorders>
            <w:gridSpan w:val="2"/>
          </w:tcPr>
          <w:p>
            <w:pPr>
              <w:jc w:val="right"/>
              <w:ind w:right="420"/>
              <w:spacing w:after="0"/>
              <w:rPr>
                <w:sz w:val="20"/>
                <w:szCs w:val="20"/>
                <w:color w:val="auto"/>
              </w:rPr>
            </w:pPr>
            <w:r>
              <w:rPr>
                <w:rFonts w:ascii="Times New Roman" w:cs="Times New Roman" w:eastAsia="Times New Roman" w:hAnsi="Times New Roman"/>
                <w:sz w:val="18"/>
                <w:szCs w:val="18"/>
                <w:color w:val="auto"/>
              </w:rPr>
              <w:t>DEC 31/20</w:t>
            </w:r>
          </w:p>
        </w:tc>
        <w:tc>
          <w:tcPr>
            <w:tcW w:w="160" w:type="dxa"/>
            <w:vAlign w:val="bottom"/>
            <w:tcBorders>
              <w:top w:val="single" w:sz="8" w:color="auto"/>
            </w:tcBorders>
          </w:tcPr>
          <w:p>
            <w:pPr>
              <w:spacing w:after="0"/>
              <w:rPr>
                <w:sz w:val="19"/>
                <w:szCs w:val="19"/>
                <w:color w:val="auto"/>
              </w:rPr>
            </w:pPr>
          </w:p>
        </w:tc>
        <w:tc>
          <w:tcPr>
            <w:tcW w:w="1280" w:type="dxa"/>
            <w:vAlign w:val="bottom"/>
            <w:tcBorders>
              <w:top w:val="single" w:sz="8" w:color="auto"/>
            </w:tcBorders>
            <w:gridSpan w:val="2"/>
          </w:tcPr>
          <w:p>
            <w:pPr>
              <w:jc w:val="right"/>
              <w:ind w:right="440"/>
              <w:spacing w:after="0"/>
              <w:rPr>
                <w:sz w:val="20"/>
                <w:szCs w:val="20"/>
                <w:color w:val="auto"/>
              </w:rPr>
            </w:pPr>
            <w:r>
              <w:rPr>
                <w:rFonts w:ascii="Times New Roman" w:cs="Times New Roman" w:eastAsia="Times New Roman" w:hAnsi="Times New Roman"/>
                <w:sz w:val="18"/>
                <w:szCs w:val="18"/>
                <w:color w:val="auto"/>
              </w:rPr>
              <w:t>SEP 30/20</w:t>
            </w:r>
          </w:p>
        </w:tc>
        <w:tc>
          <w:tcPr>
            <w:tcW w:w="160" w:type="dxa"/>
            <w:vAlign w:val="bottom"/>
            <w:tcBorders>
              <w:top w:val="single" w:sz="8" w:color="auto"/>
            </w:tcBorders>
          </w:tcPr>
          <w:p>
            <w:pPr>
              <w:spacing w:after="0"/>
              <w:rPr>
                <w:sz w:val="19"/>
                <w:szCs w:val="19"/>
                <w:color w:val="auto"/>
              </w:rPr>
            </w:pPr>
          </w:p>
        </w:tc>
        <w:tc>
          <w:tcPr>
            <w:tcW w:w="1080" w:type="dxa"/>
            <w:vAlign w:val="bottom"/>
            <w:tcBorders>
              <w:top w:val="single" w:sz="8" w:color="auto"/>
            </w:tcBorders>
          </w:tcPr>
          <w:p>
            <w:pPr>
              <w:jc w:val="right"/>
              <w:ind w:right="131"/>
              <w:spacing w:after="0"/>
              <w:rPr>
                <w:sz w:val="20"/>
                <w:szCs w:val="20"/>
                <w:color w:val="auto"/>
              </w:rPr>
            </w:pPr>
            <w:r>
              <w:rPr>
                <w:rFonts w:ascii="Times New Roman" w:cs="Times New Roman" w:eastAsia="Times New Roman" w:hAnsi="Times New Roman"/>
                <w:sz w:val="18"/>
                <w:szCs w:val="18"/>
                <w:color w:val="auto"/>
              </w:rPr>
              <w:t>DEC 31/19</w:t>
            </w:r>
          </w:p>
        </w:tc>
        <w:tc>
          <w:tcPr>
            <w:tcW w:w="100" w:type="dxa"/>
            <w:vAlign w:val="bottom"/>
          </w:tcPr>
          <w:p>
            <w:pPr>
              <w:spacing w:after="0"/>
              <w:rPr>
                <w:sz w:val="19"/>
                <w:szCs w:val="19"/>
                <w:color w:val="auto"/>
              </w:rPr>
            </w:pPr>
          </w:p>
        </w:tc>
      </w:tr>
      <w:tr>
        <w:trPr>
          <w:trHeight w:val="207"/>
        </w:trPr>
        <w:tc>
          <w:tcPr>
            <w:tcW w:w="406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COMMERCIAL BUSINESS SEGMENT:</w:t>
            </w:r>
          </w:p>
        </w:tc>
        <w:tc>
          <w:tcPr>
            <w:tcW w:w="160" w:type="dxa"/>
            <w:vAlign w:val="bottom"/>
            <w:tcBorders>
              <w:top w:val="single" w:sz="8" w:color="auto"/>
            </w:tcBorders>
            <w:shd w:val="clear" w:color="auto" w:fill="CCEEFF"/>
          </w:tcPr>
          <w:p>
            <w:pPr>
              <w:spacing w:after="0"/>
              <w:rPr>
                <w:sz w:val="17"/>
                <w:szCs w:val="17"/>
                <w:color w:val="auto"/>
              </w:rPr>
            </w:pPr>
          </w:p>
        </w:tc>
        <w:tc>
          <w:tcPr>
            <w:tcW w:w="1100" w:type="dxa"/>
            <w:vAlign w:val="bottom"/>
            <w:tcBorders>
              <w:top w:val="single" w:sz="8" w:color="auto"/>
            </w:tcBorders>
            <w:shd w:val="clear" w:color="auto" w:fill="CCEEFF"/>
          </w:tcPr>
          <w:p>
            <w:pPr>
              <w:spacing w:after="0"/>
              <w:rPr>
                <w:sz w:val="17"/>
                <w:szCs w:val="17"/>
                <w:color w:val="auto"/>
              </w:rPr>
            </w:pPr>
          </w:p>
        </w:tc>
        <w:tc>
          <w:tcPr>
            <w:tcW w:w="14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60" w:type="dxa"/>
            <w:vAlign w:val="bottom"/>
            <w:tcBorders>
              <w:top w:val="single" w:sz="8" w:color="auto"/>
            </w:tcBorders>
            <w:shd w:val="clear" w:color="auto" w:fill="CCEEFF"/>
          </w:tcPr>
          <w:p>
            <w:pPr>
              <w:spacing w:after="0"/>
              <w:rPr>
                <w:sz w:val="17"/>
                <w:szCs w:val="17"/>
                <w:color w:val="auto"/>
              </w:rPr>
            </w:pPr>
          </w:p>
        </w:tc>
        <w:tc>
          <w:tcPr>
            <w:tcW w:w="110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160" w:type="dxa"/>
            <w:vAlign w:val="bottom"/>
            <w:tcBorders>
              <w:top w:val="single" w:sz="8" w:color="auto"/>
            </w:tcBorders>
            <w:shd w:val="clear" w:color="auto" w:fill="CCEEFF"/>
          </w:tcPr>
          <w:p>
            <w:pPr>
              <w:spacing w:after="0"/>
              <w:rPr>
                <w:sz w:val="17"/>
                <w:szCs w:val="17"/>
                <w:color w:val="auto"/>
              </w:rPr>
            </w:pPr>
          </w:p>
        </w:tc>
        <w:tc>
          <w:tcPr>
            <w:tcW w:w="108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160" w:type="dxa"/>
            <w:vAlign w:val="bottom"/>
            <w:tcBorders>
              <w:top w:val="single" w:sz="8" w:color="auto"/>
            </w:tcBorders>
            <w:shd w:val="clear" w:color="auto" w:fill="CCEEFF"/>
          </w:tcPr>
          <w:p>
            <w:pPr>
              <w:spacing w:after="0"/>
              <w:rPr>
                <w:sz w:val="17"/>
                <w:szCs w:val="17"/>
                <w:color w:val="auto"/>
              </w:rPr>
            </w:pPr>
          </w:p>
        </w:tc>
        <w:tc>
          <w:tcPr>
            <w:tcW w:w="108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160" w:type="dxa"/>
            <w:vAlign w:val="bottom"/>
            <w:tcBorders>
              <w:top w:val="single" w:sz="8" w:color="auto"/>
            </w:tcBorders>
            <w:shd w:val="clear" w:color="auto" w:fill="CCEEFF"/>
          </w:tcPr>
          <w:p>
            <w:pPr>
              <w:spacing w:after="0"/>
              <w:rPr>
                <w:sz w:val="17"/>
                <w:szCs w:val="17"/>
                <w:color w:val="auto"/>
              </w:rPr>
            </w:pPr>
          </w:p>
        </w:tc>
        <w:tc>
          <w:tcPr>
            <w:tcW w:w="108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r>
      <w:tr>
        <w:trPr>
          <w:trHeight w:val="213"/>
        </w:trPr>
        <w:tc>
          <w:tcPr>
            <w:tcW w:w="40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3"/>
        </w:trPr>
        <w:tc>
          <w:tcPr>
            <w:tcW w:w="4060" w:type="dxa"/>
            <w:vAlign w:val="bottom"/>
            <w:shd w:val="clear" w:color="auto" w:fill="CCEEFF"/>
          </w:tcPr>
          <w:p>
            <w:pPr>
              <w:ind w:left="220"/>
              <w:spacing w:after="0"/>
              <w:rPr>
                <w:sz w:val="20"/>
                <w:szCs w:val="20"/>
                <w:color w:val="auto"/>
              </w:rPr>
            </w:pPr>
            <w:r>
              <w:rPr>
                <w:rFonts w:ascii="Times New Roman" w:cs="Times New Roman" w:eastAsia="Times New Roman" w:hAnsi="Times New Roman"/>
                <w:sz w:val="18"/>
                <w:szCs w:val="18"/>
                <w:color w:val="auto"/>
              </w:rPr>
              <w:t>Net interest income</w:t>
            </w:r>
          </w:p>
        </w:tc>
        <w:tc>
          <w:tcPr>
            <w:tcW w:w="1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24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8"/>
                <w:szCs w:val="18"/>
                <w:color w:val="auto"/>
              </w:rPr>
              <w:t>87,921</w:t>
            </w:r>
          </w:p>
        </w:tc>
        <w:tc>
          <w:tcPr>
            <w:tcW w:w="260" w:type="dxa"/>
            <w:vAlign w:val="bottom"/>
            <w:gridSpan w:val="2"/>
            <w:shd w:val="clear" w:color="auto" w:fill="CCEEFF"/>
          </w:tcPr>
          <w:p>
            <w:pPr>
              <w:jc w:val="center"/>
              <w:spacing w:after="0"/>
              <w:rPr>
                <w:sz w:val="20"/>
                <w:szCs w:val="20"/>
                <w:color w:val="auto"/>
              </w:rPr>
            </w:pPr>
            <w:r>
              <w:rPr>
                <w:rFonts w:ascii="Times New Roman" w:cs="Times New Roman" w:eastAsia="Times New Roman" w:hAnsi="Times New Roman"/>
                <w:sz w:val="18"/>
                <w:szCs w:val="18"/>
                <w:color w:val="auto"/>
                <w:w w:val="88"/>
              </w:rPr>
              <w:t>$</w:t>
            </w:r>
          </w:p>
        </w:tc>
        <w:tc>
          <w:tcPr>
            <w:tcW w:w="130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108,398</w:t>
            </w:r>
          </w:p>
        </w:tc>
        <w:tc>
          <w:tcPr>
            <w:tcW w:w="1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28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21,033</w:t>
            </w:r>
          </w:p>
        </w:tc>
        <w:tc>
          <w:tcPr>
            <w:tcW w:w="1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28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21,201</w:t>
            </w:r>
          </w:p>
        </w:tc>
        <w:tc>
          <w:tcPr>
            <w:tcW w:w="1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1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26,100</w:t>
            </w:r>
          </w:p>
        </w:tc>
      </w:tr>
      <w:tr>
        <w:trPr>
          <w:trHeight w:val="227"/>
        </w:trPr>
        <w:tc>
          <w:tcPr>
            <w:tcW w:w="4060" w:type="dxa"/>
            <w:vAlign w:val="bottom"/>
          </w:tcPr>
          <w:p>
            <w:pPr>
              <w:ind w:left="220"/>
              <w:spacing w:after="0"/>
              <w:rPr>
                <w:sz w:val="20"/>
                <w:szCs w:val="20"/>
                <w:color w:val="auto"/>
              </w:rPr>
            </w:pPr>
            <w:r>
              <w:rPr>
                <w:rFonts w:ascii="Times New Roman" w:cs="Times New Roman" w:eastAsia="Times New Roman" w:hAnsi="Times New Roman"/>
                <w:sz w:val="18"/>
                <w:szCs w:val="18"/>
                <w:color w:val="auto"/>
              </w:rPr>
              <w:t>Other income</w:t>
            </w:r>
          </w:p>
        </w:tc>
        <w:tc>
          <w:tcPr>
            <w:tcW w:w="160" w:type="dxa"/>
            <w:vAlign w:val="bottom"/>
          </w:tcPr>
          <w:p>
            <w:pPr>
              <w:spacing w:after="0"/>
              <w:rPr>
                <w:sz w:val="19"/>
                <w:szCs w:val="19"/>
                <w:color w:val="auto"/>
              </w:rPr>
            </w:pPr>
          </w:p>
        </w:tc>
        <w:tc>
          <w:tcPr>
            <w:tcW w:w="1240" w:type="dxa"/>
            <w:vAlign w:val="bottom"/>
            <w:gridSpan w:val="2"/>
          </w:tcPr>
          <w:p>
            <w:pPr>
              <w:jc w:val="right"/>
              <w:ind w:right="140"/>
              <w:spacing w:after="0"/>
              <w:rPr>
                <w:sz w:val="20"/>
                <w:szCs w:val="20"/>
                <w:color w:val="auto"/>
              </w:rPr>
            </w:pPr>
            <w:r>
              <w:rPr>
                <w:rFonts w:ascii="Times New Roman" w:cs="Times New Roman" w:eastAsia="Times New Roman" w:hAnsi="Times New Roman"/>
                <w:sz w:val="18"/>
                <w:szCs w:val="18"/>
                <w:color w:val="auto"/>
              </w:rPr>
              <w:t>8,597</w:t>
            </w:r>
          </w:p>
        </w:tc>
        <w:tc>
          <w:tcPr>
            <w:tcW w:w="10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30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15,577</w:t>
            </w:r>
          </w:p>
        </w:tc>
        <w:tc>
          <w:tcPr>
            <w:tcW w:w="160" w:type="dxa"/>
            <w:vAlign w:val="bottom"/>
          </w:tcPr>
          <w:p>
            <w:pPr>
              <w:spacing w:after="0"/>
              <w:rPr>
                <w:sz w:val="19"/>
                <w:szCs w:val="19"/>
                <w:color w:val="auto"/>
              </w:rPr>
            </w:pPr>
          </w:p>
        </w:tc>
        <w:tc>
          <w:tcPr>
            <w:tcW w:w="128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3,109</w:t>
            </w:r>
          </w:p>
        </w:tc>
        <w:tc>
          <w:tcPr>
            <w:tcW w:w="160" w:type="dxa"/>
            <w:vAlign w:val="bottom"/>
          </w:tcPr>
          <w:p>
            <w:pPr>
              <w:spacing w:after="0"/>
              <w:rPr>
                <w:sz w:val="19"/>
                <w:szCs w:val="19"/>
                <w:color w:val="auto"/>
              </w:rPr>
            </w:pPr>
          </w:p>
        </w:tc>
        <w:tc>
          <w:tcPr>
            <w:tcW w:w="128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2,929</w:t>
            </w:r>
          </w:p>
        </w:tc>
        <w:tc>
          <w:tcPr>
            <w:tcW w:w="160" w:type="dxa"/>
            <w:vAlign w:val="bottom"/>
          </w:tcPr>
          <w:p>
            <w:pPr>
              <w:spacing w:after="0"/>
              <w:rPr>
                <w:sz w:val="19"/>
                <w:szCs w:val="19"/>
                <w:color w:val="auto"/>
              </w:rPr>
            </w:pPr>
          </w:p>
        </w:tc>
        <w:tc>
          <w:tcPr>
            <w:tcW w:w="118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6,298</w:t>
            </w:r>
          </w:p>
        </w:tc>
      </w:tr>
      <w:tr>
        <w:trPr>
          <w:trHeight w:val="207"/>
        </w:trPr>
        <w:tc>
          <w:tcPr>
            <w:tcW w:w="406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Total revenues</w:t>
            </w:r>
          </w:p>
        </w:tc>
        <w:tc>
          <w:tcPr>
            <w:tcW w:w="160" w:type="dxa"/>
            <w:vAlign w:val="bottom"/>
            <w:tcBorders>
              <w:top w:val="single" w:sz="8" w:color="auto"/>
            </w:tcBorders>
            <w:shd w:val="clear" w:color="auto" w:fill="CCEEFF"/>
          </w:tcPr>
          <w:p>
            <w:pPr>
              <w:spacing w:after="0"/>
              <w:rPr>
                <w:sz w:val="17"/>
                <w:szCs w:val="17"/>
                <w:color w:val="auto"/>
              </w:rPr>
            </w:pPr>
          </w:p>
        </w:tc>
        <w:tc>
          <w:tcPr>
            <w:tcW w:w="11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96,518</w:t>
            </w:r>
          </w:p>
        </w:tc>
        <w:tc>
          <w:tcPr>
            <w:tcW w:w="14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60" w:type="dxa"/>
            <w:vAlign w:val="bottom"/>
            <w:tcBorders>
              <w:top w:val="single" w:sz="8" w:color="auto"/>
            </w:tcBorders>
            <w:shd w:val="clear" w:color="auto" w:fill="CCEEFF"/>
          </w:tcPr>
          <w:p>
            <w:pPr>
              <w:spacing w:after="0"/>
              <w:rPr>
                <w:sz w:val="17"/>
                <w:szCs w:val="17"/>
                <w:color w:val="auto"/>
              </w:rPr>
            </w:pPr>
          </w:p>
        </w:tc>
        <w:tc>
          <w:tcPr>
            <w:tcW w:w="11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123,975</w:t>
            </w:r>
          </w:p>
        </w:tc>
        <w:tc>
          <w:tcPr>
            <w:tcW w:w="200" w:type="dxa"/>
            <w:vAlign w:val="bottom"/>
            <w:tcBorders>
              <w:top w:val="single" w:sz="8" w:color="CCEEFF"/>
            </w:tcBorders>
            <w:shd w:val="clear" w:color="auto" w:fill="CCEEFF"/>
          </w:tcPr>
          <w:p>
            <w:pPr>
              <w:spacing w:after="0"/>
              <w:rPr>
                <w:sz w:val="17"/>
                <w:szCs w:val="17"/>
                <w:color w:val="auto"/>
              </w:rPr>
            </w:pPr>
          </w:p>
        </w:tc>
        <w:tc>
          <w:tcPr>
            <w:tcW w:w="160" w:type="dxa"/>
            <w:vAlign w:val="bottom"/>
            <w:tcBorders>
              <w:top w:val="single" w:sz="8" w:color="auto"/>
            </w:tcBorders>
            <w:shd w:val="clear" w:color="auto" w:fill="CCEEFF"/>
          </w:tcPr>
          <w:p>
            <w:pPr>
              <w:spacing w:after="0"/>
              <w:rPr>
                <w:sz w:val="17"/>
                <w:szCs w:val="17"/>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24,142</w:t>
            </w:r>
          </w:p>
        </w:tc>
        <w:tc>
          <w:tcPr>
            <w:tcW w:w="200" w:type="dxa"/>
            <w:vAlign w:val="bottom"/>
            <w:tcBorders>
              <w:top w:val="single" w:sz="8" w:color="CCEEFF"/>
            </w:tcBorders>
            <w:shd w:val="clear" w:color="auto" w:fill="CCEEFF"/>
          </w:tcPr>
          <w:p>
            <w:pPr>
              <w:spacing w:after="0"/>
              <w:rPr>
                <w:sz w:val="17"/>
                <w:szCs w:val="17"/>
                <w:color w:val="auto"/>
              </w:rPr>
            </w:pPr>
          </w:p>
        </w:tc>
        <w:tc>
          <w:tcPr>
            <w:tcW w:w="160" w:type="dxa"/>
            <w:vAlign w:val="bottom"/>
            <w:tcBorders>
              <w:top w:val="single" w:sz="8" w:color="auto"/>
            </w:tcBorders>
            <w:shd w:val="clear" w:color="auto" w:fill="CCEEFF"/>
          </w:tcPr>
          <w:p>
            <w:pPr>
              <w:spacing w:after="0"/>
              <w:rPr>
                <w:sz w:val="17"/>
                <w:szCs w:val="17"/>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24,130</w:t>
            </w:r>
          </w:p>
        </w:tc>
        <w:tc>
          <w:tcPr>
            <w:tcW w:w="200" w:type="dxa"/>
            <w:vAlign w:val="bottom"/>
            <w:tcBorders>
              <w:top w:val="single" w:sz="8" w:color="CCEEFF"/>
            </w:tcBorders>
            <w:shd w:val="clear" w:color="auto" w:fill="CCEEFF"/>
          </w:tcPr>
          <w:p>
            <w:pPr>
              <w:spacing w:after="0"/>
              <w:rPr>
                <w:sz w:val="17"/>
                <w:szCs w:val="17"/>
                <w:color w:val="auto"/>
              </w:rPr>
            </w:pPr>
          </w:p>
        </w:tc>
        <w:tc>
          <w:tcPr>
            <w:tcW w:w="160" w:type="dxa"/>
            <w:vAlign w:val="bottom"/>
            <w:tcBorders>
              <w:top w:val="single" w:sz="8" w:color="auto"/>
            </w:tcBorders>
            <w:shd w:val="clear" w:color="auto" w:fill="CCEEFF"/>
          </w:tcPr>
          <w:p>
            <w:pPr>
              <w:spacing w:after="0"/>
              <w:rPr>
                <w:sz w:val="17"/>
                <w:szCs w:val="17"/>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32,398</w:t>
            </w:r>
          </w:p>
        </w:tc>
        <w:tc>
          <w:tcPr>
            <w:tcW w:w="100" w:type="dxa"/>
            <w:vAlign w:val="bottom"/>
            <w:tcBorders>
              <w:top w:val="single" w:sz="8" w:color="CCEEFF"/>
            </w:tcBorders>
            <w:shd w:val="clear" w:color="auto" w:fill="CCEEFF"/>
          </w:tcPr>
          <w:p>
            <w:pPr>
              <w:spacing w:after="0"/>
              <w:rPr>
                <w:sz w:val="17"/>
                <w:szCs w:val="17"/>
                <w:color w:val="auto"/>
              </w:rPr>
            </w:pPr>
          </w:p>
        </w:tc>
      </w:tr>
      <w:tr>
        <w:trPr>
          <w:trHeight w:val="213"/>
        </w:trPr>
        <w:tc>
          <w:tcPr>
            <w:tcW w:w="4060" w:type="dxa"/>
            <w:vAlign w:val="bottom"/>
          </w:tcPr>
          <w:p>
            <w:pPr>
              <w:ind w:left="220"/>
              <w:spacing w:after="0"/>
              <w:rPr>
                <w:sz w:val="20"/>
                <w:szCs w:val="20"/>
                <w:color w:val="auto"/>
              </w:rPr>
            </w:pPr>
            <w:r>
              <w:rPr>
                <w:rFonts w:ascii="Times New Roman" w:cs="Times New Roman" w:eastAsia="Times New Roman" w:hAnsi="Times New Roman"/>
                <w:sz w:val="18"/>
                <w:szCs w:val="18"/>
                <w:color w:val="auto"/>
              </w:rPr>
              <w:t>Reversal (provision) for credit losses</w:t>
            </w:r>
          </w:p>
        </w:tc>
        <w:tc>
          <w:tcPr>
            <w:tcW w:w="160" w:type="dxa"/>
            <w:vAlign w:val="bottom"/>
          </w:tcPr>
          <w:p>
            <w:pPr>
              <w:spacing w:after="0"/>
              <w:rPr>
                <w:sz w:val="18"/>
                <w:szCs w:val="18"/>
                <w:color w:val="auto"/>
              </w:rPr>
            </w:pPr>
          </w:p>
        </w:tc>
        <w:tc>
          <w:tcPr>
            <w:tcW w:w="1240" w:type="dxa"/>
            <w:vAlign w:val="bottom"/>
            <w:gridSpan w:val="2"/>
          </w:tcPr>
          <w:p>
            <w:pPr>
              <w:jc w:val="right"/>
              <w:ind w:right="140"/>
              <w:spacing w:after="0"/>
              <w:rPr>
                <w:sz w:val="20"/>
                <w:szCs w:val="20"/>
                <w:color w:val="auto"/>
              </w:rPr>
            </w:pPr>
            <w:r>
              <w:rPr>
                <w:rFonts w:ascii="Times New Roman" w:cs="Times New Roman" w:eastAsia="Times New Roman" w:hAnsi="Times New Roman"/>
                <w:sz w:val="18"/>
                <w:szCs w:val="18"/>
                <w:color w:val="auto"/>
              </w:rPr>
              <w:t>1,889</w:t>
            </w: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300" w:type="dxa"/>
            <w:vAlign w:val="bottom"/>
            <w:gridSpan w:val="2"/>
          </w:tcPr>
          <w:p>
            <w:pPr>
              <w:jc w:val="right"/>
              <w:ind w:right="140"/>
              <w:spacing w:after="0"/>
              <w:rPr>
                <w:sz w:val="20"/>
                <w:szCs w:val="20"/>
                <w:color w:val="auto"/>
              </w:rPr>
            </w:pPr>
            <w:r>
              <w:rPr>
                <w:rFonts w:ascii="Times New Roman" w:cs="Times New Roman" w:eastAsia="Times New Roman" w:hAnsi="Times New Roman"/>
                <w:sz w:val="18"/>
                <w:szCs w:val="18"/>
                <w:color w:val="auto"/>
              </w:rPr>
              <w:t>(744)</w:t>
            </w:r>
          </w:p>
        </w:tc>
        <w:tc>
          <w:tcPr>
            <w:tcW w:w="160" w:type="dxa"/>
            <w:vAlign w:val="bottom"/>
          </w:tcPr>
          <w:p>
            <w:pPr>
              <w:spacing w:after="0"/>
              <w:rPr>
                <w:sz w:val="18"/>
                <w:szCs w:val="18"/>
                <w:color w:val="auto"/>
              </w:rPr>
            </w:pPr>
          </w:p>
        </w:tc>
        <w:tc>
          <w:tcPr>
            <w:tcW w:w="128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533</w:t>
            </w:r>
          </w:p>
        </w:tc>
        <w:tc>
          <w:tcPr>
            <w:tcW w:w="160" w:type="dxa"/>
            <w:vAlign w:val="bottom"/>
          </w:tcPr>
          <w:p>
            <w:pPr>
              <w:spacing w:after="0"/>
              <w:rPr>
                <w:sz w:val="18"/>
                <w:szCs w:val="18"/>
                <w:color w:val="auto"/>
              </w:rPr>
            </w:pPr>
          </w:p>
        </w:tc>
        <w:tc>
          <w:tcPr>
            <w:tcW w:w="1280" w:type="dxa"/>
            <w:vAlign w:val="bottom"/>
            <w:gridSpan w:val="2"/>
          </w:tcPr>
          <w:p>
            <w:pPr>
              <w:jc w:val="right"/>
              <w:ind w:right="140"/>
              <w:spacing w:after="0"/>
              <w:rPr>
                <w:sz w:val="20"/>
                <w:szCs w:val="20"/>
                <w:color w:val="auto"/>
              </w:rPr>
            </w:pPr>
            <w:r>
              <w:rPr>
                <w:rFonts w:ascii="Times New Roman" w:cs="Times New Roman" w:eastAsia="Times New Roman" w:hAnsi="Times New Roman"/>
                <w:sz w:val="18"/>
                <w:szCs w:val="18"/>
                <w:color w:val="auto"/>
              </w:rPr>
              <w:t>(1,430)</w:t>
            </w:r>
          </w:p>
        </w:tc>
        <w:tc>
          <w:tcPr>
            <w:tcW w:w="160" w:type="dxa"/>
            <w:vAlign w:val="bottom"/>
          </w:tcPr>
          <w:p>
            <w:pPr>
              <w:spacing w:after="0"/>
              <w:rPr>
                <w:sz w:val="18"/>
                <w:szCs w:val="18"/>
                <w:color w:val="auto"/>
              </w:rPr>
            </w:pPr>
          </w:p>
        </w:tc>
        <w:tc>
          <w:tcPr>
            <w:tcW w:w="118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1,935</w:t>
            </w:r>
          </w:p>
        </w:tc>
      </w:tr>
      <w:tr>
        <w:trPr>
          <w:trHeight w:val="213"/>
        </w:trPr>
        <w:tc>
          <w:tcPr>
            <w:tcW w:w="4060" w:type="dxa"/>
            <w:vAlign w:val="bottom"/>
            <w:shd w:val="clear" w:color="auto" w:fill="CCEEFF"/>
          </w:tcPr>
          <w:p>
            <w:pPr>
              <w:ind w:left="220"/>
              <w:spacing w:after="0"/>
              <w:rPr>
                <w:sz w:val="20"/>
                <w:szCs w:val="20"/>
                <w:color w:val="auto"/>
              </w:rPr>
            </w:pPr>
            <w:r>
              <w:rPr>
                <w:rFonts w:ascii="Times New Roman" w:cs="Times New Roman" w:eastAsia="Times New Roman" w:hAnsi="Times New Roman"/>
                <w:sz w:val="18"/>
                <w:szCs w:val="18"/>
                <w:color w:val="auto"/>
              </w:rPr>
              <w:t>Reversal on non-financial assets</w:t>
            </w:r>
          </w:p>
        </w:tc>
        <w:tc>
          <w:tcPr>
            <w:tcW w:w="16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8"/>
                <w:szCs w:val="18"/>
                <w:color w:val="auto"/>
              </w:rPr>
              <w:t>296</w:t>
            </w: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500</w:t>
            </w:r>
          </w:p>
        </w:tc>
        <w:tc>
          <w:tcPr>
            <w:tcW w:w="16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296</w:t>
            </w:r>
          </w:p>
        </w:tc>
        <w:tc>
          <w:tcPr>
            <w:tcW w:w="16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140</w:t>
            </w:r>
          </w:p>
        </w:tc>
        <w:tc>
          <w:tcPr>
            <w:tcW w:w="16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0</w:t>
            </w:r>
          </w:p>
        </w:tc>
      </w:tr>
      <w:tr>
        <w:trPr>
          <w:trHeight w:val="227"/>
        </w:trPr>
        <w:tc>
          <w:tcPr>
            <w:tcW w:w="4060" w:type="dxa"/>
            <w:vAlign w:val="bottom"/>
          </w:tcPr>
          <w:p>
            <w:pPr>
              <w:ind w:left="220"/>
              <w:spacing w:after="0"/>
              <w:rPr>
                <w:sz w:val="20"/>
                <w:szCs w:val="20"/>
                <w:color w:val="auto"/>
              </w:rPr>
            </w:pPr>
            <w:r>
              <w:rPr>
                <w:rFonts w:ascii="Times New Roman" w:cs="Times New Roman" w:eastAsia="Times New Roman" w:hAnsi="Times New Roman"/>
                <w:sz w:val="18"/>
                <w:szCs w:val="18"/>
                <w:color w:val="auto"/>
              </w:rPr>
              <w:t>Operating expenses</w:t>
            </w:r>
          </w:p>
        </w:tc>
        <w:tc>
          <w:tcPr>
            <w:tcW w:w="160" w:type="dxa"/>
            <w:vAlign w:val="bottom"/>
          </w:tcPr>
          <w:p>
            <w:pPr>
              <w:spacing w:after="0"/>
              <w:rPr>
                <w:sz w:val="19"/>
                <w:szCs w:val="19"/>
                <w:color w:val="auto"/>
              </w:rPr>
            </w:pPr>
          </w:p>
        </w:tc>
        <w:tc>
          <w:tcPr>
            <w:tcW w:w="1240" w:type="dxa"/>
            <w:vAlign w:val="bottom"/>
            <w:gridSpan w:val="2"/>
          </w:tcPr>
          <w:p>
            <w:pPr>
              <w:jc w:val="right"/>
              <w:ind w:right="80"/>
              <w:spacing w:after="0"/>
              <w:rPr>
                <w:sz w:val="20"/>
                <w:szCs w:val="20"/>
                <w:color w:val="auto"/>
              </w:rPr>
            </w:pPr>
            <w:r>
              <w:rPr>
                <w:rFonts w:ascii="Times New Roman" w:cs="Times New Roman" w:eastAsia="Times New Roman" w:hAnsi="Times New Roman"/>
                <w:sz w:val="18"/>
                <w:szCs w:val="18"/>
                <w:color w:val="auto"/>
              </w:rPr>
              <w:t>(28,021)</w:t>
            </w:r>
          </w:p>
        </w:tc>
        <w:tc>
          <w:tcPr>
            <w:tcW w:w="10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300" w:type="dxa"/>
            <w:vAlign w:val="bottom"/>
            <w:gridSpan w:val="2"/>
          </w:tcPr>
          <w:p>
            <w:pPr>
              <w:jc w:val="right"/>
              <w:ind w:right="140"/>
              <w:spacing w:after="0"/>
              <w:rPr>
                <w:sz w:val="20"/>
                <w:szCs w:val="20"/>
                <w:color w:val="auto"/>
              </w:rPr>
            </w:pPr>
            <w:r>
              <w:rPr>
                <w:rFonts w:ascii="Times New Roman" w:cs="Times New Roman" w:eastAsia="Times New Roman" w:hAnsi="Times New Roman"/>
                <w:sz w:val="18"/>
                <w:szCs w:val="18"/>
                <w:color w:val="auto"/>
              </w:rPr>
              <w:t>(31,183)</w:t>
            </w:r>
          </w:p>
        </w:tc>
        <w:tc>
          <w:tcPr>
            <w:tcW w:w="160" w:type="dxa"/>
            <w:vAlign w:val="bottom"/>
          </w:tcPr>
          <w:p>
            <w:pPr>
              <w:spacing w:after="0"/>
              <w:rPr>
                <w:sz w:val="19"/>
                <w:szCs w:val="19"/>
                <w:color w:val="auto"/>
              </w:rPr>
            </w:pPr>
          </w:p>
        </w:tc>
        <w:tc>
          <w:tcPr>
            <w:tcW w:w="1280" w:type="dxa"/>
            <w:vAlign w:val="bottom"/>
            <w:gridSpan w:val="2"/>
          </w:tcPr>
          <w:p>
            <w:pPr>
              <w:jc w:val="right"/>
              <w:ind w:right="140"/>
              <w:spacing w:after="0"/>
              <w:rPr>
                <w:sz w:val="20"/>
                <w:szCs w:val="20"/>
                <w:color w:val="auto"/>
              </w:rPr>
            </w:pPr>
            <w:r>
              <w:rPr>
                <w:rFonts w:ascii="Times New Roman" w:cs="Times New Roman" w:eastAsia="Times New Roman" w:hAnsi="Times New Roman"/>
                <w:sz w:val="18"/>
                <w:szCs w:val="18"/>
                <w:color w:val="auto"/>
              </w:rPr>
              <w:t>(7,909)</w:t>
            </w:r>
          </w:p>
        </w:tc>
        <w:tc>
          <w:tcPr>
            <w:tcW w:w="160" w:type="dxa"/>
            <w:vAlign w:val="bottom"/>
          </w:tcPr>
          <w:p>
            <w:pPr>
              <w:spacing w:after="0"/>
              <w:rPr>
                <w:sz w:val="19"/>
                <w:szCs w:val="19"/>
                <w:color w:val="auto"/>
              </w:rPr>
            </w:pPr>
          </w:p>
        </w:tc>
        <w:tc>
          <w:tcPr>
            <w:tcW w:w="1280" w:type="dxa"/>
            <w:vAlign w:val="bottom"/>
            <w:gridSpan w:val="2"/>
          </w:tcPr>
          <w:p>
            <w:pPr>
              <w:jc w:val="right"/>
              <w:ind w:right="140"/>
              <w:spacing w:after="0"/>
              <w:rPr>
                <w:sz w:val="20"/>
                <w:szCs w:val="20"/>
                <w:color w:val="auto"/>
              </w:rPr>
            </w:pPr>
            <w:r>
              <w:rPr>
                <w:rFonts w:ascii="Times New Roman" w:cs="Times New Roman" w:eastAsia="Times New Roman" w:hAnsi="Times New Roman"/>
                <w:sz w:val="18"/>
                <w:szCs w:val="18"/>
                <w:color w:val="auto"/>
              </w:rPr>
              <w:t>(6,507)</w:t>
            </w:r>
          </w:p>
        </w:tc>
        <w:tc>
          <w:tcPr>
            <w:tcW w:w="160" w:type="dxa"/>
            <w:vAlign w:val="bottom"/>
          </w:tcPr>
          <w:p>
            <w:pPr>
              <w:spacing w:after="0"/>
              <w:rPr>
                <w:sz w:val="19"/>
                <w:szCs w:val="19"/>
                <w:color w:val="auto"/>
              </w:rPr>
            </w:pPr>
          </w:p>
        </w:tc>
        <w:tc>
          <w:tcPr>
            <w:tcW w:w="118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color w:val="auto"/>
              </w:rPr>
              <w:t>(8,724)</w:t>
            </w:r>
          </w:p>
        </w:tc>
      </w:tr>
      <w:tr>
        <w:trPr>
          <w:trHeight w:val="207"/>
        </w:trPr>
        <w:tc>
          <w:tcPr>
            <w:tcW w:w="406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Profit for the segment</w:t>
            </w:r>
          </w:p>
        </w:tc>
        <w:tc>
          <w:tcPr>
            <w:tcW w:w="16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11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70,682</w:t>
            </w:r>
          </w:p>
        </w:tc>
        <w:tc>
          <w:tcPr>
            <w:tcW w:w="14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60" w:type="dxa"/>
            <w:vAlign w:val="bottom"/>
            <w:tcBorders>
              <w:top w:val="single" w:sz="8" w:color="auto"/>
            </w:tcBorders>
            <w:shd w:val="clear" w:color="auto" w:fill="CCEEFF"/>
          </w:tcPr>
          <w:p>
            <w:pPr>
              <w:jc w:val="center"/>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11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92,548</w:t>
            </w:r>
          </w:p>
        </w:tc>
        <w:tc>
          <w:tcPr>
            <w:tcW w:w="200" w:type="dxa"/>
            <w:vAlign w:val="bottom"/>
            <w:tcBorders>
              <w:top w:val="single" w:sz="8" w:color="CCEEFF"/>
            </w:tcBorders>
            <w:shd w:val="clear" w:color="auto" w:fill="CCEEFF"/>
          </w:tcPr>
          <w:p>
            <w:pPr>
              <w:spacing w:after="0"/>
              <w:rPr>
                <w:sz w:val="17"/>
                <w:szCs w:val="17"/>
                <w:color w:val="auto"/>
              </w:rPr>
            </w:pPr>
          </w:p>
        </w:tc>
        <w:tc>
          <w:tcPr>
            <w:tcW w:w="16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108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17,062</w:t>
            </w:r>
          </w:p>
        </w:tc>
        <w:tc>
          <w:tcPr>
            <w:tcW w:w="200" w:type="dxa"/>
            <w:vAlign w:val="bottom"/>
            <w:tcBorders>
              <w:top w:val="single" w:sz="8" w:color="CCEEFF"/>
            </w:tcBorders>
            <w:shd w:val="clear" w:color="auto" w:fill="CCEEFF"/>
          </w:tcPr>
          <w:p>
            <w:pPr>
              <w:spacing w:after="0"/>
              <w:rPr>
                <w:sz w:val="17"/>
                <w:szCs w:val="17"/>
                <w:color w:val="auto"/>
              </w:rPr>
            </w:pPr>
          </w:p>
        </w:tc>
        <w:tc>
          <w:tcPr>
            <w:tcW w:w="16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108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16,333</w:t>
            </w:r>
          </w:p>
        </w:tc>
        <w:tc>
          <w:tcPr>
            <w:tcW w:w="200" w:type="dxa"/>
            <w:vAlign w:val="bottom"/>
            <w:tcBorders>
              <w:top w:val="single" w:sz="8" w:color="CCEEFF"/>
            </w:tcBorders>
            <w:shd w:val="clear" w:color="auto" w:fill="CCEEFF"/>
          </w:tcPr>
          <w:p>
            <w:pPr>
              <w:spacing w:after="0"/>
              <w:rPr>
                <w:sz w:val="17"/>
                <w:szCs w:val="17"/>
                <w:color w:val="auto"/>
              </w:rPr>
            </w:pPr>
          </w:p>
        </w:tc>
        <w:tc>
          <w:tcPr>
            <w:tcW w:w="16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108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25,609</w:t>
            </w:r>
          </w:p>
        </w:tc>
        <w:tc>
          <w:tcPr>
            <w:tcW w:w="100" w:type="dxa"/>
            <w:vAlign w:val="bottom"/>
            <w:tcBorders>
              <w:top w:val="single" w:sz="8" w:color="CCEEFF"/>
            </w:tcBorders>
            <w:shd w:val="clear" w:color="auto" w:fill="CCEEFF"/>
          </w:tcPr>
          <w:p>
            <w:pPr>
              <w:spacing w:after="0"/>
              <w:rPr>
                <w:sz w:val="17"/>
                <w:szCs w:val="17"/>
                <w:color w:val="auto"/>
              </w:rPr>
            </w:pPr>
          </w:p>
        </w:tc>
      </w:tr>
      <w:tr>
        <w:trPr>
          <w:trHeight w:val="213"/>
        </w:trPr>
        <w:tc>
          <w:tcPr>
            <w:tcW w:w="40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3"/>
        </w:trPr>
        <w:tc>
          <w:tcPr>
            <w:tcW w:w="40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Segment assets</w:t>
            </w:r>
          </w:p>
        </w:tc>
        <w:tc>
          <w:tcPr>
            <w:tcW w:w="16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8"/>
                <w:szCs w:val="18"/>
                <w:b w:val="1"/>
                <w:bCs w:val="1"/>
                <w:color w:val="auto"/>
              </w:rPr>
              <w:t>4,989,009</w:t>
            </w: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b w:val="1"/>
                <w:bCs w:val="1"/>
                <w:color w:val="auto"/>
              </w:rPr>
              <w:t>5,967,157</w:t>
            </w:r>
          </w:p>
        </w:tc>
        <w:tc>
          <w:tcPr>
            <w:tcW w:w="16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b w:val="1"/>
                <w:bCs w:val="1"/>
                <w:color w:val="auto"/>
              </w:rPr>
              <w:t>4,989,009</w:t>
            </w:r>
          </w:p>
        </w:tc>
        <w:tc>
          <w:tcPr>
            <w:tcW w:w="16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b w:val="1"/>
                <w:bCs w:val="1"/>
                <w:color w:val="auto"/>
              </w:rPr>
              <w:t>4,657,429</w:t>
            </w:r>
          </w:p>
        </w:tc>
        <w:tc>
          <w:tcPr>
            <w:tcW w:w="16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b w:val="1"/>
                <w:bCs w:val="1"/>
                <w:color w:val="auto"/>
              </w:rPr>
              <w:t>5,967,157</w:t>
            </w:r>
          </w:p>
        </w:tc>
      </w:tr>
      <w:tr>
        <w:trPr>
          <w:trHeight w:val="227"/>
        </w:trPr>
        <w:tc>
          <w:tcPr>
            <w:tcW w:w="406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1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1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08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08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080" w:type="dxa"/>
            <w:vAlign w:val="bottom"/>
          </w:tcPr>
          <w:p>
            <w:pPr>
              <w:spacing w:after="0"/>
              <w:rPr>
                <w:sz w:val="19"/>
                <w:szCs w:val="19"/>
                <w:color w:val="auto"/>
              </w:rPr>
            </w:pPr>
          </w:p>
        </w:tc>
        <w:tc>
          <w:tcPr>
            <w:tcW w:w="100" w:type="dxa"/>
            <w:vAlign w:val="bottom"/>
          </w:tcPr>
          <w:p>
            <w:pPr>
              <w:spacing w:after="0"/>
              <w:rPr>
                <w:sz w:val="19"/>
                <w:szCs w:val="19"/>
                <w:color w:val="auto"/>
              </w:rPr>
            </w:pPr>
          </w:p>
        </w:tc>
      </w:tr>
      <w:tr>
        <w:trPr>
          <w:trHeight w:val="213"/>
        </w:trPr>
        <w:tc>
          <w:tcPr>
            <w:tcW w:w="40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TREASURY BUSINESS SEGMENT:</w:t>
            </w:r>
          </w:p>
        </w:tc>
        <w:tc>
          <w:tcPr>
            <w:tcW w:w="16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3"/>
        </w:trPr>
        <w:tc>
          <w:tcPr>
            <w:tcW w:w="40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3"/>
        </w:trPr>
        <w:tc>
          <w:tcPr>
            <w:tcW w:w="4060" w:type="dxa"/>
            <w:vAlign w:val="bottom"/>
            <w:shd w:val="clear" w:color="auto" w:fill="CCEEFF"/>
          </w:tcPr>
          <w:p>
            <w:pPr>
              <w:ind w:left="220"/>
              <w:spacing w:after="0"/>
              <w:rPr>
                <w:sz w:val="20"/>
                <w:szCs w:val="20"/>
                <w:color w:val="auto"/>
              </w:rPr>
            </w:pPr>
            <w:r>
              <w:rPr>
                <w:rFonts w:ascii="Times New Roman" w:cs="Times New Roman" w:eastAsia="Times New Roman" w:hAnsi="Times New Roman"/>
                <w:sz w:val="18"/>
                <w:szCs w:val="18"/>
                <w:color w:val="auto"/>
              </w:rPr>
              <w:t>Net interest income</w:t>
            </w:r>
          </w:p>
        </w:tc>
        <w:tc>
          <w:tcPr>
            <w:tcW w:w="1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24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8"/>
                <w:szCs w:val="18"/>
                <w:color w:val="auto"/>
              </w:rPr>
              <w:t>4,529</w:t>
            </w:r>
          </w:p>
        </w:tc>
        <w:tc>
          <w:tcPr>
            <w:tcW w:w="260" w:type="dxa"/>
            <w:vAlign w:val="bottom"/>
            <w:gridSpan w:val="2"/>
            <w:shd w:val="clear" w:color="auto" w:fill="CCEEFF"/>
          </w:tcPr>
          <w:p>
            <w:pPr>
              <w:jc w:val="center"/>
              <w:spacing w:after="0"/>
              <w:rPr>
                <w:sz w:val="20"/>
                <w:szCs w:val="20"/>
                <w:color w:val="auto"/>
              </w:rPr>
            </w:pPr>
            <w:r>
              <w:rPr>
                <w:rFonts w:ascii="Times New Roman" w:cs="Times New Roman" w:eastAsia="Times New Roman" w:hAnsi="Times New Roman"/>
                <w:sz w:val="18"/>
                <w:szCs w:val="18"/>
                <w:color w:val="auto"/>
                <w:w w:val="88"/>
              </w:rPr>
              <w:t>$</w:t>
            </w:r>
          </w:p>
        </w:tc>
        <w:tc>
          <w:tcPr>
            <w:tcW w:w="130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1,117</w:t>
            </w:r>
          </w:p>
        </w:tc>
        <w:tc>
          <w:tcPr>
            <w:tcW w:w="1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28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1,285</w:t>
            </w:r>
          </w:p>
        </w:tc>
        <w:tc>
          <w:tcPr>
            <w:tcW w:w="1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28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1,407</w:t>
            </w:r>
          </w:p>
        </w:tc>
        <w:tc>
          <w:tcPr>
            <w:tcW w:w="1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1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806</w:t>
            </w:r>
          </w:p>
        </w:tc>
      </w:tr>
      <w:tr>
        <w:trPr>
          <w:trHeight w:val="227"/>
        </w:trPr>
        <w:tc>
          <w:tcPr>
            <w:tcW w:w="4060" w:type="dxa"/>
            <w:vAlign w:val="bottom"/>
          </w:tcPr>
          <w:p>
            <w:pPr>
              <w:ind w:left="220"/>
              <w:spacing w:after="0"/>
              <w:rPr>
                <w:sz w:val="20"/>
                <w:szCs w:val="20"/>
                <w:color w:val="auto"/>
              </w:rPr>
            </w:pPr>
            <w:r>
              <w:rPr>
                <w:rFonts w:ascii="Times New Roman" w:cs="Times New Roman" w:eastAsia="Times New Roman" w:hAnsi="Times New Roman"/>
                <w:sz w:val="18"/>
                <w:szCs w:val="18"/>
                <w:color w:val="auto"/>
              </w:rPr>
              <w:t>Other income (expense)</w:t>
            </w:r>
          </w:p>
        </w:tc>
        <w:tc>
          <w:tcPr>
            <w:tcW w:w="160" w:type="dxa"/>
            <w:vAlign w:val="bottom"/>
          </w:tcPr>
          <w:p>
            <w:pPr>
              <w:spacing w:after="0"/>
              <w:rPr>
                <w:sz w:val="19"/>
                <w:szCs w:val="19"/>
                <w:color w:val="auto"/>
              </w:rPr>
            </w:pPr>
          </w:p>
        </w:tc>
        <w:tc>
          <w:tcPr>
            <w:tcW w:w="1240" w:type="dxa"/>
            <w:vAlign w:val="bottom"/>
            <w:gridSpan w:val="2"/>
          </w:tcPr>
          <w:p>
            <w:pPr>
              <w:jc w:val="right"/>
              <w:ind w:right="80"/>
              <w:spacing w:after="0"/>
              <w:rPr>
                <w:sz w:val="20"/>
                <w:szCs w:val="20"/>
                <w:color w:val="auto"/>
              </w:rPr>
            </w:pPr>
            <w:r>
              <w:rPr>
                <w:rFonts w:ascii="Times New Roman" w:cs="Times New Roman" w:eastAsia="Times New Roman" w:hAnsi="Times New Roman"/>
                <w:sz w:val="18"/>
                <w:szCs w:val="18"/>
                <w:color w:val="auto"/>
              </w:rPr>
              <w:t>(1,890)</w:t>
            </w:r>
          </w:p>
        </w:tc>
        <w:tc>
          <w:tcPr>
            <w:tcW w:w="10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30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1,565</w:t>
            </w:r>
          </w:p>
        </w:tc>
        <w:tc>
          <w:tcPr>
            <w:tcW w:w="160" w:type="dxa"/>
            <w:vAlign w:val="bottom"/>
          </w:tcPr>
          <w:p>
            <w:pPr>
              <w:spacing w:after="0"/>
              <w:rPr>
                <w:sz w:val="19"/>
                <w:szCs w:val="19"/>
                <w:color w:val="auto"/>
              </w:rPr>
            </w:pPr>
          </w:p>
        </w:tc>
        <w:tc>
          <w:tcPr>
            <w:tcW w:w="1280" w:type="dxa"/>
            <w:vAlign w:val="bottom"/>
            <w:gridSpan w:val="2"/>
          </w:tcPr>
          <w:p>
            <w:pPr>
              <w:jc w:val="right"/>
              <w:ind w:right="140"/>
              <w:spacing w:after="0"/>
              <w:rPr>
                <w:sz w:val="20"/>
                <w:szCs w:val="20"/>
                <w:color w:val="auto"/>
              </w:rPr>
            </w:pPr>
            <w:r>
              <w:rPr>
                <w:rFonts w:ascii="Times New Roman" w:cs="Times New Roman" w:eastAsia="Times New Roman" w:hAnsi="Times New Roman"/>
                <w:sz w:val="18"/>
                <w:szCs w:val="18"/>
                <w:color w:val="auto"/>
              </w:rPr>
              <w:t>(120)</w:t>
            </w:r>
          </w:p>
        </w:tc>
        <w:tc>
          <w:tcPr>
            <w:tcW w:w="160" w:type="dxa"/>
            <w:vAlign w:val="bottom"/>
          </w:tcPr>
          <w:p>
            <w:pPr>
              <w:spacing w:after="0"/>
              <w:rPr>
                <w:sz w:val="19"/>
                <w:szCs w:val="19"/>
                <w:color w:val="auto"/>
              </w:rPr>
            </w:pPr>
          </w:p>
        </w:tc>
        <w:tc>
          <w:tcPr>
            <w:tcW w:w="1280" w:type="dxa"/>
            <w:vAlign w:val="bottom"/>
            <w:gridSpan w:val="2"/>
          </w:tcPr>
          <w:p>
            <w:pPr>
              <w:jc w:val="right"/>
              <w:ind w:right="140"/>
              <w:spacing w:after="0"/>
              <w:rPr>
                <w:sz w:val="20"/>
                <w:szCs w:val="20"/>
                <w:color w:val="auto"/>
              </w:rPr>
            </w:pPr>
            <w:r>
              <w:rPr>
                <w:rFonts w:ascii="Times New Roman" w:cs="Times New Roman" w:eastAsia="Times New Roman" w:hAnsi="Times New Roman"/>
                <w:sz w:val="18"/>
                <w:szCs w:val="18"/>
                <w:color w:val="auto"/>
              </w:rPr>
              <w:t>(348)</w:t>
            </w:r>
          </w:p>
        </w:tc>
        <w:tc>
          <w:tcPr>
            <w:tcW w:w="160" w:type="dxa"/>
            <w:vAlign w:val="bottom"/>
          </w:tcPr>
          <w:p>
            <w:pPr>
              <w:spacing w:after="0"/>
              <w:rPr>
                <w:sz w:val="19"/>
                <w:szCs w:val="19"/>
                <w:color w:val="auto"/>
              </w:rPr>
            </w:pPr>
          </w:p>
        </w:tc>
        <w:tc>
          <w:tcPr>
            <w:tcW w:w="118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color w:val="auto"/>
              </w:rPr>
              <w:t>(1,773)</w:t>
            </w:r>
          </w:p>
        </w:tc>
      </w:tr>
      <w:tr>
        <w:trPr>
          <w:trHeight w:val="207"/>
        </w:trPr>
        <w:tc>
          <w:tcPr>
            <w:tcW w:w="406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Total revenues</w:t>
            </w:r>
          </w:p>
        </w:tc>
        <w:tc>
          <w:tcPr>
            <w:tcW w:w="160" w:type="dxa"/>
            <w:vAlign w:val="bottom"/>
            <w:tcBorders>
              <w:top w:val="single" w:sz="8" w:color="auto"/>
            </w:tcBorders>
            <w:shd w:val="clear" w:color="auto" w:fill="CCEEFF"/>
          </w:tcPr>
          <w:p>
            <w:pPr>
              <w:spacing w:after="0"/>
              <w:rPr>
                <w:sz w:val="17"/>
                <w:szCs w:val="17"/>
                <w:color w:val="auto"/>
              </w:rPr>
            </w:pPr>
          </w:p>
        </w:tc>
        <w:tc>
          <w:tcPr>
            <w:tcW w:w="11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2,639</w:t>
            </w:r>
          </w:p>
        </w:tc>
        <w:tc>
          <w:tcPr>
            <w:tcW w:w="14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60" w:type="dxa"/>
            <w:vAlign w:val="bottom"/>
            <w:tcBorders>
              <w:top w:val="single" w:sz="8" w:color="auto"/>
            </w:tcBorders>
            <w:shd w:val="clear" w:color="auto" w:fill="CCEEFF"/>
          </w:tcPr>
          <w:p>
            <w:pPr>
              <w:spacing w:after="0"/>
              <w:rPr>
                <w:sz w:val="17"/>
                <w:szCs w:val="17"/>
                <w:color w:val="auto"/>
              </w:rPr>
            </w:pPr>
          </w:p>
        </w:tc>
        <w:tc>
          <w:tcPr>
            <w:tcW w:w="11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2,682</w:t>
            </w:r>
          </w:p>
        </w:tc>
        <w:tc>
          <w:tcPr>
            <w:tcW w:w="200" w:type="dxa"/>
            <w:vAlign w:val="bottom"/>
            <w:tcBorders>
              <w:top w:val="single" w:sz="8" w:color="CCEEFF"/>
            </w:tcBorders>
            <w:shd w:val="clear" w:color="auto" w:fill="CCEEFF"/>
          </w:tcPr>
          <w:p>
            <w:pPr>
              <w:spacing w:after="0"/>
              <w:rPr>
                <w:sz w:val="17"/>
                <w:szCs w:val="17"/>
                <w:color w:val="auto"/>
              </w:rPr>
            </w:pPr>
          </w:p>
        </w:tc>
        <w:tc>
          <w:tcPr>
            <w:tcW w:w="160" w:type="dxa"/>
            <w:vAlign w:val="bottom"/>
            <w:tcBorders>
              <w:top w:val="single" w:sz="8" w:color="auto"/>
            </w:tcBorders>
            <w:shd w:val="clear" w:color="auto" w:fill="CCEEFF"/>
          </w:tcPr>
          <w:p>
            <w:pPr>
              <w:spacing w:after="0"/>
              <w:rPr>
                <w:sz w:val="17"/>
                <w:szCs w:val="17"/>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1,165</w:t>
            </w:r>
          </w:p>
        </w:tc>
        <w:tc>
          <w:tcPr>
            <w:tcW w:w="200" w:type="dxa"/>
            <w:vAlign w:val="bottom"/>
            <w:tcBorders>
              <w:top w:val="single" w:sz="8" w:color="CCEEFF"/>
            </w:tcBorders>
            <w:shd w:val="clear" w:color="auto" w:fill="CCEEFF"/>
          </w:tcPr>
          <w:p>
            <w:pPr>
              <w:spacing w:after="0"/>
              <w:rPr>
                <w:sz w:val="17"/>
                <w:szCs w:val="17"/>
                <w:color w:val="auto"/>
              </w:rPr>
            </w:pPr>
          </w:p>
        </w:tc>
        <w:tc>
          <w:tcPr>
            <w:tcW w:w="160" w:type="dxa"/>
            <w:vAlign w:val="bottom"/>
            <w:tcBorders>
              <w:top w:val="single" w:sz="8" w:color="auto"/>
            </w:tcBorders>
            <w:shd w:val="clear" w:color="auto" w:fill="CCEEFF"/>
          </w:tcPr>
          <w:p>
            <w:pPr>
              <w:spacing w:after="0"/>
              <w:rPr>
                <w:sz w:val="17"/>
                <w:szCs w:val="17"/>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1,059</w:t>
            </w:r>
          </w:p>
        </w:tc>
        <w:tc>
          <w:tcPr>
            <w:tcW w:w="200" w:type="dxa"/>
            <w:vAlign w:val="bottom"/>
            <w:tcBorders>
              <w:top w:val="single" w:sz="8" w:color="CCEEFF"/>
            </w:tcBorders>
            <w:shd w:val="clear" w:color="auto" w:fill="CCEEFF"/>
          </w:tcPr>
          <w:p>
            <w:pPr>
              <w:spacing w:after="0"/>
              <w:rPr>
                <w:sz w:val="17"/>
                <w:szCs w:val="17"/>
                <w:color w:val="auto"/>
              </w:rPr>
            </w:pPr>
          </w:p>
        </w:tc>
        <w:tc>
          <w:tcPr>
            <w:tcW w:w="160" w:type="dxa"/>
            <w:vAlign w:val="bottom"/>
            <w:tcBorders>
              <w:top w:val="single" w:sz="8" w:color="auto"/>
            </w:tcBorders>
            <w:shd w:val="clear" w:color="auto" w:fill="CCEEFF"/>
          </w:tcPr>
          <w:p>
            <w:pPr>
              <w:spacing w:after="0"/>
              <w:rPr>
                <w:sz w:val="17"/>
                <w:szCs w:val="17"/>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(967)</w:t>
            </w:r>
          </w:p>
        </w:tc>
        <w:tc>
          <w:tcPr>
            <w:tcW w:w="100" w:type="dxa"/>
            <w:vAlign w:val="bottom"/>
            <w:tcBorders>
              <w:top w:val="single" w:sz="8" w:color="CCEEFF"/>
            </w:tcBorders>
            <w:shd w:val="clear" w:color="auto" w:fill="CCEEFF"/>
          </w:tcPr>
          <w:p>
            <w:pPr>
              <w:spacing w:after="0"/>
              <w:rPr>
                <w:sz w:val="17"/>
                <w:szCs w:val="17"/>
                <w:color w:val="auto"/>
              </w:rPr>
            </w:pPr>
          </w:p>
        </w:tc>
      </w:tr>
      <w:tr>
        <w:trPr>
          <w:trHeight w:val="213"/>
        </w:trPr>
        <w:tc>
          <w:tcPr>
            <w:tcW w:w="4060" w:type="dxa"/>
            <w:vAlign w:val="bottom"/>
          </w:tcPr>
          <w:p>
            <w:pPr>
              <w:ind w:left="220"/>
              <w:spacing w:after="0"/>
              <w:rPr>
                <w:sz w:val="20"/>
                <w:szCs w:val="20"/>
                <w:color w:val="auto"/>
              </w:rPr>
            </w:pPr>
            <w:r>
              <w:rPr>
                <w:rFonts w:ascii="Times New Roman" w:cs="Times New Roman" w:eastAsia="Times New Roman" w:hAnsi="Times New Roman"/>
                <w:sz w:val="18"/>
                <w:szCs w:val="18"/>
                <w:color w:val="auto"/>
              </w:rPr>
              <w:t>(Provision) reversal for credit losses</w:t>
            </w:r>
          </w:p>
        </w:tc>
        <w:tc>
          <w:tcPr>
            <w:tcW w:w="160" w:type="dxa"/>
            <w:vAlign w:val="bottom"/>
          </w:tcPr>
          <w:p>
            <w:pPr>
              <w:spacing w:after="0"/>
              <w:rPr>
                <w:sz w:val="18"/>
                <w:szCs w:val="18"/>
                <w:color w:val="auto"/>
              </w:rPr>
            </w:pPr>
          </w:p>
        </w:tc>
        <w:tc>
          <w:tcPr>
            <w:tcW w:w="1240" w:type="dxa"/>
            <w:vAlign w:val="bottom"/>
            <w:gridSpan w:val="2"/>
          </w:tcPr>
          <w:p>
            <w:pPr>
              <w:jc w:val="right"/>
              <w:ind w:right="80"/>
              <w:spacing w:after="0"/>
              <w:rPr>
                <w:sz w:val="20"/>
                <w:szCs w:val="20"/>
                <w:color w:val="auto"/>
              </w:rPr>
            </w:pPr>
            <w:r>
              <w:rPr>
                <w:rFonts w:ascii="Times New Roman" w:cs="Times New Roman" w:eastAsia="Times New Roman" w:hAnsi="Times New Roman"/>
                <w:sz w:val="18"/>
                <w:szCs w:val="18"/>
                <w:color w:val="auto"/>
              </w:rPr>
              <w:t>(425)</w:t>
            </w: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30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314</w:t>
            </w:r>
          </w:p>
        </w:tc>
        <w:tc>
          <w:tcPr>
            <w:tcW w:w="160" w:type="dxa"/>
            <w:vAlign w:val="bottom"/>
          </w:tcPr>
          <w:p>
            <w:pPr>
              <w:spacing w:after="0"/>
              <w:rPr>
                <w:sz w:val="18"/>
                <w:szCs w:val="18"/>
                <w:color w:val="auto"/>
              </w:rPr>
            </w:pPr>
          </w:p>
        </w:tc>
        <w:tc>
          <w:tcPr>
            <w:tcW w:w="1280" w:type="dxa"/>
            <w:vAlign w:val="bottom"/>
            <w:gridSpan w:val="2"/>
          </w:tcPr>
          <w:p>
            <w:pPr>
              <w:jc w:val="right"/>
              <w:ind w:right="140"/>
              <w:spacing w:after="0"/>
              <w:rPr>
                <w:sz w:val="20"/>
                <w:szCs w:val="20"/>
                <w:color w:val="auto"/>
              </w:rPr>
            </w:pPr>
            <w:r>
              <w:rPr>
                <w:rFonts w:ascii="Times New Roman" w:cs="Times New Roman" w:eastAsia="Times New Roman" w:hAnsi="Times New Roman"/>
                <w:sz w:val="18"/>
                <w:szCs w:val="18"/>
                <w:color w:val="auto"/>
              </w:rPr>
              <w:t>(222)</w:t>
            </w:r>
          </w:p>
        </w:tc>
        <w:tc>
          <w:tcPr>
            <w:tcW w:w="160" w:type="dxa"/>
            <w:vAlign w:val="bottom"/>
          </w:tcPr>
          <w:p>
            <w:pPr>
              <w:spacing w:after="0"/>
              <w:rPr>
                <w:sz w:val="18"/>
                <w:szCs w:val="18"/>
                <w:color w:val="auto"/>
              </w:rPr>
            </w:pPr>
          </w:p>
        </w:tc>
        <w:tc>
          <w:tcPr>
            <w:tcW w:w="1280" w:type="dxa"/>
            <w:vAlign w:val="bottom"/>
            <w:gridSpan w:val="2"/>
          </w:tcPr>
          <w:p>
            <w:pPr>
              <w:jc w:val="right"/>
              <w:ind w:right="140"/>
              <w:spacing w:after="0"/>
              <w:rPr>
                <w:sz w:val="20"/>
                <w:szCs w:val="20"/>
                <w:color w:val="auto"/>
              </w:rPr>
            </w:pPr>
            <w:r>
              <w:rPr>
                <w:rFonts w:ascii="Times New Roman" w:cs="Times New Roman" w:eastAsia="Times New Roman" w:hAnsi="Times New Roman"/>
                <w:sz w:val="18"/>
                <w:szCs w:val="18"/>
                <w:color w:val="auto"/>
              </w:rPr>
              <w:t>(113)</w:t>
            </w:r>
          </w:p>
        </w:tc>
        <w:tc>
          <w:tcPr>
            <w:tcW w:w="160" w:type="dxa"/>
            <w:vAlign w:val="bottom"/>
          </w:tcPr>
          <w:p>
            <w:pPr>
              <w:spacing w:after="0"/>
              <w:rPr>
                <w:sz w:val="18"/>
                <w:szCs w:val="18"/>
                <w:color w:val="auto"/>
              </w:rPr>
            </w:pPr>
          </w:p>
        </w:tc>
        <w:tc>
          <w:tcPr>
            <w:tcW w:w="118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0</w:t>
            </w:r>
          </w:p>
        </w:tc>
      </w:tr>
      <w:tr>
        <w:trPr>
          <w:trHeight w:val="227"/>
        </w:trPr>
        <w:tc>
          <w:tcPr>
            <w:tcW w:w="4060" w:type="dxa"/>
            <w:vAlign w:val="bottom"/>
            <w:shd w:val="clear" w:color="auto" w:fill="CCEEFF"/>
          </w:tcPr>
          <w:p>
            <w:pPr>
              <w:ind w:left="220"/>
              <w:spacing w:after="0"/>
              <w:rPr>
                <w:sz w:val="20"/>
                <w:szCs w:val="20"/>
                <w:color w:val="auto"/>
              </w:rPr>
            </w:pPr>
            <w:r>
              <w:rPr>
                <w:rFonts w:ascii="Times New Roman" w:cs="Times New Roman" w:eastAsia="Times New Roman" w:hAnsi="Times New Roman"/>
                <w:sz w:val="18"/>
                <w:szCs w:val="18"/>
                <w:color w:val="auto"/>
              </w:rPr>
              <w:t>Operating expenses</w:t>
            </w:r>
          </w:p>
        </w:tc>
        <w:tc>
          <w:tcPr>
            <w:tcW w:w="160" w:type="dxa"/>
            <w:vAlign w:val="bottom"/>
            <w:shd w:val="clear" w:color="auto" w:fill="CCEEFF"/>
          </w:tcPr>
          <w:p>
            <w:pPr>
              <w:spacing w:after="0"/>
              <w:rPr>
                <w:sz w:val="19"/>
                <w:szCs w:val="19"/>
                <w:color w:val="auto"/>
              </w:rPr>
            </w:pPr>
          </w:p>
        </w:tc>
        <w:tc>
          <w:tcPr>
            <w:tcW w:w="124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8"/>
                <w:szCs w:val="18"/>
                <w:color w:val="auto"/>
              </w:rPr>
              <w:t>(9,303)</w:t>
            </w:r>
          </w:p>
        </w:tc>
        <w:tc>
          <w:tcPr>
            <w:tcW w:w="10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3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8"/>
                <w:szCs w:val="18"/>
                <w:color w:val="auto"/>
              </w:rPr>
              <w:t>(9,491)</w:t>
            </w:r>
          </w:p>
        </w:tc>
        <w:tc>
          <w:tcPr>
            <w:tcW w:w="160" w:type="dxa"/>
            <w:vAlign w:val="bottom"/>
            <w:shd w:val="clear" w:color="auto" w:fill="CCEEFF"/>
          </w:tcPr>
          <w:p>
            <w:pPr>
              <w:spacing w:after="0"/>
              <w:rPr>
                <w:sz w:val="19"/>
                <w:szCs w:val="19"/>
                <w:color w:val="auto"/>
              </w:rPr>
            </w:pPr>
          </w:p>
        </w:tc>
        <w:tc>
          <w:tcPr>
            <w:tcW w:w="128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8"/>
                <w:szCs w:val="18"/>
                <w:color w:val="auto"/>
              </w:rPr>
              <w:t>(2,264)</w:t>
            </w:r>
          </w:p>
        </w:tc>
        <w:tc>
          <w:tcPr>
            <w:tcW w:w="160" w:type="dxa"/>
            <w:vAlign w:val="bottom"/>
            <w:shd w:val="clear" w:color="auto" w:fill="CCEEFF"/>
          </w:tcPr>
          <w:p>
            <w:pPr>
              <w:spacing w:after="0"/>
              <w:rPr>
                <w:sz w:val="19"/>
                <w:szCs w:val="19"/>
                <w:color w:val="auto"/>
              </w:rPr>
            </w:pPr>
          </w:p>
        </w:tc>
        <w:tc>
          <w:tcPr>
            <w:tcW w:w="128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8"/>
                <w:szCs w:val="18"/>
                <w:color w:val="auto"/>
              </w:rPr>
              <w:t>(1,835)</w:t>
            </w:r>
          </w:p>
        </w:tc>
        <w:tc>
          <w:tcPr>
            <w:tcW w:w="160" w:type="dxa"/>
            <w:vAlign w:val="bottom"/>
            <w:shd w:val="clear" w:color="auto" w:fill="CCEEFF"/>
          </w:tcPr>
          <w:p>
            <w:pPr>
              <w:spacing w:after="0"/>
              <w:rPr>
                <w:sz w:val="19"/>
                <w:szCs w:val="19"/>
                <w:color w:val="auto"/>
              </w:rPr>
            </w:pPr>
          </w:p>
        </w:tc>
        <w:tc>
          <w:tcPr>
            <w:tcW w:w="1180" w:type="dxa"/>
            <w:vAlign w:val="bottom"/>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8"/>
                <w:szCs w:val="18"/>
                <w:color w:val="auto"/>
              </w:rPr>
              <w:t>(2,546)</w:t>
            </w:r>
          </w:p>
        </w:tc>
      </w:tr>
      <w:tr>
        <w:trPr>
          <w:trHeight w:val="207"/>
        </w:trPr>
        <w:tc>
          <w:tcPr>
            <w:tcW w:w="406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Loss for the segment</w:t>
            </w:r>
          </w:p>
        </w:tc>
        <w:tc>
          <w:tcPr>
            <w:tcW w:w="16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110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(7,089)</w:t>
            </w:r>
          </w:p>
        </w:tc>
        <w:tc>
          <w:tcPr>
            <w:tcW w:w="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Borders>
              <w:top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110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(6,495)</w:t>
            </w:r>
          </w:p>
        </w:tc>
        <w:tc>
          <w:tcPr>
            <w:tcW w:w="200" w:type="dxa"/>
            <w:vAlign w:val="bottom"/>
          </w:tcPr>
          <w:p>
            <w:pPr>
              <w:spacing w:after="0"/>
              <w:rPr>
                <w:sz w:val="17"/>
                <w:szCs w:val="17"/>
                <w:color w:val="auto"/>
              </w:rPr>
            </w:pPr>
          </w:p>
        </w:tc>
        <w:tc>
          <w:tcPr>
            <w:tcW w:w="16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108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(1,321)</w:t>
            </w:r>
          </w:p>
        </w:tc>
        <w:tc>
          <w:tcPr>
            <w:tcW w:w="200" w:type="dxa"/>
            <w:vAlign w:val="bottom"/>
          </w:tcPr>
          <w:p>
            <w:pPr>
              <w:spacing w:after="0"/>
              <w:rPr>
                <w:sz w:val="17"/>
                <w:szCs w:val="17"/>
                <w:color w:val="auto"/>
              </w:rPr>
            </w:pPr>
          </w:p>
        </w:tc>
        <w:tc>
          <w:tcPr>
            <w:tcW w:w="16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108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(889)</w:t>
            </w:r>
          </w:p>
        </w:tc>
        <w:tc>
          <w:tcPr>
            <w:tcW w:w="200" w:type="dxa"/>
            <w:vAlign w:val="bottom"/>
          </w:tcPr>
          <w:p>
            <w:pPr>
              <w:spacing w:after="0"/>
              <w:rPr>
                <w:sz w:val="17"/>
                <w:szCs w:val="17"/>
                <w:color w:val="auto"/>
              </w:rPr>
            </w:pPr>
          </w:p>
        </w:tc>
        <w:tc>
          <w:tcPr>
            <w:tcW w:w="160" w:type="dxa"/>
            <w:vAlign w:val="bottom"/>
            <w:tcBorders>
              <w:top w:val="single" w:sz="8" w:color="auto"/>
            </w:tcBorders>
          </w:tcPr>
          <w:p>
            <w:pPr>
              <w:spacing w:after="0"/>
              <w:rPr>
                <w:sz w:val="17"/>
                <w:szCs w:val="17"/>
                <w:color w:val="auto"/>
              </w:rPr>
            </w:pPr>
          </w:p>
        </w:tc>
        <w:tc>
          <w:tcPr>
            <w:tcW w:w="108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(3,513)</w:t>
            </w:r>
          </w:p>
        </w:tc>
        <w:tc>
          <w:tcPr>
            <w:tcW w:w="100" w:type="dxa"/>
            <w:vAlign w:val="bottom"/>
          </w:tcPr>
          <w:p>
            <w:pPr>
              <w:spacing w:after="0"/>
              <w:rPr>
                <w:sz w:val="17"/>
                <w:szCs w:val="17"/>
                <w:color w:val="auto"/>
              </w:rPr>
            </w:pPr>
          </w:p>
        </w:tc>
      </w:tr>
      <w:tr>
        <w:trPr>
          <w:trHeight w:val="213"/>
        </w:trPr>
        <w:tc>
          <w:tcPr>
            <w:tcW w:w="40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3"/>
        </w:trPr>
        <w:tc>
          <w:tcPr>
            <w:tcW w:w="406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Segment assets</w:t>
            </w:r>
          </w:p>
        </w:tc>
        <w:tc>
          <w:tcPr>
            <w:tcW w:w="160" w:type="dxa"/>
            <w:vAlign w:val="bottom"/>
          </w:tcPr>
          <w:p>
            <w:pPr>
              <w:spacing w:after="0"/>
              <w:rPr>
                <w:sz w:val="18"/>
                <w:szCs w:val="18"/>
                <w:color w:val="auto"/>
              </w:rPr>
            </w:pPr>
          </w:p>
        </w:tc>
        <w:tc>
          <w:tcPr>
            <w:tcW w:w="1240" w:type="dxa"/>
            <w:vAlign w:val="bottom"/>
            <w:gridSpan w:val="2"/>
          </w:tcPr>
          <w:p>
            <w:pPr>
              <w:jc w:val="right"/>
              <w:ind w:right="140"/>
              <w:spacing w:after="0"/>
              <w:rPr>
                <w:sz w:val="20"/>
                <w:szCs w:val="20"/>
                <w:color w:val="auto"/>
              </w:rPr>
            </w:pPr>
            <w:r>
              <w:rPr>
                <w:rFonts w:ascii="Times New Roman" w:cs="Times New Roman" w:eastAsia="Times New Roman" w:hAnsi="Times New Roman"/>
                <w:sz w:val="18"/>
                <w:szCs w:val="18"/>
                <w:b w:val="1"/>
                <w:bCs w:val="1"/>
                <w:color w:val="auto"/>
              </w:rPr>
              <w:t>1,293,081</w:t>
            </w: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30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b w:val="1"/>
                <w:bCs w:val="1"/>
                <w:color w:val="auto"/>
              </w:rPr>
              <w:t>1,273,678</w:t>
            </w:r>
          </w:p>
        </w:tc>
        <w:tc>
          <w:tcPr>
            <w:tcW w:w="160" w:type="dxa"/>
            <w:vAlign w:val="bottom"/>
          </w:tcPr>
          <w:p>
            <w:pPr>
              <w:spacing w:after="0"/>
              <w:rPr>
                <w:sz w:val="18"/>
                <w:szCs w:val="18"/>
                <w:color w:val="auto"/>
              </w:rPr>
            </w:pPr>
          </w:p>
        </w:tc>
        <w:tc>
          <w:tcPr>
            <w:tcW w:w="128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b w:val="1"/>
                <w:bCs w:val="1"/>
                <w:color w:val="auto"/>
              </w:rPr>
              <w:t>1,293,081</w:t>
            </w:r>
          </w:p>
        </w:tc>
        <w:tc>
          <w:tcPr>
            <w:tcW w:w="160" w:type="dxa"/>
            <w:vAlign w:val="bottom"/>
          </w:tcPr>
          <w:p>
            <w:pPr>
              <w:spacing w:after="0"/>
              <w:rPr>
                <w:sz w:val="18"/>
                <w:szCs w:val="18"/>
                <w:color w:val="auto"/>
              </w:rPr>
            </w:pPr>
          </w:p>
        </w:tc>
        <w:tc>
          <w:tcPr>
            <w:tcW w:w="128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b w:val="1"/>
                <w:bCs w:val="1"/>
                <w:color w:val="auto"/>
              </w:rPr>
              <w:t>1,647,046</w:t>
            </w:r>
          </w:p>
        </w:tc>
        <w:tc>
          <w:tcPr>
            <w:tcW w:w="160" w:type="dxa"/>
            <w:vAlign w:val="bottom"/>
          </w:tcPr>
          <w:p>
            <w:pPr>
              <w:spacing w:after="0"/>
              <w:rPr>
                <w:sz w:val="18"/>
                <w:szCs w:val="18"/>
                <w:color w:val="auto"/>
              </w:rPr>
            </w:pPr>
          </w:p>
        </w:tc>
        <w:tc>
          <w:tcPr>
            <w:tcW w:w="118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b w:val="1"/>
                <w:bCs w:val="1"/>
                <w:color w:val="auto"/>
              </w:rPr>
              <w:t>1,273,678</w:t>
            </w:r>
          </w:p>
        </w:tc>
      </w:tr>
      <w:tr>
        <w:trPr>
          <w:trHeight w:val="227"/>
        </w:trPr>
        <w:tc>
          <w:tcPr>
            <w:tcW w:w="406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10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1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08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08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0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r>
      <w:tr>
        <w:trPr>
          <w:trHeight w:val="213"/>
        </w:trPr>
        <w:tc>
          <w:tcPr>
            <w:tcW w:w="4060" w:type="dxa"/>
            <w:vAlign w:val="bottom"/>
          </w:tcPr>
          <w:p>
            <w:pPr>
              <w:spacing w:after="0"/>
              <w:rPr>
                <w:sz w:val="20"/>
                <w:szCs w:val="20"/>
                <w:color w:val="auto"/>
              </w:rPr>
            </w:pPr>
            <w:r>
              <w:rPr>
                <w:rFonts w:ascii="Times New Roman" w:cs="Times New Roman" w:eastAsia="Times New Roman" w:hAnsi="Times New Roman"/>
                <w:sz w:val="18"/>
                <w:szCs w:val="18"/>
                <w:color w:val="auto"/>
              </w:rPr>
              <w:t>TOTAL:</w:t>
            </w:r>
          </w:p>
        </w:tc>
        <w:tc>
          <w:tcPr>
            <w:tcW w:w="16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3"/>
        </w:trPr>
        <w:tc>
          <w:tcPr>
            <w:tcW w:w="40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3"/>
        </w:trPr>
        <w:tc>
          <w:tcPr>
            <w:tcW w:w="4060" w:type="dxa"/>
            <w:vAlign w:val="bottom"/>
          </w:tcPr>
          <w:p>
            <w:pPr>
              <w:ind w:left="220"/>
              <w:spacing w:after="0"/>
              <w:rPr>
                <w:sz w:val="20"/>
                <w:szCs w:val="20"/>
                <w:color w:val="auto"/>
              </w:rPr>
            </w:pPr>
            <w:r>
              <w:rPr>
                <w:rFonts w:ascii="Times New Roman" w:cs="Times New Roman" w:eastAsia="Times New Roman" w:hAnsi="Times New Roman"/>
                <w:sz w:val="18"/>
                <w:szCs w:val="18"/>
                <w:color w:val="auto"/>
              </w:rPr>
              <w:t>Net interest income</w:t>
            </w:r>
          </w:p>
        </w:tc>
        <w:tc>
          <w:tcPr>
            <w:tcW w:w="160" w:type="dxa"/>
            <w:vAlign w:val="bottom"/>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240" w:type="dxa"/>
            <w:vAlign w:val="bottom"/>
            <w:gridSpan w:val="2"/>
          </w:tcPr>
          <w:p>
            <w:pPr>
              <w:jc w:val="right"/>
              <w:ind w:right="140"/>
              <w:spacing w:after="0"/>
              <w:rPr>
                <w:sz w:val="20"/>
                <w:szCs w:val="20"/>
                <w:color w:val="auto"/>
              </w:rPr>
            </w:pPr>
            <w:r>
              <w:rPr>
                <w:rFonts w:ascii="Times New Roman" w:cs="Times New Roman" w:eastAsia="Times New Roman" w:hAnsi="Times New Roman"/>
                <w:sz w:val="18"/>
                <w:szCs w:val="18"/>
                <w:color w:val="auto"/>
              </w:rPr>
              <w:t>92,450</w:t>
            </w:r>
          </w:p>
        </w:tc>
        <w:tc>
          <w:tcPr>
            <w:tcW w:w="260" w:type="dxa"/>
            <w:vAlign w:val="bottom"/>
            <w:gridSpan w:val="2"/>
          </w:tcPr>
          <w:p>
            <w:pPr>
              <w:jc w:val="center"/>
              <w:spacing w:after="0"/>
              <w:rPr>
                <w:sz w:val="20"/>
                <w:szCs w:val="20"/>
                <w:color w:val="auto"/>
              </w:rPr>
            </w:pPr>
            <w:r>
              <w:rPr>
                <w:rFonts w:ascii="Times New Roman" w:cs="Times New Roman" w:eastAsia="Times New Roman" w:hAnsi="Times New Roman"/>
                <w:sz w:val="18"/>
                <w:szCs w:val="18"/>
                <w:color w:val="auto"/>
                <w:w w:val="88"/>
              </w:rPr>
              <w:t>$</w:t>
            </w:r>
          </w:p>
        </w:tc>
        <w:tc>
          <w:tcPr>
            <w:tcW w:w="130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109,515</w:t>
            </w:r>
          </w:p>
        </w:tc>
        <w:tc>
          <w:tcPr>
            <w:tcW w:w="160" w:type="dxa"/>
            <w:vAlign w:val="bottom"/>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28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22,318</w:t>
            </w:r>
          </w:p>
        </w:tc>
        <w:tc>
          <w:tcPr>
            <w:tcW w:w="160" w:type="dxa"/>
            <w:vAlign w:val="bottom"/>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28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22,608</w:t>
            </w:r>
          </w:p>
        </w:tc>
        <w:tc>
          <w:tcPr>
            <w:tcW w:w="160" w:type="dxa"/>
            <w:vAlign w:val="bottom"/>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18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26,906</w:t>
            </w:r>
          </w:p>
        </w:tc>
      </w:tr>
      <w:tr>
        <w:trPr>
          <w:trHeight w:val="227"/>
        </w:trPr>
        <w:tc>
          <w:tcPr>
            <w:tcW w:w="4060" w:type="dxa"/>
            <w:vAlign w:val="bottom"/>
            <w:shd w:val="clear" w:color="auto" w:fill="CCEEFF"/>
          </w:tcPr>
          <w:p>
            <w:pPr>
              <w:ind w:left="220"/>
              <w:spacing w:after="0"/>
              <w:rPr>
                <w:sz w:val="20"/>
                <w:szCs w:val="20"/>
                <w:color w:val="auto"/>
              </w:rPr>
            </w:pPr>
            <w:r>
              <w:rPr>
                <w:rFonts w:ascii="Times New Roman" w:cs="Times New Roman" w:eastAsia="Times New Roman" w:hAnsi="Times New Roman"/>
                <w:sz w:val="18"/>
                <w:szCs w:val="18"/>
                <w:color w:val="auto"/>
              </w:rPr>
              <w:t>Other income</w:t>
            </w:r>
          </w:p>
        </w:tc>
        <w:tc>
          <w:tcPr>
            <w:tcW w:w="160" w:type="dxa"/>
            <w:vAlign w:val="bottom"/>
            <w:shd w:val="clear" w:color="auto" w:fill="CCEEFF"/>
          </w:tcPr>
          <w:p>
            <w:pPr>
              <w:spacing w:after="0"/>
              <w:rPr>
                <w:sz w:val="19"/>
                <w:szCs w:val="19"/>
                <w:color w:val="auto"/>
              </w:rPr>
            </w:pPr>
          </w:p>
        </w:tc>
        <w:tc>
          <w:tcPr>
            <w:tcW w:w="124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8"/>
                <w:szCs w:val="18"/>
                <w:color w:val="auto"/>
              </w:rPr>
              <w:t>6,707</w:t>
            </w:r>
          </w:p>
        </w:tc>
        <w:tc>
          <w:tcPr>
            <w:tcW w:w="10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30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17,142</w:t>
            </w:r>
          </w:p>
        </w:tc>
        <w:tc>
          <w:tcPr>
            <w:tcW w:w="160" w:type="dxa"/>
            <w:vAlign w:val="bottom"/>
            <w:shd w:val="clear" w:color="auto" w:fill="CCEEFF"/>
          </w:tcPr>
          <w:p>
            <w:pPr>
              <w:spacing w:after="0"/>
              <w:rPr>
                <w:sz w:val="19"/>
                <w:szCs w:val="19"/>
                <w:color w:val="auto"/>
              </w:rPr>
            </w:pPr>
          </w:p>
        </w:tc>
        <w:tc>
          <w:tcPr>
            <w:tcW w:w="128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2,989</w:t>
            </w:r>
          </w:p>
        </w:tc>
        <w:tc>
          <w:tcPr>
            <w:tcW w:w="160" w:type="dxa"/>
            <w:vAlign w:val="bottom"/>
            <w:shd w:val="clear" w:color="auto" w:fill="CCEEFF"/>
          </w:tcPr>
          <w:p>
            <w:pPr>
              <w:spacing w:after="0"/>
              <w:rPr>
                <w:sz w:val="19"/>
                <w:szCs w:val="19"/>
                <w:color w:val="auto"/>
              </w:rPr>
            </w:pPr>
          </w:p>
        </w:tc>
        <w:tc>
          <w:tcPr>
            <w:tcW w:w="128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2,581</w:t>
            </w:r>
          </w:p>
        </w:tc>
        <w:tc>
          <w:tcPr>
            <w:tcW w:w="160" w:type="dxa"/>
            <w:vAlign w:val="bottom"/>
            <w:shd w:val="clear" w:color="auto" w:fill="CCEEFF"/>
          </w:tcPr>
          <w:p>
            <w:pPr>
              <w:spacing w:after="0"/>
              <w:rPr>
                <w:sz w:val="19"/>
                <w:szCs w:val="19"/>
                <w:color w:val="auto"/>
              </w:rPr>
            </w:pPr>
          </w:p>
        </w:tc>
        <w:tc>
          <w:tcPr>
            <w:tcW w:w="11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4,525</w:t>
            </w:r>
          </w:p>
        </w:tc>
      </w:tr>
      <w:tr>
        <w:trPr>
          <w:trHeight w:val="207"/>
        </w:trPr>
        <w:tc>
          <w:tcPr>
            <w:tcW w:w="4060" w:type="dxa"/>
            <w:vAlign w:val="bottom"/>
          </w:tcPr>
          <w:p>
            <w:pPr>
              <w:spacing w:after="0"/>
              <w:rPr>
                <w:sz w:val="20"/>
                <w:szCs w:val="20"/>
                <w:color w:val="auto"/>
              </w:rPr>
            </w:pPr>
            <w:r>
              <w:rPr>
                <w:rFonts w:ascii="Times New Roman" w:cs="Times New Roman" w:eastAsia="Times New Roman" w:hAnsi="Times New Roman"/>
                <w:sz w:val="18"/>
                <w:szCs w:val="18"/>
                <w:color w:val="auto"/>
              </w:rPr>
              <w:t>Total revenues</w:t>
            </w:r>
          </w:p>
        </w:tc>
        <w:tc>
          <w:tcPr>
            <w:tcW w:w="160" w:type="dxa"/>
            <w:vAlign w:val="bottom"/>
            <w:tcBorders>
              <w:top w:val="single" w:sz="8" w:color="auto"/>
            </w:tcBorders>
          </w:tcPr>
          <w:p>
            <w:pPr>
              <w:spacing w:after="0"/>
              <w:rPr>
                <w:sz w:val="17"/>
                <w:szCs w:val="17"/>
                <w:color w:val="auto"/>
              </w:rPr>
            </w:pPr>
          </w:p>
        </w:tc>
        <w:tc>
          <w:tcPr>
            <w:tcW w:w="110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99,157</w:t>
            </w:r>
          </w:p>
        </w:tc>
        <w:tc>
          <w:tcPr>
            <w:tcW w:w="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Borders>
              <w:top w:val="single" w:sz="8" w:color="auto"/>
            </w:tcBorders>
          </w:tcPr>
          <w:p>
            <w:pPr>
              <w:spacing w:after="0"/>
              <w:rPr>
                <w:sz w:val="17"/>
                <w:szCs w:val="17"/>
                <w:color w:val="auto"/>
              </w:rPr>
            </w:pPr>
          </w:p>
        </w:tc>
        <w:tc>
          <w:tcPr>
            <w:tcW w:w="110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126,657</w:t>
            </w:r>
          </w:p>
        </w:tc>
        <w:tc>
          <w:tcPr>
            <w:tcW w:w="200" w:type="dxa"/>
            <w:vAlign w:val="bottom"/>
          </w:tcPr>
          <w:p>
            <w:pPr>
              <w:spacing w:after="0"/>
              <w:rPr>
                <w:sz w:val="17"/>
                <w:szCs w:val="17"/>
                <w:color w:val="auto"/>
              </w:rPr>
            </w:pPr>
          </w:p>
        </w:tc>
        <w:tc>
          <w:tcPr>
            <w:tcW w:w="160" w:type="dxa"/>
            <w:vAlign w:val="bottom"/>
            <w:tcBorders>
              <w:top w:val="single" w:sz="8" w:color="auto"/>
            </w:tcBorders>
          </w:tcPr>
          <w:p>
            <w:pPr>
              <w:spacing w:after="0"/>
              <w:rPr>
                <w:sz w:val="17"/>
                <w:szCs w:val="17"/>
                <w:color w:val="auto"/>
              </w:rPr>
            </w:pPr>
          </w:p>
        </w:tc>
        <w:tc>
          <w:tcPr>
            <w:tcW w:w="108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25,307</w:t>
            </w:r>
          </w:p>
        </w:tc>
        <w:tc>
          <w:tcPr>
            <w:tcW w:w="200" w:type="dxa"/>
            <w:vAlign w:val="bottom"/>
          </w:tcPr>
          <w:p>
            <w:pPr>
              <w:spacing w:after="0"/>
              <w:rPr>
                <w:sz w:val="17"/>
                <w:szCs w:val="17"/>
                <w:color w:val="auto"/>
              </w:rPr>
            </w:pPr>
          </w:p>
        </w:tc>
        <w:tc>
          <w:tcPr>
            <w:tcW w:w="160" w:type="dxa"/>
            <w:vAlign w:val="bottom"/>
            <w:tcBorders>
              <w:top w:val="single" w:sz="8" w:color="auto"/>
            </w:tcBorders>
          </w:tcPr>
          <w:p>
            <w:pPr>
              <w:spacing w:after="0"/>
              <w:rPr>
                <w:sz w:val="17"/>
                <w:szCs w:val="17"/>
                <w:color w:val="auto"/>
              </w:rPr>
            </w:pPr>
          </w:p>
        </w:tc>
        <w:tc>
          <w:tcPr>
            <w:tcW w:w="108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25,189</w:t>
            </w:r>
          </w:p>
        </w:tc>
        <w:tc>
          <w:tcPr>
            <w:tcW w:w="200" w:type="dxa"/>
            <w:vAlign w:val="bottom"/>
          </w:tcPr>
          <w:p>
            <w:pPr>
              <w:spacing w:after="0"/>
              <w:rPr>
                <w:sz w:val="17"/>
                <w:szCs w:val="17"/>
                <w:color w:val="auto"/>
              </w:rPr>
            </w:pPr>
          </w:p>
        </w:tc>
        <w:tc>
          <w:tcPr>
            <w:tcW w:w="160" w:type="dxa"/>
            <w:vAlign w:val="bottom"/>
            <w:tcBorders>
              <w:top w:val="single" w:sz="8" w:color="auto"/>
            </w:tcBorders>
          </w:tcPr>
          <w:p>
            <w:pPr>
              <w:spacing w:after="0"/>
              <w:rPr>
                <w:sz w:val="17"/>
                <w:szCs w:val="17"/>
                <w:color w:val="auto"/>
              </w:rPr>
            </w:pPr>
          </w:p>
        </w:tc>
        <w:tc>
          <w:tcPr>
            <w:tcW w:w="108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31,431</w:t>
            </w:r>
          </w:p>
        </w:tc>
        <w:tc>
          <w:tcPr>
            <w:tcW w:w="100" w:type="dxa"/>
            <w:vAlign w:val="bottom"/>
          </w:tcPr>
          <w:p>
            <w:pPr>
              <w:spacing w:after="0"/>
              <w:rPr>
                <w:sz w:val="17"/>
                <w:szCs w:val="17"/>
                <w:color w:val="auto"/>
              </w:rPr>
            </w:pPr>
          </w:p>
        </w:tc>
      </w:tr>
      <w:tr>
        <w:trPr>
          <w:trHeight w:val="213"/>
        </w:trPr>
        <w:tc>
          <w:tcPr>
            <w:tcW w:w="4060" w:type="dxa"/>
            <w:vAlign w:val="bottom"/>
            <w:shd w:val="clear" w:color="auto" w:fill="CCEEFF"/>
          </w:tcPr>
          <w:p>
            <w:pPr>
              <w:ind w:left="220"/>
              <w:spacing w:after="0"/>
              <w:rPr>
                <w:sz w:val="20"/>
                <w:szCs w:val="20"/>
                <w:color w:val="auto"/>
              </w:rPr>
            </w:pPr>
            <w:r>
              <w:rPr>
                <w:rFonts w:ascii="Times New Roman" w:cs="Times New Roman" w:eastAsia="Times New Roman" w:hAnsi="Times New Roman"/>
                <w:sz w:val="18"/>
                <w:szCs w:val="18"/>
                <w:color w:val="auto"/>
              </w:rPr>
              <w:t>Reversal (provision) for credit losses</w:t>
            </w:r>
          </w:p>
        </w:tc>
        <w:tc>
          <w:tcPr>
            <w:tcW w:w="16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8"/>
                <w:szCs w:val="18"/>
                <w:color w:val="auto"/>
              </w:rPr>
              <w:t>1,464</w:t>
            </w: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8"/>
                <w:szCs w:val="18"/>
                <w:color w:val="auto"/>
              </w:rPr>
              <w:t>(430)</w:t>
            </w:r>
          </w:p>
        </w:tc>
        <w:tc>
          <w:tcPr>
            <w:tcW w:w="16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311</w:t>
            </w:r>
          </w:p>
        </w:tc>
        <w:tc>
          <w:tcPr>
            <w:tcW w:w="16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8"/>
                <w:szCs w:val="18"/>
                <w:color w:val="auto"/>
              </w:rPr>
              <w:t>(1,543)</w:t>
            </w:r>
          </w:p>
        </w:tc>
        <w:tc>
          <w:tcPr>
            <w:tcW w:w="16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1,935</w:t>
            </w:r>
          </w:p>
        </w:tc>
      </w:tr>
      <w:tr>
        <w:trPr>
          <w:trHeight w:val="213"/>
        </w:trPr>
        <w:tc>
          <w:tcPr>
            <w:tcW w:w="4060" w:type="dxa"/>
            <w:vAlign w:val="bottom"/>
          </w:tcPr>
          <w:p>
            <w:pPr>
              <w:ind w:left="220"/>
              <w:spacing w:after="0"/>
              <w:rPr>
                <w:sz w:val="20"/>
                <w:szCs w:val="20"/>
                <w:color w:val="auto"/>
              </w:rPr>
            </w:pPr>
            <w:r>
              <w:rPr>
                <w:rFonts w:ascii="Times New Roman" w:cs="Times New Roman" w:eastAsia="Times New Roman" w:hAnsi="Times New Roman"/>
                <w:sz w:val="18"/>
                <w:szCs w:val="18"/>
                <w:color w:val="auto"/>
              </w:rPr>
              <w:t>Reversal on non-financial assets</w:t>
            </w:r>
          </w:p>
        </w:tc>
        <w:tc>
          <w:tcPr>
            <w:tcW w:w="160" w:type="dxa"/>
            <w:vAlign w:val="bottom"/>
          </w:tcPr>
          <w:p>
            <w:pPr>
              <w:spacing w:after="0"/>
              <w:rPr>
                <w:sz w:val="18"/>
                <w:szCs w:val="18"/>
                <w:color w:val="auto"/>
              </w:rPr>
            </w:pPr>
          </w:p>
        </w:tc>
        <w:tc>
          <w:tcPr>
            <w:tcW w:w="1240" w:type="dxa"/>
            <w:vAlign w:val="bottom"/>
            <w:gridSpan w:val="2"/>
          </w:tcPr>
          <w:p>
            <w:pPr>
              <w:jc w:val="right"/>
              <w:ind w:right="140"/>
              <w:spacing w:after="0"/>
              <w:rPr>
                <w:sz w:val="20"/>
                <w:szCs w:val="20"/>
                <w:color w:val="auto"/>
              </w:rPr>
            </w:pPr>
            <w:r>
              <w:rPr>
                <w:rFonts w:ascii="Times New Roman" w:cs="Times New Roman" w:eastAsia="Times New Roman" w:hAnsi="Times New Roman"/>
                <w:sz w:val="18"/>
                <w:szCs w:val="18"/>
                <w:color w:val="auto"/>
              </w:rPr>
              <w:t>296</w:t>
            </w: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30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500</w:t>
            </w:r>
          </w:p>
        </w:tc>
        <w:tc>
          <w:tcPr>
            <w:tcW w:w="160" w:type="dxa"/>
            <w:vAlign w:val="bottom"/>
          </w:tcPr>
          <w:p>
            <w:pPr>
              <w:spacing w:after="0"/>
              <w:rPr>
                <w:sz w:val="18"/>
                <w:szCs w:val="18"/>
                <w:color w:val="auto"/>
              </w:rPr>
            </w:pPr>
          </w:p>
        </w:tc>
        <w:tc>
          <w:tcPr>
            <w:tcW w:w="128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296</w:t>
            </w:r>
          </w:p>
        </w:tc>
        <w:tc>
          <w:tcPr>
            <w:tcW w:w="160" w:type="dxa"/>
            <w:vAlign w:val="bottom"/>
          </w:tcPr>
          <w:p>
            <w:pPr>
              <w:spacing w:after="0"/>
              <w:rPr>
                <w:sz w:val="18"/>
                <w:szCs w:val="18"/>
                <w:color w:val="auto"/>
              </w:rPr>
            </w:pPr>
          </w:p>
        </w:tc>
        <w:tc>
          <w:tcPr>
            <w:tcW w:w="128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140</w:t>
            </w:r>
          </w:p>
        </w:tc>
        <w:tc>
          <w:tcPr>
            <w:tcW w:w="160" w:type="dxa"/>
            <w:vAlign w:val="bottom"/>
          </w:tcPr>
          <w:p>
            <w:pPr>
              <w:spacing w:after="0"/>
              <w:rPr>
                <w:sz w:val="18"/>
                <w:szCs w:val="18"/>
                <w:color w:val="auto"/>
              </w:rPr>
            </w:pPr>
          </w:p>
        </w:tc>
        <w:tc>
          <w:tcPr>
            <w:tcW w:w="118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0</w:t>
            </w:r>
          </w:p>
        </w:tc>
      </w:tr>
      <w:tr>
        <w:trPr>
          <w:trHeight w:val="213"/>
        </w:trPr>
        <w:tc>
          <w:tcPr>
            <w:tcW w:w="4060" w:type="dxa"/>
            <w:vAlign w:val="bottom"/>
            <w:shd w:val="clear" w:color="auto" w:fill="CCEEFF"/>
          </w:tcPr>
          <w:p>
            <w:pPr>
              <w:ind w:left="220"/>
              <w:spacing w:after="0"/>
              <w:rPr>
                <w:sz w:val="20"/>
                <w:szCs w:val="20"/>
                <w:color w:val="auto"/>
              </w:rPr>
            </w:pPr>
            <w:r>
              <w:rPr>
                <w:rFonts w:ascii="Times New Roman" w:cs="Times New Roman" w:eastAsia="Times New Roman" w:hAnsi="Times New Roman"/>
                <w:sz w:val="18"/>
                <w:szCs w:val="18"/>
                <w:color w:val="auto"/>
              </w:rPr>
              <w:t>Operating expenses</w:t>
            </w:r>
          </w:p>
        </w:tc>
        <w:tc>
          <w:tcPr>
            <w:tcW w:w="16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8"/>
                <w:szCs w:val="18"/>
                <w:color w:val="auto"/>
              </w:rPr>
              <w:t>(37,324)</w:t>
            </w: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8"/>
                <w:szCs w:val="18"/>
                <w:color w:val="auto"/>
              </w:rPr>
              <w:t>(40,674)</w:t>
            </w:r>
          </w:p>
        </w:tc>
        <w:tc>
          <w:tcPr>
            <w:tcW w:w="16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8"/>
                <w:szCs w:val="18"/>
                <w:color w:val="auto"/>
              </w:rPr>
              <w:t>(10,173)</w:t>
            </w:r>
          </w:p>
        </w:tc>
        <w:tc>
          <w:tcPr>
            <w:tcW w:w="16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8"/>
                <w:szCs w:val="18"/>
                <w:color w:val="auto"/>
              </w:rPr>
              <w:t>(8,342)</w:t>
            </w:r>
          </w:p>
        </w:tc>
        <w:tc>
          <w:tcPr>
            <w:tcW w:w="16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8"/>
                <w:szCs w:val="18"/>
                <w:color w:val="auto"/>
              </w:rPr>
              <w:t>(11,270)</w:t>
            </w:r>
          </w:p>
        </w:tc>
      </w:tr>
      <w:tr>
        <w:trPr>
          <w:trHeight w:val="227"/>
        </w:trPr>
        <w:tc>
          <w:tcPr>
            <w:tcW w:w="4060" w:type="dxa"/>
            <w:vAlign w:val="bottom"/>
            <w:tcBorders>
              <w:bottom w:val="single" w:sz="8" w:color="CCEEFF"/>
            </w:tcBorders>
          </w:tcPr>
          <w:p>
            <w:pPr>
              <w:spacing w:after="0"/>
              <w:rPr>
                <w:sz w:val="19"/>
                <w:szCs w:val="19"/>
                <w:color w:val="auto"/>
              </w:rPr>
            </w:pPr>
          </w:p>
        </w:tc>
        <w:tc>
          <w:tcPr>
            <w:tcW w:w="160" w:type="dxa"/>
            <w:vAlign w:val="bottom"/>
            <w:tcBorders>
              <w:bottom w:val="single" w:sz="8" w:color="auto"/>
            </w:tcBorders>
          </w:tcPr>
          <w:p>
            <w:pPr>
              <w:spacing w:after="0"/>
              <w:rPr>
                <w:sz w:val="19"/>
                <w:szCs w:val="19"/>
                <w:color w:val="auto"/>
              </w:rPr>
            </w:pPr>
          </w:p>
        </w:tc>
        <w:tc>
          <w:tcPr>
            <w:tcW w:w="1100" w:type="dxa"/>
            <w:vAlign w:val="bottom"/>
            <w:tcBorders>
              <w:bottom w:val="single" w:sz="8" w:color="auto"/>
            </w:tcBorders>
          </w:tcPr>
          <w:p>
            <w:pPr>
              <w:spacing w:after="0"/>
              <w:rPr>
                <w:sz w:val="19"/>
                <w:szCs w:val="19"/>
                <w:color w:val="auto"/>
              </w:rPr>
            </w:pPr>
          </w:p>
        </w:tc>
        <w:tc>
          <w:tcPr>
            <w:tcW w:w="140" w:type="dxa"/>
            <w:vAlign w:val="bottom"/>
            <w:tcBorders>
              <w:bottom w:val="single" w:sz="8" w:color="CCEEFF"/>
            </w:tcBorders>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160" w:type="dxa"/>
            <w:vAlign w:val="bottom"/>
            <w:tcBorders>
              <w:bottom w:val="single" w:sz="8" w:color="auto"/>
            </w:tcBorders>
          </w:tcPr>
          <w:p>
            <w:pPr>
              <w:spacing w:after="0"/>
              <w:rPr>
                <w:sz w:val="19"/>
                <w:szCs w:val="19"/>
                <w:color w:val="auto"/>
              </w:rPr>
            </w:pPr>
          </w:p>
        </w:tc>
        <w:tc>
          <w:tcPr>
            <w:tcW w:w="1100" w:type="dxa"/>
            <w:vAlign w:val="bottom"/>
            <w:tcBorders>
              <w:bottom w:val="single" w:sz="8" w:color="auto"/>
            </w:tcBorders>
          </w:tcPr>
          <w:p>
            <w:pPr>
              <w:spacing w:after="0"/>
              <w:rPr>
                <w:sz w:val="19"/>
                <w:szCs w:val="19"/>
                <w:color w:val="auto"/>
              </w:rPr>
            </w:pPr>
          </w:p>
        </w:tc>
        <w:tc>
          <w:tcPr>
            <w:tcW w:w="200" w:type="dxa"/>
            <w:vAlign w:val="bottom"/>
            <w:tcBorders>
              <w:bottom w:val="single" w:sz="8" w:color="CCEEFF"/>
            </w:tcBorders>
          </w:tcPr>
          <w:p>
            <w:pPr>
              <w:spacing w:after="0"/>
              <w:rPr>
                <w:sz w:val="19"/>
                <w:szCs w:val="19"/>
                <w:color w:val="auto"/>
              </w:rPr>
            </w:pPr>
          </w:p>
        </w:tc>
        <w:tc>
          <w:tcPr>
            <w:tcW w:w="160" w:type="dxa"/>
            <w:vAlign w:val="bottom"/>
            <w:tcBorders>
              <w:bottom w:val="single" w:sz="8" w:color="auto"/>
            </w:tcBorders>
          </w:tcPr>
          <w:p>
            <w:pPr>
              <w:spacing w:after="0"/>
              <w:rPr>
                <w:sz w:val="19"/>
                <w:szCs w:val="19"/>
                <w:color w:val="auto"/>
              </w:rPr>
            </w:pPr>
          </w:p>
        </w:tc>
        <w:tc>
          <w:tcPr>
            <w:tcW w:w="1080" w:type="dxa"/>
            <w:vAlign w:val="bottom"/>
            <w:tcBorders>
              <w:bottom w:val="single" w:sz="8" w:color="auto"/>
            </w:tcBorders>
          </w:tcPr>
          <w:p>
            <w:pPr>
              <w:spacing w:after="0"/>
              <w:rPr>
                <w:sz w:val="19"/>
                <w:szCs w:val="19"/>
                <w:color w:val="auto"/>
              </w:rPr>
            </w:pPr>
          </w:p>
        </w:tc>
        <w:tc>
          <w:tcPr>
            <w:tcW w:w="200" w:type="dxa"/>
            <w:vAlign w:val="bottom"/>
            <w:tcBorders>
              <w:bottom w:val="single" w:sz="8" w:color="CCEEFF"/>
            </w:tcBorders>
          </w:tcPr>
          <w:p>
            <w:pPr>
              <w:spacing w:after="0"/>
              <w:rPr>
                <w:sz w:val="19"/>
                <w:szCs w:val="19"/>
                <w:color w:val="auto"/>
              </w:rPr>
            </w:pPr>
          </w:p>
        </w:tc>
        <w:tc>
          <w:tcPr>
            <w:tcW w:w="160" w:type="dxa"/>
            <w:vAlign w:val="bottom"/>
            <w:tcBorders>
              <w:bottom w:val="single" w:sz="8" w:color="auto"/>
            </w:tcBorders>
          </w:tcPr>
          <w:p>
            <w:pPr>
              <w:spacing w:after="0"/>
              <w:rPr>
                <w:sz w:val="19"/>
                <w:szCs w:val="19"/>
                <w:color w:val="auto"/>
              </w:rPr>
            </w:pPr>
          </w:p>
        </w:tc>
        <w:tc>
          <w:tcPr>
            <w:tcW w:w="1080" w:type="dxa"/>
            <w:vAlign w:val="bottom"/>
            <w:tcBorders>
              <w:bottom w:val="single" w:sz="8" w:color="auto"/>
            </w:tcBorders>
          </w:tcPr>
          <w:p>
            <w:pPr>
              <w:spacing w:after="0"/>
              <w:rPr>
                <w:sz w:val="19"/>
                <w:szCs w:val="19"/>
                <w:color w:val="auto"/>
              </w:rPr>
            </w:pPr>
          </w:p>
        </w:tc>
        <w:tc>
          <w:tcPr>
            <w:tcW w:w="200" w:type="dxa"/>
            <w:vAlign w:val="bottom"/>
            <w:tcBorders>
              <w:bottom w:val="single" w:sz="8" w:color="CCEEFF"/>
            </w:tcBorders>
          </w:tcPr>
          <w:p>
            <w:pPr>
              <w:spacing w:after="0"/>
              <w:rPr>
                <w:sz w:val="19"/>
                <w:szCs w:val="19"/>
                <w:color w:val="auto"/>
              </w:rPr>
            </w:pPr>
          </w:p>
        </w:tc>
        <w:tc>
          <w:tcPr>
            <w:tcW w:w="160" w:type="dxa"/>
            <w:vAlign w:val="bottom"/>
            <w:tcBorders>
              <w:bottom w:val="single" w:sz="8" w:color="auto"/>
            </w:tcBorders>
          </w:tcPr>
          <w:p>
            <w:pPr>
              <w:spacing w:after="0"/>
              <w:rPr>
                <w:sz w:val="19"/>
                <w:szCs w:val="19"/>
                <w:color w:val="auto"/>
              </w:rPr>
            </w:pPr>
          </w:p>
        </w:tc>
        <w:tc>
          <w:tcPr>
            <w:tcW w:w="1080" w:type="dxa"/>
            <w:vAlign w:val="bottom"/>
            <w:tcBorders>
              <w:bottom w:val="single" w:sz="8" w:color="auto"/>
            </w:tcBorders>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r>
      <w:tr>
        <w:trPr>
          <w:trHeight w:val="220"/>
        </w:trPr>
        <w:tc>
          <w:tcPr>
            <w:tcW w:w="4060" w:type="dxa"/>
            <w:vAlign w:val="bottom"/>
            <w:tcBorders>
              <w:bottom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Profit for the period</w:t>
            </w:r>
          </w:p>
        </w:tc>
        <w:tc>
          <w:tcPr>
            <w:tcW w:w="1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11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63,593</w:t>
            </w:r>
          </w:p>
        </w:tc>
        <w:tc>
          <w:tcPr>
            <w:tcW w:w="140" w:type="dxa"/>
            <w:vAlign w:val="bottom"/>
            <w:tcBorders>
              <w:bottom w:val="single" w:sz="8" w:color="CCEEFF"/>
            </w:tcBorders>
            <w:shd w:val="clear" w:color="auto" w:fill="CCEEFF"/>
          </w:tcPr>
          <w:p>
            <w:pPr>
              <w:spacing w:after="0"/>
              <w:rPr>
                <w:sz w:val="19"/>
                <w:szCs w:val="19"/>
                <w:color w:val="auto"/>
              </w:rPr>
            </w:pPr>
          </w:p>
        </w:tc>
        <w:tc>
          <w:tcPr>
            <w:tcW w:w="100" w:type="dxa"/>
            <w:vAlign w:val="bottom"/>
            <w:tcBorders>
              <w:bottom w:val="single" w:sz="8" w:color="CCEEFF"/>
            </w:tcBorders>
            <w:shd w:val="clear" w:color="auto" w:fill="CCEEFF"/>
          </w:tcPr>
          <w:p>
            <w:pPr>
              <w:spacing w:after="0"/>
              <w:rPr>
                <w:sz w:val="19"/>
                <w:szCs w:val="19"/>
                <w:color w:val="auto"/>
              </w:rPr>
            </w:pPr>
          </w:p>
        </w:tc>
        <w:tc>
          <w:tcPr>
            <w:tcW w:w="160" w:type="dxa"/>
            <w:vAlign w:val="bottom"/>
            <w:tcBorders>
              <w:bottom w:val="single" w:sz="8" w:color="auto"/>
            </w:tcBorders>
            <w:shd w:val="clear" w:color="auto" w:fill="CCEEFF"/>
          </w:tcPr>
          <w:p>
            <w:pPr>
              <w:jc w:val="center"/>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11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86,053</w:t>
            </w:r>
          </w:p>
        </w:tc>
        <w:tc>
          <w:tcPr>
            <w:tcW w:w="200" w:type="dxa"/>
            <w:vAlign w:val="bottom"/>
            <w:tcBorders>
              <w:bottom w:val="single" w:sz="8" w:color="CCEEFF"/>
            </w:tcBorders>
            <w:shd w:val="clear" w:color="auto" w:fill="CCEEFF"/>
          </w:tcPr>
          <w:p>
            <w:pPr>
              <w:spacing w:after="0"/>
              <w:rPr>
                <w:sz w:val="19"/>
                <w:szCs w:val="19"/>
                <w:color w:val="auto"/>
              </w:rPr>
            </w:pPr>
          </w:p>
        </w:tc>
        <w:tc>
          <w:tcPr>
            <w:tcW w:w="1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10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15,741</w:t>
            </w:r>
          </w:p>
        </w:tc>
        <w:tc>
          <w:tcPr>
            <w:tcW w:w="200" w:type="dxa"/>
            <w:vAlign w:val="bottom"/>
            <w:tcBorders>
              <w:bottom w:val="single" w:sz="8" w:color="CCEEFF"/>
            </w:tcBorders>
            <w:shd w:val="clear" w:color="auto" w:fill="CCEEFF"/>
          </w:tcPr>
          <w:p>
            <w:pPr>
              <w:spacing w:after="0"/>
              <w:rPr>
                <w:sz w:val="19"/>
                <w:szCs w:val="19"/>
                <w:color w:val="auto"/>
              </w:rPr>
            </w:pPr>
          </w:p>
        </w:tc>
        <w:tc>
          <w:tcPr>
            <w:tcW w:w="1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10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15,444</w:t>
            </w:r>
          </w:p>
        </w:tc>
        <w:tc>
          <w:tcPr>
            <w:tcW w:w="200" w:type="dxa"/>
            <w:vAlign w:val="bottom"/>
            <w:tcBorders>
              <w:bottom w:val="single" w:sz="8" w:color="CCEEFF"/>
            </w:tcBorders>
            <w:shd w:val="clear" w:color="auto" w:fill="CCEEFF"/>
          </w:tcPr>
          <w:p>
            <w:pPr>
              <w:spacing w:after="0"/>
              <w:rPr>
                <w:sz w:val="19"/>
                <w:szCs w:val="19"/>
                <w:color w:val="auto"/>
              </w:rPr>
            </w:pPr>
          </w:p>
        </w:tc>
        <w:tc>
          <w:tcPr>
            <w:tcW w:w="1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w w:val="88"/>
              </w:rPr>
              <w:t>$</w:t>
            </w:r>
          </w:p>
        </w:tc>
        <w:tc>
          <w:tcPr>
            <w:tcW w:w="10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22,096</w:t>
            </w:r>
          </w:p>
        </w:tc>
        <w:tc>
          <w:tcPr>
            <w:tcW w:w="100" w:type="dxa"/>
            <w:vAlign w:val="bottom"/>
            <w:tcBorders>
              <w:bottom w:val="single" w:sz="8" w:color="CCEEFF"/>
            </w:tcBorders>
            <w:shd w:val="clear" w:color="auto" w:fill="CCEEFF"/>
          </w:tcPr>
          <w:p>
            <w:pPr>
              <w:spacing w:after="0"/>
              <w:rPr>
                <w:sz w:val="19"/>
                <w:szCs w:val="19"/>
                <w:color w:val="auto"/>
              </w:rPr>
            </w:pPr>
          </w:p>
        </w:tc>
      </w:tr>
      <w:tr>
        <w:trPr>
          <w:trHeight w:val="20"/>
        </w:trPr>
        <w:tc>
          <w:tcPr>
            <w:tcW w:w="406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194"/>
        </w:trPr>
        <w:tc>
          <w:tcPr>
            <w:tcW w:w="406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1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13"/>
        </w:trPr>
        <w:tc>
          <w:tcPr>
            <w:tcW w:w="40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Total segment assets</w:t>
            </w:r>
          </w:p>
        </w:tc>
        <w:tc>
          <w:tcPr>
            <w:tcW w:w="16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8"/>
                <w:szCs w:val="18"/>
                <w:b w:val="1"/>
                <w:bCs w:val="1"/>
                <w:color w:val="auto"/>
              </w:rPr>
              <w:t>6,282,090</w:t>
            </w: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b w:val="1"/>
                <w:bCs w:val="1"/>
                <w:color w:val="auto"/>
              </w:rPr>
              <w:t>7,240,835</w:t>
            </w:r>
          </w:p>
        </w:tc>
        <w:tc>
          <w:tcPr>
            <w:tcW w:w="16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b w:val="1"/>
                <w:bCs w:val="1"/>
                <w:color w:val="auto"/>
              </w:rPr>
              <w:t>6,282,090</w:t>
            </w:r>
          </w:p>
        </w:tc>
        <w:tc>
          <w:tcPr>
            <w:tcW w:w="16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b w:val="1"/>
                <w:bCs w:val="1"/>
                <w:color w:val="auto"/>
              </w:rPr>
              <w:t>6,304,475</w:t>
            </w:r>
          </w:p>
        </w:tc>
        <w:tc>
          <w:tcPr>
            <w:tcW w:w="16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b w:val="1"/>
                <w:bCs w:val="1"/>
                <w:color w:val="auto"/>
              </w:rPr>
              <w:t>7,240,835</w:t>
            </w:r>
          </w:p>
        </w:tc>
      </w:tr>
      <w:tr>
        <w:trPr>
          <w:trHeight w:val="213"/>
        </w:trPr>
        <w:tc>
          <w:tcPr>
            <w:tcW w:w="4060" w:type="dxa"/>
            <w:vAlign w:val="bottom"/>
          </w:tcPr>
          <w:p>
            <w:pPr>
              <w:spacing w:after="0"/>
              <w:rPr>
                <w:sz w:val="20"/>
                <w:szCs w:val="20"/>
                <w:color w:val="auto"/>
              </w:rPr>
            </w:pPr>
            <w:r>
              <w:rPr>
                <w:rFonts w:ascii="Times New Roman" w:cs="Times New Roman" w:eastAsia="Times New Roman" w:hAnsi="Times New Roman"/>
                <w:sz w:val="18"/>
                <w:szCs w:val="18"/>
                <w:color w:val="auto"/>
              </w:rPr>
              <w:t>Unallocated assets</w:t>
            </w:r>
          </w:p>
        </w:tc>
        <w:tc>
          <w:tcPr>
            <w:tcW w:w="160" w:type="dxa"/>
            <w:vAlign w:val="bottom"/>
          </w:tcPr>
          <w:p>
            <w:pPr>
              <w:spacing w:after="0"/>
              <w:rPr>
                <w:sz w:val="18"/>
                <w:szCs w:val="18"/>
                <w:color w:val="auto"/>
              </w:rPr>
            </w:pPr>
          </w:p>
        </w:tc>
        <w:tc>
          <w:tcPr>
            <w:tcW w:w="1240" w:type="dxa"/>
            <w:vAlign w:val="bottom"/>
            <w:gridSpan w:val="2"/>
          </w:tcPr>
          <w:p>
            <w:pPr>
              <w:jc w:val="right"/>
              <w:ind w:right="140"/>
              <w:spacing w:after="0"/>
              <w:rPr>
                <w:sz w:val="20"/>
                <w:szCs w:val="20"/>
                <w:color w:val="auto"/>
              </w:rPr>
            </w:pPr>
            <w:r>
              <w:rPr>
                <w:rFonts w:ascii="Times New Roman" w:cs="Times New Roman" w:eastAsia="Times New Roman" w:hAnsi="Times New Roman"/>
                <w:sz w:val="18"/>
                <w:szCs w:val="18"/>
                <w:color w:val="auto"/>
              </w:rPr>
              <w:t>6,808</w:t>
            </w: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30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8,831</w:t>
            </w:r>
          </w:p>
        </w:tc>
        <w:tc>
          <w:tcPr>
            <w:tcW w:w="160" w:type="dxa"/>
            <w:vAlign w:val="bottom"/>
          </w:tcPr>
          <w:p>
            <w:pPr>
              <w:spacing w:after="0"/>
              <w:rPr>
                <w:sz w:val="18"/>
                <w:szCs w:val="18"/>
                <w:color w:val="auto"/>
              </w:rPr>
            </w:pPr>
          </w:p>
        </w:tc>
        <w:tc>
          <w:tcPr>
            <w:tcW w:w="128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6,808</w:t>
            </w:r>
          </w:p>
        </w:tc>
        <w:tc>
          <w:tcPr>
            <w:tcW w:w="160" w:type="dxa"/>
            <w:vAlign w:val="bottom"/>
          </w:tcPr>
          <w:p>
            <w:pPr>
              <w:spacing w:after="0"/>
              <w:rPr>
                <w:sz w:val="18"/>
                <w:szCs w:val="18"/>
                <w:color w:val="auto"/>
              </w:rPr>
            </w:pPr>
          </w:p>
        </w:tc>
        <w:tc>
          <w:tcPr>
            <w:tcW w:w="128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6,719</w:t>
            </w:r>
          </w:p>
        </w:tc>
        <w:tc>
          <w:tcPr>
            <w:tcW w:w="160" w:type="dxa"/>
            <w:vAlign w:val="bottom"/>
          </w:tcPr>
          <w:p>
            <w:pPr>
              <w:spacing w:after="0"/>
              <w:rPr>
                <w:sz w:val="18"/>
                <w:szCs w:val="18"/>
                <w:color w:val="auto"/>
              </w:rPr>
            </w:pPr>
          </w:p>
        </w:tc>
        <w:tc>
          <w:tcPr>
            <w:tcW w:w="118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8,831</w:t>
            </w:r>
          </w:p>
        </w:tc>
      </w:tr>
      <w:tr>
        <w:trPr>
          <w:trHeight w:val="213"/>
        </w:trPr>
        <w:tc>
          <w:tcPr>
            <w:tcW w:w="40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Total assets</w:t>
            </w:r>
          </w:p>
        </w:tc>
        <w:tc>
          <w:tcPr>
            <w:tcW w:w="16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8"/>
                <w:szCs w:val="18"/>
                <w:b w:val="1"/>
                <w:bCs w:val="1"/>
                <w:color w:val="auto"/>
              </w:rPr>
              <w:t>6,288,898</w:t>
            </w: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b w:val="1"/>
                <w:bCs w:val="1"/>
                <w:color w:val="auto"/>
              </w:rPr>
              <w:t>7,249,666</w:t>
            </w:r>
          </w:p>
        </w:tc>
        <w:tc>
          <w:tcPr>
            <w:tcW w:w="16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b w:val="1"/>
                <w:bCs w:val="1"/>
                <w:color w:val="auto"/>
              </w:rPr>
              <w:t>6,288,898</w:t>
            </w:r>
          </w:p>
        </w:tc>
        <w:tc>
          <w:tcPr>
            <w:tcW w:w="16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b w:val="1"/>
                <w:bCs w:val="1"/>
                <w:color w:val="auto"/>
              </w:rPr>
              <w:t>6,311,194</w:t>
            </w:r>
          </w:p>
        </w:tc>
        <w:tc>
          <w:tcPr>
            <w:tcW w:w="16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b w:val="1"/>
                <w:bCs w:val="1"/>
                <w:color w:val="auto"/>
              </w:rPr>
              <w:t>7,249,666</w:t>
            </w:r>
          </w:p>
        </w:tc>
      </w:tr>
      <w:tr>
        <w:trPr>
          <w:trHeight w:val="640"/>
        </w:trPr>
        <w:tc>
          <w:tcPr>
            <w:tcW w:w="406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color w:val="auto"/>
              </w:rPr>
              <w:t>19</w:t>
            </w:r>
          </w:p>
        </w:tc>
      </w:tr>
    </w:tbl>
    <w:p>
      <w:pPr>
        <w:sectPr>
          <w:pgSz w:w="11900" w:h="16838" w:orient="portrait"/>
          <w:cols w:equalWidth="0" w:num="1">
            <w:col w:w="11240"/>
          </w:cols>
          <w:pgMar w:left="320" w:top="1440" w:right="339" w:bottom="1440" w:gutter="0" w:footer="0" w:header="0"/>
        </w:sectPr>
      </w:pPr>
    </w:p>
    <w:bookmarkStart w:id="22" w:name="page23"/>
    <w:bookmarkEnd w:id="2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715645</wp:posOffset>
            </wp:positionV>
            <wp:extent cx="7196455" cy="104203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6">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0420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4" w:lineRule="exact"/>
        <w:rPr>
          <w:sz w:val="20"/>
          <w:szCs w:val="20"/>
          <w:color w:val="auto"/>
        </w:rPr>
      </w:pPr>
    </w:p>
    <w:p>
      <w:pPr>
        <w:jc w:val="right"/>
        <w:spacing w:after="0"/>
        <w:rPr>
          <w:sz w:val="20"/>
          <w:szCs w:val="20"/>
          <w:color w:val="auto"/>
        </w:rPr>
      </w:pPr>
      <w:r>
        <w:rPr>
          <w:rFonts w:ascii="Times New Roman" w:cs="Times New Roman" w:eastAsia="Times New Roman" w:hAnsi="Times New Roman"/>
          <w:sz w:val="18"/>
          <w:szCs w:val="18"/>
          <w:color w:val="auto"/>
        </w:rPr>
        <w:t>EXHIBIT VIII</w:t>
      </w:r>
    </w:p>
    <w:p>
      <w:pPr>
        <w:spacing w:after="0" w:line="220"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CREDIT PORTFOLIO</w:t>
      </w:r>
    </w:p>
    <w:p>
      <w:pPr>
        <w:spacing w:after="0" w:line="2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DISTRIBUTION BY COUNTRY</w:t>
      </w:r>
    </w:p>
    <w:p>
      <w:pPr>
        <w:spacing w:after="0" w:line="6"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(In US$ million)</w:t>
      </w:r>
    </w:p>
    <w:p>
      <w:pPr>
        <w:spacing w:after="0" w:line="197" w:lineRule="exact"/>
        <w:rPr>
          <w:sz w:val="20"/>
          <w:szCs w:val="20"/>
          <w:color w:val="auto"/>
        </w:rPr>
      </w:pPr>
    </w:p>
    <w:tbl>
      <w:tblPr>
        <w:tblLayout w:type="fixed"/>
        <w:tblInd w:w="0" w:type="dxa"/>
        <w:tblCellMar>
          <w:top w:w="0" w:type="dxa"/>
          <w:left w:w="0" w:type="dxa"/>
          <w:bottom w:w="0" w:type="dxa"/>
          <w:right w:w="0" w:type="dxa"/>
        </w:tblCellMar>
      </w:tblPr>
      <w:tr>
        <w:trPr>
          <w:trHeight w:val="169"/>
        </w:trPr>
        <w:tc>
          <w:tcPr>
            <w:tcW w:w="40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60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70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4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58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800" w:type="dxa"/>
            <w:vAlign w:val="bottom"/>
            <w:tcBorders>
              <w:bottom w:val="single" w:sz="8" w:color="auto"/>
            </w:tcBorders>
            <w:gridSpan w:val="5"/>
          </w:tcPr>
          <w:p>
            <w:pPr>
              <w:jc w:val="right"/>
              <w:ind w:right="414"/>
              <w:spacing w:after="0"/>
              <w:rPr>
                <w:sz w:val="20"/>
                <w:szCs w:val="20"/>
                <w:color w:val="auto"/>
              </w:rPr>
            </w:pPr>
            <w:r>
              <w:rPr>
                <w:rFonts w:ascii="Times New Roman" w:cs="Times New Roman" w:eastAsia="Times New Roman" w:hAnsi="Times New Roman"/>
                <w:sz w:val="14"/>
                <w:szCs w:val="14"/>
                <w:color w:val="auto"/>
              </w:rPr>
              <w:t>AT THE END OF,</w:t>
            </w:r>
          </w:p>
        </w:tc>
        <w:tc>
          <w:tcPr>
            <w:tcW w:w="70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56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560" w:type="dxa"/>
            <w:vAlign w:val="bottom"/>
            <w:tcBorders>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17"/>
        </w:trPr>
        <w:tc>
          <w:tcPr>
            <w:tcW w:w="40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080" w:type="dxa"/>
            <w:vAlign w:val="bottom"/>
            <w:gridSpan w:val="4"/>
          </w:tcPr>
          <w:p>
            <w:pPr>
              <w:jc w:val="right"/>
              <w:ind w:right="880"/>
              <w:spacing w:after="0" w:line="118" w:lineRule="exact"/>
              <w:rPr>
                <w:sz w:val="20"/>
                <w:szCs w:val="20"/>
                <w:color w:val="auto"/>
              </w:rPr>
            </w:pPr>
            <w:r>
              <w:rPr>
                <w:rFonts w:ascii="Times New Roman" w:cs="Times New Roman" w:eastAsia="Times New Roman" w:hAnsi="Times New Roman"/>
                <w:sz w:val="13"/>
                <w:szCs w:val="13"/>
                <w:color w:val="auto"/>
                <w:w w:val="99"/>
              </w:rPr>
              <w:t>(A)</w:t>
            </w:r>
          </w:p>
        </w:tc>
        <w:tc>
          <w:tcPr>
            <w:tcW w:w="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200" w:type="dxa"/>
            <w:vAlign w:val="bottom"/>
          </w:tcPr>
          <w:p>
            <w:pPr>
              <w:jc w:val="right"/>
              <w:spacing w:after="0" w:line="118" w:lineRule="exact"/>
              <w:rPr>
                <w:sz w:val="20"/>
                <w:szCs w:val="20"/>
                <w:color w:val="auto"/>
              </w:rPr>
            </w:pPr>
            <w:r>
              <w:rPr>
                <w:rFonts w:ascii="Times New Roman" w:cs="Times New Roman" w:eastAsia="Times New Roman" w:hAnsi="Times New Roman"/>
                <w:sz w:val="13"/>
                <w:szCs w:val="13"/>
                <w:color w:val="auto"/>
              </w:rPr>
              <w:t>(B)</w:t>
            </w:r>
          </w:p>
        </w:tc>
        <w:tc>
          <w:tcPr>
            <w:tcW w:w="7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200" w:type="dxa"/>
            <w:vAlign w:val="bottom"/>
          </w:tcPr>
          <w:p>
            <w:pPr>
              <w:jc w:val="right"/>
              <w:spacing w:after="0" w:line="118" w:lineRule="exact"/>
              <w:rPr>
                <w:sz w:val="20"/>
                <w:szCs w:val="20"/>
                <w:color w:val="auto"/>
              </w:rPr>
            </w:pPr>
            <w:r>
              <w:rPr>
                <w:rFonts w:ascii="Times New Roman" w:cs="Times New Roman" w:eastAsia="Times New Roman" w:hAnsi="Times New Roman"/>
                <w:sz w:val="13"/>
                <w:szCs w:val="13"/>
                <w:color w:val="auto"/>
              </w:rPr>
              <w:t>(C)</w:t>
            </w:r>
          </w:p>
        </w:tc>
        <w:tc>
          <w:tcPr>
            <w:tcW w:w="7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440" w:type="dxa"/>
            <w:vAlign w:val="bottom"/>
            <w:gridSpan w:val="4"/>
            <w:vMerge w:val="restart"/>
          </w:tcPr>
          <w:p>
            <w:pPr>
              <w:jc w:val="right"/>
              <w:ind w:right="169"/>
              <w:spacing w:after="0"/>
              <w:rPr>
                <w:sz w:val="20"/>
                <w:szCs w:val="20"/>
                <w:color w:val="auto"/>
              </w:rPr>
            </w:pPr>
            <w:r>
              <w:rPr>
                <w:rFonts w:ascii="Times New Roman" w:cs="Times New Roman" w:eastAsia="Times New Roman" w:hAnsi="Times New Roman"/>
                <w:sz w:val="14"/>
                <w:szCs w:val="14"/>
                <w:color w:val="auto"/>
              </w:rPr>
              <w:t>Change in Amount</w:t>
            </w:r>
          </w:p>
        </w:tc>
        <w:tc>
          <w:tcPr>
            <w:tcW w:w="100" w:type="dxa"/>
            <w:vAlign w:val="bottom"/>
            <w:gridSpan w:val="2"/>
            <w:vMerge w:val="restart"/>
          </w:tcPr>
          <w:p>
            <w:pPr>
              <w:spacing w:after="0"/>
              <w:rPr>
                <w:sz w:val="10"/>
                <w:szCs w:val="10"/>
                <w:color w:val="auto"/>
              </w:rPr>
            </w:pPr>
          </w:p>
        </w:tc>
        <w:tc>
          <w:tcPr>
            <w:tcW w:w="0" w:type="dxa"/>
            <w:vAlign w:val="bottom"/>
          </w:tcPr>
          <w:p>
            <w:pPr>
              <w:spacing w:after="0"/>
              <w:rPr>
                <w:sz w:val="1"/>
                <w:szCs w:val="1"/>
                <w:color w:val="auto"/>
              </w:rPr>
            </w:pPr>
          </w:p>
        </w:tc>
      </w:tr>
      <w:tr>
        <w:trPr>
          <w:trHeight w:val="169"/>
        </w:trPr>
        <w:tc>
          <w:tcPr>
            <w:tcW w:w="40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1500" w:type="dxa"/>
            <w:vAlign w:val="bottom"/>
            <w:tcBorders>
              <w:bottom w:val="single" w:sz="8" w:color="auto"/>
            </w:tcBorders>
            <w:gridSpan w:val="4"/>
          </w:tcPr>
          <w:p>
            <w:pPr>
              <w:jc w:val="right"/>
              <w:ind w:right="331"/>
              <w:spacing w:after="0"/>
              <w:rPr>
                <w:sz w:val="20"/>
                <w:szCs w:val="20"/>
                <w:color w:val="auto"/>
              </w:rPr>
            </w:pPr>
            <w:r>
              <w:rPr>
                <w:rFonts w:ascii="Times New Roman" w:cs="Times New Roman" w:eastAsia="Times New Roman" w:hAnsi="Times New Roman"/>
                <w:sz w:val="14"/>
                <w:szCs w:val="14"/>
                <w:color w:val="auto"/>
              </w:rPr>
              <w:t>Dec. 31, 2020</w:t>
            </w:r>
          </w:p>
        </w:tc>
        <w:tc>
          <w:tcPr>
            <w:tcW w:w="18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480" w:type="dxa"/>
            <w:vAlign w:val="bottom"/>
            <w:tcBorders>
              <w:bottom w:val="single" w:sz="8" w:color="auto"/>
            </w:tcBorders>
            <w:gridSpan w:val="3"/>
          </w:tcPr>
          <w:p>
            <w:pPr>
              <w:jc w:val="right"/>
              <w:ind w:right="309"/>
              <w:spacing w:after="0"/>
              <w:rPr>
                <w:sz w:val="20"/>
                <w:szCs w:val="20"/>
                <w:color w:val="auto"/>
              </w:rPr>
            </w:pPr>
            <w:r>
              <w:rPr>
                <w:rFonts w:ascii="Times New Roman" w:cs="Times New Roman" w:eastAsia="Times New Roman" w:hAnsi="Times New Roman"/>
                <w:sz w:val="14"/>
                <w:szCs w:val="14"/>
                <w:color w:val="auto"/>
              </w:rPr>
              <w:t>Sept. 30, 2020</w:t>
            </w:r>
          </w:p>
        </w:tc>
        <w:tc>
          <w:tcPr>
            <w:tcW w:w="220" w:type="dxa"/>
            <w:vAlign w:val="bottom"/>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480" w:type="dxa"/>
            <w:vAlign w:val="bottom"/>
            <w:tcBorders>
              <w:bottom w:val="single" w:sz="8" w:color="auto"/>
            </w:tcBorders>
            <w:gridSpan w:val="3"/>
          </w:tcPr>
          <w:p>
            <w:pPr>
              <w:jc w:val="right"/>
              <w:ind w:right="309"/>
              <w:spacing w:after="0"/>
              <w:rPr>
                <w:sz w:val="20"/>
                <w:szCs w:val="20"/>
                <w:color w:val="auto"/>
              </w:rPr>
            </w:pPr>
            <w:r>
              <w:rPr>
                <w:rFonts w:ascii="Times New Roman" w:cs="Times New Roman" w:eastAsia="Times New Roman" w:hAnsi="Times New Roman"/>
                <w:sz w:val="14"/>
                <w:szCs w:val="14"/>
                <w:color w:val="auto"/>
              </w:rPr>
              <w:t>Dec. 31, 2019</w:t>
            </w:r>
          </w:p>
        </w:tc>
        <w:tc>
          <w:tcPr>
            <w:tcW w:w="220" w:type="dxa"/>
            <w:vAlign w:val="bottom"/>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440" w:type="dxa"/>
            <w:vAlign w:val="bottom"/>
            <w:tcBorders>
              <w:bottom w:val="single" w:sz="8" w:color="auto"/>
            </w:tcBorders>
            <w:gridSpan w:val="4"/>
            <w:vMerge w:val="continue"/>
          </w:tcPr>
          <w:p>
            <w:pPr>
              <w:spacing w:after="0"/>
              <w:rPr>
                <w:sz w:val="14"/>
                <w:szCs w:val="14"/>
                <w:color w:val="auto"/>
              </w:rPr>
            </w:pPr>
          </w:p>
        </w:tc>
        <w:tc>
          <w:tcPr>
            <w:tcW w:w="100" w:type="dxa"/>
            <w:vAlign w:val="bottom"/>
            <w:gridSpan w:val="2"/>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17"/>
        </w:trPr>
        <w:tc>
          <w:tcPr>
            <w:tcW w:w="4180" w:type="dxa"/>
            <w:vAlign w:val="bottom"/>
            <w:gridSpan w:val="2"/>
            <w:vMerge w:val="restart"/>
          </w:tcPr>
          <w:p>
            <w:pPr>
              <w:spacing w:after="0"/>
              <w:rPr>
                <w:sz w:val="20"/>
                <w:szCs w:val="20"/>
                <w:color w:val="auto"/>
              </w:rPr>
            </w:pPr>
            <w:r>
              <w:rPr>
                <w:rFonts w:ascii="Times New Roman" w:cs="Times New Roman" w:eastAsia="Times New Roman" w:hAnsi="Times New Roman"/>
                <w:sz w:val="14"/>
                <w:szCs w:val="14"/>
                <w:color w:val="auto"/>
              </w:rPr>
              <w:t>COUNTRY</w:t>
            </w:r>
          </w:p>
        </w:tc>
        <w:tc>
          <w:tcPr>
            <w:tcW w:w="80" w:type="dxa"/>
            <w:vAlign w:val="bottom"/>
          </w:tcPr>
          <w:p>
            <w:pPr>
              <w:spacing w:after="0"/>
              <w:rPr>
                <w:sz w:val="10"/>
                <w:szCs w:val="10"/>
                <w:color w:val="auto"/>
              </w:rPr>
            </w:pPr>
          </w:p>
        </w:tc>
        <w:tc>
          <w:tcPr>
            <w:tcW w:w="720" w:type="dxa"/>
            <w:vAlign w:val="bottom"/>
            <w:gridSpan w:val="2"/>
            <w:vMerge w:val="restart"/>
          </w:tcPr>
          <w:p>
            <w:pPr>
              <w:jc w:val="right"/>
              <w:ind w:right="174"/>
              <w:spacing w:after="0"/>
              <w:rPr>
                <w:sz w:val="20"/>
                <w:szCs w:val="20"/>
                <w:color w:val="auto"/>
              </w:rPr>
            </w:pPr>
            <w:r>
              <w:rPr>
                <w:rFonts w:ascii="Times New Roman" w:cs="Times New Roman" w:eastAsia="Times New Roman" w:hAnsi="Times New Roman"/>
                <w:sz w:val="14"/>
                <w:szCs w:val="14"/>
                <w:color w:val="auto"/>
              </w:rPr>
              <w:t>Amount</w:t>
            </w:r>
          </w:p>
        </w:tc>
        <w:tc>
          <w:tcPr>
            <w:tcW w:w="80" w:type="dxa"/>
            <w:vAlign w:val="bottom"/>
          </w:tcPr>
          <w:p>
            <w:pPr>
              <w:spacing w:after="0"/>
              <w:rPr>
                <w:sz w:val="10"/>
                <w:szCs w:val="10"/>
                <w:color w:val="auto"/>
              </w:rPr>
            </w:pPr>
          </w:p>
        </w:tc>
        <w:tc>
          <w:tcPr>
            <w:tcW w:w="700" w:type="dxa"/>
            <w:vAlign w:val="bottom"/>
          </w:tcPr>
          <w:p>
            <w:pPr>
              <w:jc w:val="right"/>
              <w:spacing w:after="0" w:line="118" w:lineRule="exact"/>
              <w:rPr>
                <w:sz w:val="20"/>
                <w:szCs w:val="20"/>
                <w:color w:val="auto"/>
              </w:rPr>
            </w:pPr>
            <w:r>
              <w:rPr>
                <w:rFonts w:ascii="Times New Roman" w:cs="Times New Roman" w:eastAsia="Times New Roman" w:hAnsi="Times New Roman"/>
                <w:sz w:val="13"/>
                <w:szCs w:val="13"/>
                <w:color w:val="auto"/>
              </w:rPr>
              <w:t>% of Total</w:t>
            </w:r>
          </w:p>
        </w:tc>
        <w:tc>
          <w:tcPr>
            <w:tcW w:w="1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80" w:type="dxa"/>
            <w:vAlign w:val="bottom"/>
            <w:gridSpan w:val="2"/>
            <w:vMerge w:val="restart"/>
          </w:tcPr>
          <w:p>
            <w:pPr>
              <w:jc w:val="right"/>
              <w:ind w:right="234"/>
              <w:spacing w:after="0"/>
              <w:rPr>
                <w:sz w:val="20"/>
                <w:szCs w:val="20"/>
                <w:color w:val="auto"/>
              </w:rPr>
            </w:pPr>
            <w:r>
              <w:rPr>
                <w:rFonts w:ascii="Times New Roman" w:cs="Times New Roman" w:eastAsia="Times New Roman" w:hAnsi="Times New Roman"/>
                <w:sz w:val="14"/>
                <w:szCs w:val="14"/>
                <w:color w:val="auto"/>
              </w:rPr>
              <w:t>Amount</w:t>
            </w:r>
          </w:p>
        </w:tc>
        <w:tc>
          <w:tcPr>
            <w:tcW w:w="700" w:type="dxa"/>
            <w:vAlign w:val="bottom"/>
          </w:tcPr>
          <w:p>
            <w:pPr>
              <w:jc w:val="right"/>
              <w:spacing w:after="0" w:line="118" w:lineRule="exact"/>
              <w:rPr>
                <w:sz w:val="20"/>
                <w:szCs w:val="20"/>
                <w:color w:val="auto"/>
              </w:rPr>
            </w:pPr>
            <w:r>
              <w:rPr>
                <w:rFonts w:ascii="Times New Roman" w:cs="Times New Roman" w:eastAsia="Times New Roman" w:hAnsi="Times New Roman"/>
                <w:sz w:val="13"/>
                <w:szCs w:val="13"/>
                <w:color w:val="auto"/>
              </w:rPr>
              <w:t>% of Total</w:t>
            </w:r>
          </w:p>
        </w:tc>
        <w:tc>
          <w:tcPr>
            <w:tcW w:w="2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80" w:type="dxa"/>
            <w:vAlign w:val="bottom"/>
            <w:gridSpan w:val="2"/>
            <w:vMerge w:val="restart"/>
          </w:tcPr>
          <w:p>
            <w:pPr>
              <w:jc w:val="right"/>
              <w:ind w:right="234"/>
              <w:spacing w:after="0"/>
              <w:rPr>
                <w:sz w:val="20"/>
                <w:szCs w:val="20"/>
                <w:color w:val="auto"/>
              </w:rPr>
            </w:pPr>
            <w:r>
              <w:rPr>
                <w:rFonts w:ascii="Times New Roman" w:cs="Times New Roman" w:eastAsia="Times New Roman" w:hAnsi="Times New Roman"/>
                <w:sz w:val="14"/>
                <w:szCs w:val="14"/>
                <w:color w:val="auto"/>
              </w:rPr>
              <w:t>Amount</w:t>
            </w:r>
          </w:p>
        </w:tc>
        <w:tc>
          <w:tcPr>
            <w:tcW w:w="700" w:type="dxa"/>
            <w:vAlign w:val="bottom"/>
          </w:tcPr>
          <w:p>
            <w:pPr>
              <w:jc w:val="right"/>
              <w:spacing w:after="0" w:line="118" w:lineRule="exact"/>
              <w:rPr>
                <w:sz w:val="20"/>
                <w:szCs w:val="20"/>
                <w:color w:val="auto"/>
              </w:rPr>
            </w:pPr>
            <w:r>
              <w:rPr>
                <w:rFonts w:ascii="Times New Roman" w:cs="Times New Roman" w:eastAsia="Times New Roman" w:hAnsi="Times New Roman"/>
                <w:sz w:val="13"/>
                <w:szCs w:val="13"/>
                <w:color w:val="auto"/>
              </w:rPr>
              <w:t>% of Total</w:t>
            </w:r>
          </w:p>
        </w:tc>
        <w:tc>
          <w:tcPr>
            <w:tcW w:w="2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60" w:type="dxa"/>
            <w:vAlign w:val="bottom"/>
            <w:gridSpan w:val="2"/>
            <w:vMerge w:val="restart"/>
          </w:tcPr>
          <w:p>
            <w:pPr>
              <w:jc w:val="right"/>
              <w:ind w:right="200"/>
              <w:spacing w:after="0"/>
              <w:rPr>
                <w:sz w:val="20"/>
                <w:szCs w:val="20"/>
                <w:color w:val="auto"/>
              </w:rPr>
            </w:pPr>
            <w:r>
              <w:rPr>
                <w:rFonts w:ascii="Times New Roman" w:cs="Times New Roman" w:eastAsia="Times New Roman" w:hAnsi="Times New Roman"/>
                <w:sz w:val="14"/>
                <w:szCs w:val="14"/>
                <w:color w:val="auto"/>
              </w:rPr>
              <w:t>(A) - (B)</w:t>
            </w:r>
          </w:p>
        </w:tc>
        <w:tc>
          <w:tcPr>
            <w:tcW w:w="120" w:type="dxa"/>
            <w:vAlign w:val="bottom"/>
          </w:tcPr>
          <w:p>
            <w:pPr>
              <w:spacing w:after="0"/>
              <w:rPr>
                <w:sz w:val="10"/>
                <w:szCs w:val="10"/>
                <w:color w:val="auto"/>
              </w:rPr>
            </w:pPr>
          </w:p>
        </w:tc>
        <w:tc>
          <w:tcPr>
            <w:tcW w:w="660" w:type="dxa"/>
            <w:vAlign w:val="bottom"/>
            <w:gridSpan w:val="3"/>
            <w:vMerge w:val="restart"/>
          </w:tcPr>
          <w:p>
            <w:pPr>
              <w:jc w:val="right"/>
              <w:ind w:right="100"/>
              <w:spacing w:after="0"/>
              <w:rPr>
                <w:sz w:val="20"/>
                <w:szCs w:val="20"/>
                <w:color w:val="auto"/>
              </w:rPr>
            </w:pPr>
            <w:r>
              <w:rPr>
                <w:rFonts w:ascii="Times New Roman" w:cs="Times New Roman" w:eastAsia="Times New Roman" w:hAnsi="Times New Roman"/>
                <w:sz w:val="14"/>
                <w:szCs w:val="14"/>
                <w:color w:val="auto"/>
              </w:rPr>
              <w:t>(A) - (C)</w:t>
            </w:r>
          </w:p>
        </w:tc>
        <w:tc>
          <w:tcPr>
            <w:tcW w:w="0" w:type="dxa"/>
            <w:vAlign w:val="bottom"/>
          </w:tcPr>
          <w:p>
            <w:pPr>
              <w:spacing w:after="0"/>
              <w:rPr>
                <w:sz w:val="1"/>
                <w:szCs w:val="1"/>
                <w:color w:val="auto"/>
              </w:rPr>
            </w:pPr>
          </w:p>
        </w:tc>
      </w:tr>
      <w:tr>
        <w:trPr>
          <w:trHeight w:val="169"/>
        </w:trPr>
        <w:tc>
          <w:tcPr>
            <w:tcW w:w="4180" w:type="dxa"/>
            <w:vAlign w:val="bottom"/>
            <w:gridSpan w:val="2"/>
            <w:vMerge w:val="continue"/>
          </w:tcPr>
          <w:p>
            <w:pPr>
              <w:spacing w:after="0"/>
              <w:rPr>
                <w:sz w:val="14"/>
                <w:szCs w:val="14"/>
                <w:color w:val="auto"/>
              </w:rPr>
            </w:pPr>
          </w:p>
        </w:tc>
        <w:tc>
          <w:tcPr>
            <w:tcW w:w="80" w:type="dxa"/>
            <w:vAlign w:val="bottom"/>
          </w:tcPr>
          <w:p>
            <w:pPr>
              <w:spacing w:after="0"/>
              <w:rPr>
                <w:sz w:val="14"/>
                <w:szCs w:val="14"/>
                <w:color w:val="auto"/>
              </w:rPr>
            </w:pPr>
          </w:p>
        </w:tc>
        <w:tc>
          <w:tcPr>
            <w:tcW w:w="720" w:type="dxa"/>
            <w:vAlign w:val="bottom"/>
            <w:gridSpan w:val="2"/>
            <w:vMerge w:val="continue"/>
          </w:tcPr>
          <w:p>
            <w:pPr>
              <w:spacing w:after="0"/>
              <w:rPr>
                <w:sz w:val="14"/>
                <w:szCs w:val="14"/>
                <w:color w:val="auto"/>
              </w:rPr>
            </w:pPr>
          </w:p>
        </w:tc>
        <w:tc>
          <w:tcPr>
            <w:tcW w:w="960" w:type="dxa"/>
            <w:vAlign w:val="bottom"/>
            <w:gridSpan w:val="3"/>
          </w:tcPr>
          <w:p>
            <w:pPr>
              <w:jc w:val="right"/>
              <w:ind w:right="180"/>
              <w:spacing w:after="0"/>
              <w:rPr>
                <w:sz w:val="20"/>
                <w:szCs w:val="20"/>
                <w:color w:val="auto"/>
              </w:rPr>
            </w:pPr>
            <w:r>
              <w:rPr>
                <w:rFonts w:ascii="Times New Roman" w:cs="Times New Roman" w:eastAsia="Times New Roman" w:hAnsi="Times New Roman"/>
                <w:sz w:val="14"/>
                <w:szCs w:val="14"/>
                <w:color w:val="auto"/>
              </w:rPr>
              <w:t>Outstanding</w:t>
            </w:r>
          </w:p>
        </w:tc>
        <w:tc>
          <w:tcPr>
            <w:tcW w:w="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80" w:type="dxa"/>
            <w:vAlign w:val="bottom"/>
            <w:gridSpan w:val="2"/>
            <w:vMerge w:val="continue"/>
          </w:tcPr>
          <w:p>
            <w:pPr>
              <w:spacing w:after="0"/>
              <w:rPr>
                <w:sz w:val="14"/>
                <w:szCs w:val="14"/>
                <w:color w:val="auto"/>
              </w:rPr>
            </w:pPr>
          </w:p>
        </w:tc>
        <w:tc>
          <w:tcPr>
            <w:tcW w:w="920" w:type="dxa"/>
            <w:vAlign w:val="bottom"/>
            <w:gridSpan w:val="2"/>
          </w:tcPr>
          <w:p>
            <w:pPr>
              <w:jc w:val="right"/>
              <w:ind w:right="220"/>
              <w:spacing w:after="0"/>
              <w:rPr>
                <w:sz w:val="20"/>
                <w:szCs w:val="20"/>
                <w:color w:val="auto"/>
              </w:rPr>
            </w:pPr>
            <w:r>
              <w:rPr>
                <w:rFonts w:ascii="Times New Roman" w:cs="Times New Roman" w:eastAsia="Times New Roman" w:hAnsi="Times New Roman"/>
                <w:sz w:val="14"/>
                <w:szCs w:val="14"/>
                <w:color w:val="auto"/>
                <w:w w:val="99"/>
              </w:rPr>
              <w:t>Outstanding</w:t>
            </w:r>
          </w:p>
        </w:tc>
        <w:tc>
          <w:tcPr>
            <w:tcW w:w="100" w:type="dxa"/>
            <w:vAlign w:val="bottom"/>
          </w:tcPr>
          <w:p>
            <w:pPr>
              <w:spacing w:after="0"/>
              <w:rPr>
                <w:sz w:val="14"/>
                <w:szCs w:val="14"/>
                <w:color w:val="auto"/>
              </w:rPr>
            </w:pPr>
          </w:p>
        </w:tc>
        <w:tc>
          <w:tcPr>
            <w:tcW w:w="780" w:type="dxa"/>
            <w:vAlign w:val="bottom"/>
            <w:gridSpan w:val="2"/>
            <w:vMerge w:val="continue"/>
          </w:tcPr>
          <w:p>
            <w:pPr>
              <w:spacing w:after="0"/>
              <w:rPr>
                <w:sz w:val="14"/>
                <w:szCs w:val="14"/>
                <w:color w:val="auto"/>
              </w:rPr>
            </w:pPr>
          </w:p>
        </w:tc>
        <w:tc>
          <w:tcPr>
            <w:tcW w:w="920" w:type="dxa"/>
            <w:vAlign w:val="bottom"/>
            <w:gridSpan w:val="2"/>
          </w:tcPr>
          <w:p>
            <w:pPr>
              <w:jc w:val="right"/>
              <w:ind w:right="220"/>
              <w:spacing w:after="0"/>
              <w:rPr>
                <w:sz w:val="20"/>
                <w:szCs w:val="20"/>
                <w:color w:val="auto"/>
              </w:rPr>
            </w:pPr>
            <w:r>
              <w:rPr>
                <w:rFonts w:ascii="Times New Roman" w:cs="Times New Roman" w:eastAsia="Times New Roman" w:hAnsi="Times New Roman"/>
                <w:sz w:val="14"/>
                <w:szCs w:val="14"/>
                <w:color w:val="auto"/>
                <w:w w:val="99"/>
              </w:rPr>
              <w:t>Outstanding</w:t>
            </w:r>
          </w:p>
        </w:tc>
        <w:tc>
          <w:tcPr>
            <w:tcW w:w="120" w:type="dxa"/>
            <w:vAlign w:val="bottom"/>
          </w:tcPr>
          <w:p>
            <w:pPr>
              <w:spacing w:after="0"/>
              <w:rPr>
                <w:sz w:val="14"/>
                <w:szCs w:val="14"/>
                <w:color w:val="auto"/>
              </w:rPr>
            </w:pPr>
          </w:p>
        </w:tc>
        <w:tc>
          <w:tcPr>
            <w:tcW w:w="760" w:type="dxa"/>
            <w:vAlign w:val="bottom"/>
            <w:gridSpan w:val="2"/>
            <w:vMerge w:val="continue"/>
          </w:tcPr>
          <w:p>
            <w:pPr>
              <w:spacing w:after="0"/>
              <w:rPr>
                <w:sz w:val="14"/>
                <w:szCs w:val="14"/>
                <w:color w:val="auto"/>
              </w:rPr>
            </w:pPr>
          </w:p>
        </w:tc>
        <w:tc>
          <w:tcPr>
            <w:tcW w:w="120" w:type="dxa"/>
            <w:vAlign w:val="bottom"/>
          </w:tcPr>
          <w:p>
            <w:pPr>
              <w:spacing w:after="0"/>
              <w:rPr>
                <w:sz w:val="14"/>
                <w:szCs w:val="14"/>
                <w:color w:val="auto"/>
              </w:rPr>
            </w:pPr>
          </w:p>
        </w:tc>
        <w:tc>
          <w:tcPr>
            <w:tcW w:w="660" w:type="dxa"/>
            <w:vAlign w:val="bottom"/>
            <w:gridSpan w:val="3"/>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40"/>
        </w:trPr>
        <w:tc>
          <w:tcPr>
            <w:tcW w:w="4060" w:type="dxa"/>
            <w:vAlign w:val="bottom"/>
            <w:tcBorders>
              <w:top w:val="single" w:sz="8" w:color="auto"/>
            </w:tcBorders>
            <w:shd w:val="clear" w:color="auto" w:fill="CCEEFF"/>
          </w:tcPr>
          <w:p>
            <w:pPr>
              <w:ind w:left="160"/>
              <w:spacing w:after="0" w:line="140" w:lineRule="exact"/>
              <w:rPr>
                <w:sz w:val="20"/>
                <w:szCs w:val="20"/>
                <w:color w:val="auto"/>
              </w:rPr>
            </w:pPr>
            <w:r>
              <w:rPr>
                <w:rFonts w:ascii="Times New Roman" w:cs="Times New Roman" w:eastAsia="Times New Roman" w:hAnsi="Times New Roman"/>
                <w:sz w:val="14"/>
                <w:szCs w:val="14"/>
                <w:color w:val="auto"/>
              </w:rPr>
              <w:t>ARGENTINA</w:t>
            </w:r>
          </w:p>
        </w:tc>
        <w:tc>
          <w:tcPr>
            <w:tcW w:w="1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w w:val="85"/>
              </w:rPr>
              <w:t>$</w:t>
            </w:r>
          </w:p>
        </w:tc>
        <w:tc>
          <w:tcPr>
            <w:tcW w:w="600" w:type="dxa"/>
            <w:vAlign w:val="bottom"/>
            <w:tcBorders>
              <w:top w:val="single" w:sz="8" w:color="auto"/>
            </w:tcBorders>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rPr>
              <w:t>131</w:t>
            </w:r>
          </w:p>
        </w:tc>
        <w:tc>
          <w:tcPr>
            <w:tcW w:w="1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rPr>
              <w:t>2</w:t>
            </w:r>
          </w:p>
        </w:tc>
        <w:tc>
          <w:tcPr>
            <w:tcW w:w="18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w w:val="85"/>
              </w:rPr>
              <w:t>$</w:t>
            </w:r>
          </w:p>
        </w:tc>
        <w:tc>
          <w:tcPr>
            <w:tcW w:w="580" w:type="dxa"/>
            <w:vAlign w:val="bottom"/>
            <w:tcBorders>
              <w:top w:val="single" w:sz="8" w:color="auto"/>
            </w:tcBorders>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rPr>
              <w:t>146</w:t>
            </w:r>
          </w:p>
        </w:tc>
        <w:tc>
          <w:tcPr>
            <w:tcW w:w="200" w:type="dxa"/>
            <w:vAlign w:val="bottom"/>
            <w:tcBorders>
              <w:top w:val="single" w:sz="8" w:color="CCEEFF"/>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rPr>
              <w:t>3</w:t>
            </w:r>
          </w:p>
        </w:tc>
        <w:tc>
          <w:tcPr>
            <w:tcW w:w="2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w w:val="85"/>
              </w:rPr>
              <w:t>$</w:t>
            </w:r>
          </w:p>
        </w:tc>
        <w:tc>
          <w:tcPr>
            <w:tcW w:w="580" w:type="dxa"/>
            <w:vAlign w:val="bottom"/>
            <w:tcBorders>
              <w:top w:val="single" w:sz="8" w:color="auto"/>
            </w:tcBorders>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rPr>
              <w:t>226</w:t>
            </w:r>
          </w:p>
        </w:tc>
        <w:tc>
          <w:tcPr>
            <w:tcW w:w="200" w:type="dxa"/>
            <w:vAlign w:val="bottom"/>
            <w:tcBorders>
              <w:top w:val="single" w:sz="8" w:color="CCEEFF"/>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rPr>
              <w:t>3</w:t>
            </w:r>
          </w:p>
        </w:tc>
        <w:tc>
          <w:tcPr>
            <w:tcW w:w="22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w w:val="85"/>
              </w:rPr>
              <w:t>$</w:t>
            </w:r>
          </w:p>
        </w:tc>
        <w:tc>
          <w:tcPr>
            <w:tcW w:w="560" w:type="dxa"/>
            <w:vAlign w:val="bottom"/>
            <w:tcBorders>
              <w:top w:val="single" w:sz="8" w:color="auto"/>
            </w:tcBorders>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rPr>
              <w:t>(15)</w:t>
            </w:r>
          </w:p>
        </w:tc>
        <w:tc>
          <w:tcPr>
            <w:tcW w:w="2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w w:val="85"/>
              </w:rPr>
              <w:t>$</w:t>
            </w:r>
          </w:p>
        </w:tc>
        <w:tc>
          <w:tcPr>
            <w:tcW w:w="560" w:type="dxa"/>
            <w:vAlign w:val="bottom"/>
            <w:tcBorders>
              <w:top w:val="single" w:sz="8" w:color="auto"/>
            </w:tcBorders>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rPr>
              <w:t>(95)</w:t>
            </w:r>
          </w:p>
        </w:tc>
        <w:tc>
          <w:tcPr>
            <w:tcW w:w="100" w:type="dxa"/>
            <w:vAlign w:val="bottom"/>
            <w:tcBorders>
              <w:top w:val="single" w:sz="8" w:color="CCEEFF"/>
            </w:tcBorders>
            <w:gridSpan w:val="2"/>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4180" w:type="dxa"/>
            <w:vAlign w:val="bottom"/>
            <w:gridSpan w:val="2"/>
          </w:tcPr>
          <w:p>
            <w:pPr>
              <w:ind w:left="160"/>
              <w:spacing w:after="0" w:line="147" w:lineRule="exact"/>
              <w:rPr>
                <w:sz w:val="20"/>
                <w:szCs w:val="20"/>
                <w:color w:val="auto"/>
              </w:rPr>
            </w:pPr>
            <w:r>
              <w:rPr>
                <w:rFonts w:ascii="Times New Roman" w:cs="Times New Roman" w:eastAsia="Times New Roman" w:hAnsi="Times New Roman"/>
                <w:sz w:val="14"/>
                <w:szCs w:val="14"/>
                <w:color w:val="auto"/>
              </w:rPr>
              <w:t>BOLIVIA</w:t>
            </w:r>
          </w:p>
        </w:tc>
        <w:tc>
          <w:tcPr>
            <w:tcW w:w="80" w:type="dxa"/>
            <w:vAlign w:val="bottom"/>
          </w:tcPr>
          <w:p>
            <w:pPr>
              <w:spacing w:after="0"/>
              <w:rPr>
                <w:sz w:val="12"/>
                <w:szCs w:val="12"/>
                <w:color w:val="auto"/>
              </w:rPr>
            </w:pPr>
          </w:p>
        </w:tc>
        <w:tc>
          <w:tcPr>
            <w:tcW w:w="720" w:type="dxa"/>
            <w:vAlign w:val="bottom"/>
            <w:gridSpan w:val="2"/>
          </w:tcPr>
          <w:p>
            <w:pPr>
              <w:jc w:val="right"/>
              <w:ind w:right="54"/>
              <w:spacing w:after="0" w:line="147" w:lineRule="exact"/>
              <w:rPr>
                <w:sz w:val="20"/>
                <w:szCs w:val="20"/>
                <w:color w:val="auto"/>
              </w:rPr>
            </w:pPr>
            <w:r>
              <w:rPr>
                <w:rFonts w:ascii="Times New Roman" w:cs="Times New Roman" w:eastAsia="Times New Roman" w:hAnsi="Times New Roman"/>
                <w:sz w:val="14"/>
                <w:szCs w:val="14"/>
                <w:color w:val="auto"/>
              </w:rPr>
              <w:t>15</w:t>
            </w:r>
          </w:p>
        </w:tc>
        <w:tc>
          <w:tcPr>
            <w:tcW w:w="780" w:type="dxa"/>
            <w:vAlign w:val="bottom"/>
            <w:gridSpan w:val="2"/>
          </w:tcPr>
          <w:p>
            <w:pPr>
              <w:jc w:val="right"/>
              <w:spacing w:after="0" w:line="147" w:lineRule="exact"/>
              <w:rPr>
                <w:sz w:val="20"/>
                <w:szCs w:val="20"/>
                <w:color w:val="auto"/>
              </w:rPr>
            </w:pPr>
            <w:r>
              <w:rPr>
                <w:rFonts w:ascii="Times New Roman" w:cs="Times New Roman" w:eastAsia="Times New Roman" w:hAnsi="Times New Roman"/>
                <w:sz w:val="14"/>
                <w:szCs w:val="14"/>
                <w:color w:val="auto"/>
              </w:rPr>
              <w:t>0</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2"/>
          </w:tcPr>
          <w:p>
            <w:pPr>
              <w:jc w:val="right"/>
              <w:ind w:right="134"/>
              <w:spacing w:after="0" w:line="147" w:lineRule="exact"/>
              <w:rPr>
                <w:sz w:val="20"/>
                <w:szCs w:val="20"/>
                <w:color w:val="auto"/>
              </w:rPr>
            </w:pPr>
            <w:r>
              <w:rPr>
                <w:rFonts w:ascii="Times New Roman" w:cs="Times New Roman" w:eastAsia="Times New Roman" w:hAnsi="Times New Roman"/>
                <w:sz w:val="14"/>
                <w:szCs w:val="14"/>
                <w:color w:val="auto"/>
              </w:rPr>
              <w:t>8</w:t>
            </w:r>
          </w:p>
        </w:tc>
        <w:tc>
          <w:tcPr>
            <w:tcW w:w="920" w:type="dxa"/>
            <w:vAlign w:val="bottom"/>
            <w:gridSpan w:val="2"/>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0</w:t>
            </w:r>
          </w:p>
        </w:tc>
        <w:tc>
          <w:tcPr>
            <w:tcW w:w="100" w:type="dxa"/>
            <w:vAlign w:val="bottom"/>
          </w:tcPr>
          <w:p>
            <w:pPr>
              <w:spacing w:after="0"/>
              <w:rPr>
                <w:sz w:val="12"/>
                <w:szCs w:val="12"/>
                <w:color w:val="auto"/>
              </w:rPr>
            </w:pPr>
          </w:p>
        </w:tc>
        <w:tc>
          <w:tcPr>
            <w:tcW w:w="580" w:type="dxa"/>
            <w:vAlign w:val="bottom"/>
          </w:tcPr>
          <w:p>
            <w:pPr>
              <w:jc w:val="right"/>
              <w:spacing w:after="0" w:line="147" w:lineRule="exact"/>
              <w:rPr>
                <w:sz w:val="20"/>
                <w:szCs w:val="20"/>
                <w:color w:val="auto"/>
              </w:rPr>
            </w:pPr>
            <w:r>
              <w:rPr>
                <w:rFonts w:ascii="Times New Roman" w:cs="Times New Roman" w:eastAsia="Times New Roman" w:hAnsi="Times New Roman"/>
                <w:sz w:val="14"/>
                <w:szCs w:val="14"/>
                <w:color w:val="auto"/>
              </w:rPr>
              <w:t>7</w:t>
            </w:r>
          </w:p>
        </w:tc>
        <w:tc>
          <w:tcPr>
            <w:tcW w:w="200" w:type="dxa"/>
            <w:vAlign w:val="bottom"/>
          </w:tcPr>
          <w:p>
            <w:pPr>
              <w:spacing w:after="0"/>
              <w:rPr>
                <w:sz w:val="12"/>
                <w:szCs w:val="12"/>
                <w:color w:val="auto"/>
              </w:rPr>
            </w:pPr>
          </w:p>
        </w:tc>
        <w:tc>
          <w:tcPr>
            <w:tcW w:w="920" w:type="dxa"/>
            <w:vAlign w:val="bottom"/>
            <w:gridSpan w:val="2"/>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0</w:t>
            </w:r>
          </w:p>
        </w:tc>
        <w:tc>
          <w:tcPr>
            <w:tcW w:w="120" w:type="dxa"/>
            <w:vAlign w:val="bottom"/>
          </w:tcPr>
          <w:p>
            <w:pPr>
              <w:spacing w:after="0"/>
              <w:rPr>
                <w:sz w:val="12"/>
                <w:szCs w:val="12"/>
                <w:color w:val="auto"/>
              </w:rPr>
            </w:pPr>
          </w:p>
        </w:tc>
        <w:tc>
          <w:tcPr>
            <w:tcW w:w="760" w:type="dxa"/>
            <w:vAlign w:val="bottom"/>
            <w:gridSpan w:val="2"/>
          </w:tcPr>
          <w:p>
            <w:pPr>
              <w:jc w:val="right"/>
              <w:ind w:right="200"/>
              <w:spacing w:after="0" w:line="147" w:lineRule="exact"/>
              <w:rPr>
                <w:sz w:val="20"/>
                <w:szCs w:val="20"/>
                <w:color w:val="auto"/>
              </w:rPr>
            </w:pPr>
            <w:r>
              <w:rPr>
                <w:rFonts w:ascii="Times New Roman" w:cs="Times New Roman" w:eastAsia="Times New Roman" w:hAnsi="Times New Roman"/>
                <w:sz w:val="14"/>
                <w:szCs w:val="14"/>
                <w:color w:val="auto"/>
              </w:rPr>
              <w:t>7</w:t>
            </w:r>
          </w:p>
        </w:tc>
        <w:tc>
          <w:tcPr>
            <w:tcW w:w="120" w:type="dxa"/>
            <w:vAlign w:val="bottom"/>
          </w:tcPr>
          <w:p>
            <w:pPr>
              <w:spacing w:after="0"/>
              <w:rPr>
                <w:sz w:val="12"/>
                <w:szCs w:val="12"/>
                <w:color w:val="auto"/>
              </w:rPr>
            </w:pPr>
          </w:p>
        </w:tc>
        <w:tc>
          <w:tcPr>
            <w:tcW w:w="580" w:type="dxa"/>
            <w:vAlign w:val="bottom"/>
            <w:gridSpan w:val="2"/>
          </w:tcPr>
          <w:p>
            <w:pPr>
              <w:jc w:val="right"/>
              <w:ind w:right="20"/>
              <w:spacing w:after="0" w:line="147" w:lineRule="exact"/>
              <w:rPr>
                <w:sz w:val="20"/>
                <w:szCs w:val="20"/>
                <w:color w:val="auto"/>
              </w:rPr>
            </w:pPr>
            <w:r>
              <w:rPr>
                <w:rFonts w:ascii="Times New Roman" w:cs="Times New Roman" w:eastAsia="Times New Roman" w:hAnsi="Times New Roman"/>
                <w:sz w:val="14"/>
                <w:szCs w:val="14"/>
                <w:color w:val="auto"/>
              </w:rPr>
              <w:t>8</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4180" w:type="dxa"/>
            <w:vAlign w:val="bottom"/>
            <w:gridSpan w:val="2"/>
            <w:shd w:val="clear" w:color="auto" w:fill="CCEEFF"/>
          </w:tcPr>
          <w:p>
            <w:pPr>
              <w:ind w:left="160"/>
              <w:spacing w:after="0" w:line="147" w:lineRule="exact"/>
              <w:rPr>
                <w:sz w:val="20"/>
                <w:szCs w:val="20"/>
                <w:color w:val="auto"/>
              </w:rPr>
            </w:pPr>
            <w:r>
              <w:rPr>
                <w:rFonts w:ascii="Times New Roman" w:cs="Times New Roman" w:eastAsia="Times New Roman" w:hAnsi="Times New Roman"/>
                <w:sz w:val="14"/>
                <w:szCs w:val="14"/>
                <w:color w:val="auto"/>
              </w:rPr>
              <w:t>BRAZIL</w:t>
            </w:r>
          </w:p>
        </w:tc>
        <w:tc>
          <w:tcPr>
            <w:tcW w:w="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54"/>
              <w:spacing w:after="0" w:line="147" w:lineRule="exact"/>
              <w:rPr>
                <w:sz w:val="20"/>
                <w:szCs w:val="20"/>
                <w:color w:val="auto"/>
              </w:rPr>
            </w:pPr>
            <w:r>
              <w:rPr>
                <w:rFonts w:ascii="Times New Roman" w:cs="Times New Roman" w:eastAsia="Times New Roman" w:hAnsi="Times New Roman"/>
                <w:sz w:val="14"/>
                <w:szCs w:val="14"/>
                <w:color w:val="auto"/>
              </w:rPr>
              <w:t>1,063</w:t>
            </w:r>
          </w:p>
        </w:tc>
        <w:tc>
          <w:tcPr>
            <w:tcW w:w="780" w:type="dxa"/>
            <w:vAlign w:val="bottom"/>
            <w:gridSpan w:val="2"/>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18</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34"/>
              <w:spacing w:after="0" w:line="147" w:lineRule="exact"/>
              <w:rPr>
                <w:sz w:val="20"/>
                <w:szCs w:val="20"/>
                <w:color w:val="auto"/>
              </w:rPr>
            </w:pPr>
            <w:r>
              <w:rPr>
                <w:rFonts w:ascii="Times New Roman" w:cs="Times New Roman" w:eastAsia="Times New Roman" w:hAnsi="Times New Roman"/>
                <w:sz w:val="14"/>
                <w:szCs w:val="14"/>
                <w:color w:val="auto"/>
              </w:rPr>
              <w:t>914</w:t>
            </w:r>
          </w:p>
        </w:tc>
        <w:tc>
          <w:tcPr>
            <w:tcW w:w="920" w:type="dxa"/>
            <w:vAlign w:val="bottom"/>
            <w:gridSpan w:val="2"/>
            <w:shd w:val="clear" w:color="auto" w:fill="CCEEFF"/>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17</w:t>
            </w:r>
          </w:p>
        </w:tc>
        <w:tc>
          <w:tcPr>
            <w:tcW w:w="1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34"/>
              <w:spacing w:after="0" w:line="147" w:lineRule="exact"/>
              <w:rPr>
                <w:sz w:val="20"/>
                <w:szCs w:val="20"/>
                <w:color w:val="auto"/>
              </w:rPr>
            </w:pPr>
            <w:r>
              <w:rPr>
                <w:rFonts w:ascii="Times New Roman" w:cs="Times New Roman" w:eastAsia="Times New Roman" w:hAnsi="Times New Roman"/>
                <w:sz w:val="14"/>
                <w:szCs w:val="14"/>
                <w:color w:val="auto"/>
              </w:rPr>
              <w:t>1,067</w:t>
            </w:r>
          </w:p>
        </w:tc>
        <w:tc>
          <w:tcPr>
            <w:tcW w:w="920" w:type="dxa"/>
            <w:vAlign w:val="bottom"/>
            <w:gridSpan w:val="2"/>
            <w:shd w:val="clear" w:color="auto" w:fill="CCEEFF"/>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16</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00"/>
              <w:spacing w:after="0" w:line="147" w:lineRule="exact"/>
              <w:rPr>
                <w:sz w:val="20"/>
                <w:szCs w:val="20"/>
                <w:color w:val="auto"/>
              </w:rPr>
            </w:pPr>
            <w:r>
              <w:rPr>
                <w:rFonts w:ascii="Times New Roman" w:cs="Times New Roman" w:eastAsia="Times New Roman" w:hAnsi="Times New Roman"/>
                <w:sz w:val="14"/>
                <w:szCs w:val="14"/>
                <w:color w:val="auto"/>
              </w:rPr>
              <w:t>149</w:t>
            </w:r>
          </w:p>
        </w:tc>
        <w:tc>
          <w:tcPr>
            <w:tcW w:w="120" w:type="dxa"/>
            <w:vAlign w:val="bottom"/>
            <w:shd w:val="clear" w:color="auto" w:fill="CCEEFF"/>
          </w:tcPr>
          <w:p>
            <w:pPr>
              <w:spacing w:after="0"/>
              <w:rPr>
                <w:sz w:val="12"/>
                <w:szCs w:val="12"/>
                <w:color w:val="auto"/>
              </w:rPr>
            </w:pPr>
          </w:p>
        </w:tc>
        <w:tc>
          <w:tcPr>
            <w:tcW w:w="660" w:type="dxa"/>
            <w:vAlign w:val="bottom"/>
            <w:gridSpan w:val="3"/>
            <w:shd w:val="clear" w:color="auto" w:fill="CCEEFF"/>
          </w:tcPr>
          <w:p>
            <w:pPr>
              <w:jc w:val="right"/>
              <w:ind w:right="60"/>
              <w:spacing w:after="0" w:line="147" w:lineRule="exact"/>
              <w:rPr>
                <w:sz w:val="20"/>
                <w:szCs w:val="20"/>
                <w:color w:val="auto"/>
              </w:rPr>
            </w:pPr>
            <w:r>
              <w:rPr>
                <w:rFonts w:ascii="Times New Roman" w:cs="Times New Roman" w:eastAsia="Times New Roman" w:hAnsi="Times New Roman"/>
                <w:sz w:val="14"/>
                <w:szCs w:val="14"/>
                <w:color w:val="auto"/>
              </w:rPr>
              <w:t>(4)</w:t>
            </w:r>
          </w:p>
        </w:tc>
        <w:tc>
          <w:tcPr>
            <w:tcW w:w="0" w:type="dxa"/>
            <w:vAlign w:val="bottom"/>
          </w:tcPr>
          <w:p>
            <w:pPr>
              <w:spacing w:after="0"/>
              <w:rPr>
                <w:sz w:val="1"/>
                <w:szCs w:val="1"/>
                <w:color w:val="auto"/>
              </w:rPr>
            </w:pPr>
          </w:p>
        </w:tc>
      </w:tr>
      <w:tr>
        <w:trPr>
          <w:trHeight w:val="147"/>
        </w:trPr>
        <w:tc>
          <w:tcPr>
            <w:tcW w:w="4180" w:type="dxa"/>
            <w:vAlign w:val="bottom"/>
            <w:gridSpan w:val="2"/>
          </w:tcPr>
          <w:p>
            <w:pPr>
              <w:ind w:left="160"/>
              <w:spacing w:after="0" w:line="147" w:lineRule="exact"/>
              <w:rPr>
                <w:sz w:val="20"/>
                <w:szCs w:val="20"/>
                <w:color w:val="auto"/>
              </w:rPr>
            </w:pPr>
            <w:r>
              <w:rPr>
                <w:rFonts w:ascii="Times New Roman" w:cs="Times New Roman" w:eastAsia="Times New Roman" w:hAnsi="Times New Roman"/>
                <w:sz w:val="14"/>
                <w:szCs w:val="14"/>
                <w:color w:val="auto"/>
              </w:rPr>
              <w:t>CHILE</w:t>
            </w:r>
          </w:p>
        </w:tc>
        <w:tc>
          <w:tcPr>
            <w:tcW w:w="80" w:type="dxa"/>
            <w:vAlign w:val="bottom"/>
          </w:tcPr>
          <w:p>
            <w:pPr>
              <w:spacing w:after="0"/>
              <w:rPr>
                <w:sz w:val="12"/>
                <w:szCs w:val="12"/>
                <w:color w:val="auto"/>
              </w:rPr>
            </w:pPr>
          </w:p>
        </w:tc>
        <w:tc>
          <w:tcPr>
            <w:tcW w:w="720" w:type="dxa"/>
            <w:vAlign w:val="bottom"/>
            <w:gridSpan w:val="2"/>
          </w:tcPr>
          <w:p>
            <w:pPr>
              <w:jc w:val="right"/>
              <w:ind w:right="54"/>
              <w:spacing w:after="0" w:line="147" w:lineRule="exact"/>
              <w:rPr>
                <w:sz w:val="20"/>
                <w:szCs w:val="20"/>
                <w:color w:val="auto"/>
              </w:rPr>
            </w:pPr>
            <w:r>
              <w:rPr>
                <w:rFonts w:ascii="Times New Roman" w:cs="Times New Roman" w:eastAsia="Times New Roman" w:hAnsi="Times New Roman"/>
                <w:sz w:val="14"/>
                <w:szCs w:val="14"/>
                <w:color w:val="auto"/>
              </w:rPr>
              <w:t>583</w:t>
            </w:r>
          </w:p>
        </w:tc>
        <w:tc>
          <w:tcPr>
            <w:tcW w:w="780" w:type="dxa"/>
            <w:vAlign w:val="bottom"/>
            <w:gridSpan w:val="2"/>
          </w:tcPr>
          <w:p>
            <w:pPr>
              <w:jc w:val="right"/>
              <w:spacing w:after="0" w:line="147" w:lineRule="exact"/>
              <w:rPr>
                <w:sz w:val="20"/>
                <w:szCs w:val="20"/>
                <w:color w:val="auto"/>
              </w:rPr>
            </w:pPr>
            <w:r>
              <w:rPr>
                <w:rFonts w:ascii="Times New Roman" w:cs="Times New Roman" w:eastAsia="Times New Roman" w:hAnsi="Times New Roman"/>
                <w:sz w:val="14"/>
                <w:szCs w:val="14"/>
                <w:color w:val="auto"/>
              </w:rPr>
              <w:t>10</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2"/>
          </w:tcPr>
          <w:p>
            <w:pPr>
              <w:jc w:val="right"/>
              <w:ind w:right="134"/>
              <w:spacing w:after="0" w:line="147" w:lineRule="exact"/>
              <w:rPr>
                <w:sz w:val="20"/>
                <w:szCs w:val="20"/>
                <w:color w:val="auto"/>
              </w:rPr>
            </w:pPr>
            <w:r>
              <w:rPr>
                <w:rFonts w:ascii="Times New Roman" w:cs="Times New Roman" w:eastAsia="Times New Roman" w:hAnsi="Times New Roman"/>
                <w:sz w:val="14"/>
                <w:szCs w:val="14"/>
                <w:color w:val="auto"/>
              </w:rPr>
              <w:t>510</w:t>
            </w:r>
          </w:p>
        </w:tc>
        <w:tc>
          <w:tcPr>
            <w:tcW w:w="920" w:type="dxa"/>
            <w:vAlign w:val="bottom"/>
            <w:gridSpan w:val="2"/>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10</w:t>
            </w:r>
          </w:p>
        </w:tc>
        <w:tc>
          <w:tcPr>
            <w:tcW w:w="100" w:type="dxa"/>
            <w:vAlign w:val="bottom"/>
          </w:tcPr>
          <w:p>
            <w:pPr>
              <w:spacing w:after="0"/>
              <w:rPr>
                <w:sz w:val="12"/>
                <w:szCs w:val="12"/>
                <w:color w:val="auto"/>
              </w:rPr>
            </w:pPr>
          </w:p>
        </w:tc>
        <w:tc>
          <w:tcPr>
            <w:tcW w:w="580" w:type="dxa"/>
            <w:vAlign w:val="bottom"/>
          </w:tcPr>
          <w:p>
            <w:pPr>
              <w:jc w:val="right"/>
              <w:spacing w:after="0" w:line="147" w:lineRule="exact"/>
              <w:rPr>
                <w:sz w:val="20"/>
                <w:szCs w:val="20"/>
                <w:color w:val="auto"/>
              </w:rPr>
            </w:pPr>
            <w:r>
              <w:rPr>
                <w:rFonts w:ascii="Times New Roman" w:cs="Times New Roman" w:eastAsia="Times New Roman" w:hAnsi="Times New Roman"/>
                <w:sz w:val="14"/>
                <w:szCs w:val="14"/>
                <w:color w:val="auto"/>
              </w:rPr>
              <w:t>688</w:t>
            </w:r>
          </w:p>
        </w:tc>
        <w:tc>
          <w:tcPr>
            <w:tcW w:w="200" w:type="dxa"/>
            <w:vAlign w:val="bottom"/>
          </w:tcPr>
          <w:p>
            <w:pPr>
              <w:spacing w:after="0"/>
              <w:rPr>
                <w:sz w:val="12"/>
                <w:szCs w:val="12"/>
                <w:color w:val="auto"/>
              </w:rPr>
            </w:pPr>
          </w:p>
        </w:tc>
        <w:tc>
          <w:tcPr>
            <w:tcW w:w="920" w:type="dxa"/>
            <w:vAlign w:val="bottom"/>
            <w:gridSpan w:val="2"/>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10</w:t>
            </w:r>
          </w:p>
        </w:tc>
        <w:tc>
          <w:tcPr>
            <w:tcW w:w="120" w:type="dxa"/>
            <w:vAlign w:val="bottom"/>
          </w:tcPr>
          <w:p>
            <w:pPr>
              <w:spacing w:after="0"/>
              <w:rPr>
                <w:sz w:val="12"/>
                <w:szCs w:val="12"/>
                <w:color w:val="auto"/>
              </w:rPr>
            </w:pPr>
          </w:p>
        </w:tc>
        <w:tc>
          <w:tcPr>
            <w:tcW w:w="760" w:type="dxa"/>
            <w:vAlign w:val="bottom"/>
            <w:gridSpan w:val="2"/>
          </w:tcPr>
          <w:p>
            <w:pPr>
              <w:jc w:val="right"/>
              <w:ind w:right="200"/>
              <w:spacing w:after="0" w:line="147" w:lineRule="exact"/>
              <w:rPr>
                <w:sz w:val="20"/>
                <w:szCs w:val="20"/>
                <w:color w:val="auto"/>
              </w:rPr>
            </w:pPr>
            <w:r>
              <w:rPr>
                <w:rFonts w:ascii="Times New Roman" w:cs="Times New Roman" w:eastAsia="Times New Roman" w:hAnsi="Times New Roman"/>
                <w:sz w:val="14"/>
                <w:szCs w:val="14"/>
                <w:color w:val="auto"/>
              </w:rPr>
              <w:t>73</w:t>
            </w:r>
          </w:p>
        </w:tc>
        <w:tc>
          <w:tcPr>
            <w:tcW w:w="120" w:type="dxa"/>
            <w:vAlign w:val="bottom"/>
          </w:tcPr>
          <w:p>
            <w:pPr>
              <w:spacing w:after="0"/>
              <w:rPr>
                <w:sz w:val="12"/>
                <w:szCs w:val="12"/>
                <w:color w:val="auto"/>
              </w:rPr>
            </w:pPr>
          </w:p>
        </w:tc>
        <w:tc>
          <w:tcPr>
            <w:tcW w:w="660" w:type="dxa"/>
            <w:vAlign w:val="bottom"/>
            <w:gridSpan w:val="3"/>
          </w:tcPr>
          <w:p>
            <w:pPr>
              <w:jc w:val="right"/>
              <w:ind w:right="60"/>
              <w:spacing w:after="0" w:line="147" w:lineRule="exact"/>
              <w:rPr>
                <w:sz w:val="20"/>
                <w:szCs w:val="20"/>
                <w:color w:val="auto"/>
              </w:rPr>
            </w:pPr>
            <w:r>
              <w:rPr>
                <w:rFonts w:ascii="Times New Roman" w:cs="Times New Roman" w:eastAsia="Times New Roman" w:hAnsi="Times New Roman"/>
                <w:sz w:val="14"/>
                <w:szCs w:val="14"/>
                <w:color w:val="auto"/>
              </w:rPr>
              <w:t>(105)</w:t>
            </w:r>
          </w:p>
        </w:tc>
        <w:tc>
          <w:tcPr>
            <w:tcW w:w="0" w:type="dxa"/>
            <w:vAlign w:val="bottom"/>
          </w:tcPr>
          <w:p>
            <w:pPr>
              <w:spacing w:after="0"/>
              <w:rPr>
                <w:sz w:val="1"/>
                <w:szCs w:val="1"/>
                <w:color w:val="auto"/>
              </w:rPr>
            </w:pPr>
          </w:p>
        </w:tc>
      </w:tr>
      <w:tr>
        <w:trPr>
          <w:trHeight w:val="147"/>
        </w:trPr>
        <w:tc>
          <w:tcPr>
            <w:tcW w:w="4180" w:type="dxa"/>
            <w:vAlign w:val="bottom"/>
            <w:gridSpan w:val="2"/>
            <w:shd w:val="clear" w:color="auto" w:fill="CCEEFF"/>
          </w:tcPr>
          <w:p>
            <w:pPr>
              <w:ind w:left="160"/>
              <w:spacing w:after="0" w:line="147" w:lineRule="exact"/>
              <w:rPr>
                <w:sz w:val="20"/>
                <w:szCs w:val="20"/>
                <w:color w:val="auto"/>
              </w:rPr>
            </w:pPr>
            <w:r>
              <w:rPr>
                <w:rFonts w:ascii="Times New Roman" w:cs="Times New Roman" w:eastAsia="Times New Roman" w:hAnsi="Times New Roman"/>
                <w:sz w:val="14"/>
                <w:szCs w:val="14"/>
                <w:color w:val="auto"/>
              </w:rPr>
              <w:t>COLOMBIA</w:t>
            </w:r>
          </w:p>
        </w:tc>
        <w:tc>
          <w:tcPr>
            <w:tcW w:w="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54"/>
              <w:spacing w:after="0" w:line="147" w:lineRule="exact"/>
              <w:rPr>
                <w:sz w:val="20"/>
                <w:szCs w:val="20"/>
                <w:color w:val="auto"/>
              </w:rPr>
            </w:pPr>
            <w:r>
              <w:rPr>
                <w:rFonts w:ascii="Times New Roman" w:cs="Times New Roman" w:eastAsia="Times New Roman" w:hAnsi="Times New Roman"/>
                <w:sz w:val="14"/>
                <w:szCs w:val="14"/>
                <w:color w:val="auto"/>
              </w:rPr>
              <w:t>795</w:t>
            </w:r>
          </w:p>
        </w:tc>
        <w:tc>
          <w:tcPr>
            <w:tcW w:w="780" w:type="dxa"/>
            <w:vAlign w:val="bottom"/>
            <w:gridSpan w:val="2"/>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13</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34"/>
              <w:spacing w:after="0" w:line="147" w:lineRule="exact"/>
              <w:rPr>
                <w:sz w:val="20"/>
                <w:szCs w:val="20"/>
                <w:color w:val="auto"/>
              </w:rPr>
            </w:pPr>
            <w:r>
              <w:rPr>
                <w:rFonts w:ascii="Times New Roman" w:cs="Times New Roman" w:eastAsia="Times New Roman" w:hAnsi="Times New Roman"/>
                <w:sz w:val="14"/>
                <w:szCs w:val="14"/>
                <w:color w:val="auto"/>
              </w:rPr>
              <w:t>732</w:t>
            </w:r>
          </w:p>
        </w:tc>
        <w:tc>
          <w:tcPr>
            <w:tcW w:w="920" w:type="dxa"/>
            <w:vAlign w:val="bottom"/>
            <w:gridSpan w:val="2"/>
            <w:shd w:val="clear" w:color="auto" w:fill="CCEEFF"/>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14</w:t>
            </w:r>
          </w:p>
        </w:tc>
        <w:tc>
          <w:tcPr>
            <w:tcW w:w="100" w:type="dxa"/>
            <w:vAlign w:val="bottom"/>
            <w:shd w:val="clear" w:color="auto" w:fill="CCEEFF"/>
          </w:tcPr>
          <w:p>
            <w:pPr>
              <w:spacing w:after="0"/>
              <w:rPr>
                <w:sz w:val="12"/>
                <w:szCs w:val="12"/>
                <w:color w:val="auto"/>
              </w:rPr>
            </w:pPr>
          </w:p>
        </w:tc>
        <w:tc>
          <w:tcPr>
            <w:tcW w:w="58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972</w:t>
            </w:r>
          </w:p>
        </w:tc>
        <w:tc>
          <w:tcPr>
            <w:tcW w:w="20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15</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00"/>
              <w:spacing w:after="0" w:line="147" w:lineRule="exact"/>
              <w:rPr>
                <w:sz w:val="20"/>
                <w:szCs w:val="20"/>
                <w:color w:val="auto"/>
              </w:rPr>
            </w:pPr>
            <w:r>
              <w:rPr>
                <w:rFonts w:ascii="Times New Roman" w:cs="Times New Roman" w:eastAsia="Times New Roman" w:hAnsi="Times New Roman"/>
                <w:sz w:val="14"/>
                <w:szCs w:val="14"/>
                <w:color w:val="auto"/>
              </w:rPr>
              <w:t>63</w:t>
            </w:r>
          </w:p>
        </w:tc>
        <w:tc>
          <w:tcPr>
            <w:tcW w:w="120" w:type="dxa"/>
            <w:vAlign w:val="bottom"/>
            <w:shd w:val="clear" w:color="auto" w:fill="CCEEFF"/>
          </w:tcPr>
          <w:p>
            <w:pPr>
              <w:spacing w:after="0"/>
              <w:rPr>
                <w:sz w:val="12"/>
                <w:szCs w:val="12"/>
                <w:color w:val="auto"/>
              </w:rPr>
            </w:pPr>
          </w:p>
        </w:tc>
        <w:tc>
          <w:tcPr>
            <w:tcW w:w="660" w:type="dxa"/>
            <w:vAlign w:val="bottom"/>
            <w:gridSpan w:val="3"/>
            <w:shd w:val="clear" w:color="auto" w:fill="CCEEFF"/>
          </w:tcPr>
          <w:p>
            <w:pPr>
              <w:jc w:val="right"/>
              <w:ind w:right="60"/>
              <w:spacing w:after="0" w:line="147" w:lineRule="exact"/>
              <w:rPr>
                <w:sz w:val="20"/>
                <w:szCs w:val="20"/>
                <w:color w:val="auto"/>
              </w:rPr>
            </w:pPr>
            <w:r>
              <w:rPr>
                <w:rFonts w:ascii="Times New Roman" w:cs="Times New Roman" w:eastAsia="Times New Roman" w:hAnsi="Times New Roman"/>
                <w:sz w:val="14"/>
                <w:szCs w:val="14"/>
                <w:color w:val="auto"/>
              </w:rPr>
              <w:t>(177)</w:t>
            </w:r>
          </w:p>
        </w:tc>
        <w:tc>
          <w:tcPr>
            <w:tcW w:w="0" w:type="dxa"/>
            <w:vAlign w:val="bottom"/>
          </w:tcPr>
          <w:p>
            <w:pPr>
              <w:spacing w:after="0"/>
              <w:rPr>
                <w:sz w:val="1"/>
                <w:szCs w:val="1"/>
                <w:color w:val="auto"/>
              </w:rPr>
            </w:pPr>
          </w:p>
        </w:tc>
      </w:tr>
      <w:tr>
        <w:trPr>
          <w:trHeight w:val="147"/>
        </w:trPr>
        <w:tc>
          <w:tcPr>
            <w:tcW w:w="4180" w:type="dxa"/>
            <w:vAlign w:val="bottom"/>
            <w:gridSpan w:val="2"/>
          </w:tcPr>
          <w:p>
            <w:pPr>
              <w:ind w:left="160"/>
              <w:spacing w:after="0" w:line="147" w:lineRule="exact"/>
              <w:rPr>
                <w:sz w:val="20"/>
                <w:szCs w:val="20"/>
                <w:color w:val="auto"/>
              </w:rPr>
            </w:pPr>
            <w:r>
              <w:rPr>
                <w:rFonts w:ascii="Times New Roman" w:cs="Times New Roman" w:eastAsia="Times New Roman" w:hAnsi="Times New Roman"/>
                <w:sz w:val="14"/>
                <w:szCs w:val="14"/>
                <w:color w:val="auto"/>
              </w:rPr>
              <w:t>COSTA RICA</w:t>
            </w:r>
          </w:p>
        </w:tc>
        <w:tc>
          <w:tcPr>
            <w:tcW w:w="80" w:type="dxa"/>
            <w:vAlign w:val="bottom"/>
          </w:tcPr>
          <w:p>
            <w:pPr>
              <w:spacing w:after="0"/>
              <w:rPr>
                <w:sz w:val="12"/>
                <w:szCs w:val="12"/>
                <w:color w:val="auto"/>
              </w:rPr>
            </w:pPr>
          </w:p>
        </w:tc>
        <w:tc>
          <w:tcPr>
            <w:tcW w:w="720" w:type="dxa"/>
            <w:vAlign w:val="bottom"/>
            <w:gridSpan w:val="2"/>
          </w:tcPr>
          <w:p>
            <w:pPr>
              <w:jc w:val="right"/>
              <w:ind w:right="54"/>
              <w:spacing w:after="0" w:line="147" w:lineRule="exact"/>
              <w:rPr>
                <w:sz w:val="20"/>
                <w:szCs w:val="20"/>
                <w:color w:val="auto"/>
              </w:rPr>
            </w:pPr>
            <w:r>
              <w:rPr>
                <w:rFonts w:ascii="Times New Roman" w:cs="Times New Roman" w:eastAsia="Times New Roman" w:hAnsi="Times New Roman"/>
                <w:sz w:val="14"/>
                <w:szCs w:val="14"/>
                <w:color w:val="auto"/>
              </w:rPr>
              <w:t>203</w:t>
            </w:r>
          </w:p>
        </w:tc>
        <w:tc>
          <w:tcPr>
            <w:tcW w:w="780" w:type="dxa"/>
            <w:vAlign w:val="bottom"/>
            <w:gridSpan w:val="2"/>
          </w:tcPr>
          <w:p>
            <w:pPr>
              <w:jc w:val="right"/>
              <w:spacing w:after="0" w:line="147" w:lineRule="exact"/>
              <w:rPr>
                <w:sz w:val="20"/>
                <w:szCs w:val="20"/>
                <w:color w:val="auto"/>
              </w:rPr>
            </w:pPr>
            <w:r>
              <w:rPr>
                <w:rFonts w:ascii="Times New Roman" w:cs="Times New Roman" w:eastAsia="Times New Roman" w:hAnsi="Times New Roman"/>
                <w:sz w:val="14"/>
                <w:szCs w:val="14"/>
                <w:color w:val="auto"/>
              </w:rPr>
              <w:t>3</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2"/>
          </w:tcPr>
          <w:p>
            <w:pPr>
              <w:jc w:val="right"/>
              <w:ind w:right="134"/>
              <w:spacing w:after="0" w:line="147" w:lineRule="exact"/>
              <w:rPr>
                <w:sz w:val="20"/>
                <w:szCs w:val="20"/>
                <w:color w:val="auto"/>
              </w:rPr>
            </w:pPr>
            <w:r>
              <w:rPr>
                <w:rFonts w:ascii="Times New Roman" w:cs="Times New Roman" w:eastAsia="Times New Roman" w:hAnsi="Times New Roman"/>
                <w:sz w:val="14"/>
                <w:szCs w:val="14"/>
                <w:color w:val="auto"/>
              </w:rPr>
              <w:t>178</w:t>
            </w:r>
          </w:p>
        </w:tc>
        <w:tc>
          <w:tcPr>
            <w:tcW w:w="920" w:type="dxa"/>
            <w:vAlign w:val="bottom"/>
            <w:gridSpan w:val="2"/>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3</w:t>
            </w:r>
          </w:p>
        </w:tc>
        <w:tc>
          <w:tcPr>
            <w:tcW w:w="100" w:type="dxa"/>
            <w:vAlign w:val="bottom"/>
          </w:tcPr>
          <w:p>
            <w:pPr>
              <w:spacing w:after="0"/>
              <w:rPr>
                <w:sz w:val="12"/>
                <w:szCs w:val="12"/>
                <w:color w:val="auto"/>
              </w:rPr>
            </w:pPr>
          </w:p>
        </w:tc>
        <w:tc>
          <w:tcPr>
            <w:tcW w:w="580" w:type="dxa"/>
            <w:vAlign w:val="bottom"/>
          </w:tcPr>
          <w:p>
            <w:pPr>
              <w:jc w:val="right"/>
              <w:spacing w:after="0" w:line="147" w:lineRule="exact"/>
              <w:rPr>
                <w:sz w:val="20"/>
                <w:szCs w:val="20"/>
                <w:color w:val="auto"/>
              </w:rPr>
            </w:pPr>
            <w:r>
              <w:rPr>
                <w:rFonts w:ascii="Times New Roman" w:cs="Times New Roman" w:eastAsia="Times New Roman" w:hAnsi="Times New Roman"/>
                <w:sz w:val="14"/>
                <w:szCs w:val="14"/>
                <w:color w:val="auto"/>
              </w:rPr>
              <w:t>280</w:t>
            </w:r>
          </w:p>
        </w:tc>
        <w:tc>
          <w:tcPr>
            <w:tcW w:w="200" w:type="dxa"/>
            <w:vAlign w:val="bottom"/>
          </w:tcPr>
          <w:p>
            <w:pPr>
              <w:spacing w:after="0"/>
              <w:rPr>
                <w:sz w:val="12"/>
                <w:szCs w:val="12"/>
                <w:color w:val="auto"/>
              </w:rPr>
            </w:pPr>
          </w:p>
        </w:tc>
        <w:tc>
          <w:tcPr>
            <w:tcW w:w="920" w:type="dxa"/>
            <w:vAlign w:val="bottom"/>
            <w:gridSpan w:val="2"/>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4</w:t>
            </w:r>
          </w:p>
        </w:tc>
        <w:tc>
          <w:tcPr>
            <w:tcW w:w="120" w:type="dxa"/>
            <w:vAlign w:val="bottom"/>
          </w:tcPr>
          <w:p>
            <w:pPr>
              <w:spacing w:after="0"/>
              <w:rPr>
                <w:sz w:val="12"/>
                <w:szCs w:val="12"/>
                <w:color w:val="auto"/>
              </w:rPr>
            </w:pPr>
          </w:p>
        </w:tc>
        <w:tc>
          <w:tcPr>
            <w:tcW w:w="760" w:type="dxa"/>
            <w:vAlign w:val="bottom"/>
            <w:gridSpan w:val="2"/>
          </w:tcPr>
          <w:p>
            <w:pPr>
              <w:jc w:val="right"/>
              <w:ind w:right="200"/>
              <w:spacing w:after="0" w:line="147" w:lineRule="exact"/>
              <w:rPr>
                <w:sz w:val="20"/>
                <w:szCs w:val="20"/>
                <w:color w:val="auto"/>
              </w:rPr>
            </w:pPr>
            <w:r>
              <w:rPr>
                <w:rFonts w:ascii="Times New Roman" w:cs="Times New Roman" w:eastAsia="Times New Roman" w:hAnsi="Times New Roman"/>
                <w:sz w:val="14"/>
                <w:szCs w:val="14"/>
                <w:color w:val="auto"/>
              </w:rPr>
              <w:t>25</w:t>
            </w:r>
          </w:p>
        </w:tc>
        <w:tc>
          <w:tcPr>
            <w:tcW w:w="120" w:type="dxa"/>
            <w:vAlign w:val="bottom"/>
          </w:tcPr>
          <w:p>
            <w:pPr>
              <w:spacing w:after="0"/>
              <w:rPr>
                <w:sz w:val="12"/>
                <w:szCs w:val="12"/>
                <w:color w:val="auto"/>
              </w:rPr>
            </w:pPr>
          </w:p>
        </w:tc>
        <w:tc>
          <w:tcPr>
            <w:tcW w:w="660" w:type="dxa"/>
            <w:vAlign w:val="bottom"/>
            <w:gridSpan w:val="3"/>
          </w:tcPr>
          <w:p>
            <w:pPr>
              <w:jc w:val="right"/>
              <w:ind w:right="60"/>
              <w:spacing w:after="0" w:line="147" w:lineRule="exact"/>
              <w:rPr>
                <w:sz w:val="20"/>
                <w:szCs w:val="20"/>
                <w:color w:val="auto"/>
              </w:rPr>
            </w:pPr>
            <w:r>
              <w:rPr>
                <w:rFonts w:ascii="Times New Roman" w:cs="Times New Roman" w:eastAsia="Times New Roman" w:hAnsi="Times New Roman"/>
                <w:sz w:val="14"/>
                <w:szCs w:val="14"/>
                <w:color w:val="auto"/>
              </w:rPr>
              <w:t>(77)</w:t>
            </w:r>
          </w:p>
        </w:tc>
        <w:tc>
          <w:tcPr>
            <w:tcW w:w="0" w:type="dxa"/>
            <w:vAlign w:val="bottom"/>
          </w:tcPr>
          <w:p>
            <w:pPr>
              <w:spacing w:after="0"/>
              <w:rPr>
                <w:sz w:val="1"/>
                <w:szCs w:val="1"/>
                <w:color w:val="auto"/>
              </w:rPr>
            </w:pPr>
          </w:p>
        </w:tc>
      </w:tr>
      <w:tr>
        <w:trPr>
          <w:trHeight w:val="147"/>
        </w:trPr>
        <w:tc>
          <w:tcPr>
            <w:tcW w:w="4180" w:type="dxa"/>
            <w:vAlign w:val="bottom"/>
            <w:gridSpan w:val="2"/>
            <w:shd w:val="clear" w:color="auto" w:fill="CCEEFF"/>
          </w:tcPr>
          <w:p>
            <w:pPr>
              <w:ind w:left="160"/>
              <w:spacing w:after="0" w:line="147" w:lineRule="exact"/>
              <w:rPr>
                <w:sz w:val="20"/>
                <w:szCs w:val="20"/>
                <w:color w:val="auto"/>
              </w:rPr>
            </w:pPr>
            <w:r>
              <w:rPr>
                <w:rFonts w:ascii="Times New Roman" w:cs="Times New Roman" w:eastAsia="Times New Roman" w:hAnsi="Times New Roman"/>
                <w:sz w:val="14"/>
                <w:szCs w:val="14"/>
                <w:color w:val="auto"/>
              </w:rPr>
              <w:t>DOMINICAN REPUBLIC</w:t>
            </w:r>
          </w:p>
        </w:tc>
        <w:tc>
          <w:tcPr>
            <w:tcW w:w="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54"/>
              <w:spacing w:after="0" w:line="147" w:lineRule="exact"/>
              <w:rPr>
                <w:sz w:val="20"/>
                <w:szCs w:val="20"/>
                <w:color w:val="auto"/>
              </w:rPr>
            </w:pPr>
            <w:r>
              <w:rPr>
                <w:rFonts w:ascii="Times New Roman" w:cs="Times New Roman" w:eastAsia="Times New Roman" w:hAnsi="Times New Roman"/>
                <w:sz w:val="14"/>
                <w:szCs w:val="14"/>
                <w:color w:val="auto"/>
              </w:rPr>
              <w:t>219</w:t>
            </w:r>
          </w:p>
        </w:tc>
        <w:tc>
          <w:tcPr>
            <w:tcW w:w="780" w:type="dxa"/>
            <w:vAlign w:val="bottom"/>
            <w:gridSpan w:val="2"/>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4</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34"/>
              <w:spacing w:after="0" w:line="147" w:lineRule="exact"/>
              <w:rPr>
                <w:sz w:val="20"/>
                <w:szCs w:val="20"/>
                <w:color w:val="auto"/>
              </w:rPr>
            </w:pPr>
            <w:r>
              <w:rPr>
                <w:rFonts w:ascii="Times New Roman" w:cs="Times New Roman" w:eastAsia="Times New Roman" w:hAnsi="Times New Roman"/>
                <w:sz w:val="14"/>
                <w:szCs w:val="14"/>
                <w:color w:val="auto"/>
              </w:rPr>
              <w:t>194</w:t>
            </w:r>
          </w:p>
        </w:tc>
        <w:tc>
          <w:tcPr>
            <w:tcW w:w="920" w:type="dxa"/>
            <w:vAlign w:val="bottom"/>
            <w:gridSpan w:val="2"/>
            <w:shd w:val="clear" w:color="auto" w:fill="CCEEFF"/>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4</w:t>
            </w:r>
          </w:p>
        </w:tc>
        <w:tc>
          <w:tcPr>
            <w:tcW w:w="100" w:type="dxa"/>
            <w:vAlign w:val="bottom"/>
            <w:shd w:val="clear" w:color="auto" w:fill="CCEEFF"/>
          </w:tcPr>
          <w:p>
            <w:pPr>
              <w:spacing w:after="0"/>
              <w:rPr>
                <w:sz w:val="12"/>
                <w:szCs w:val="12"/>
                <w:color w:val="auto"/>
              </w:rPr>
            </w:pPr>
          </w:p>
        </w:tc>
        <w:tc>
          <w:tcPr>
            <w:tcW w:w="58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306</w:t>
            </w:r>
          </w:p>
        </w:tc>
        <w:tc>
          <w:tcPr>
            <w:tcW w:w="20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5</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00"/>
              <w:spacing w:after="0" w:line="147" w:lineRule="exact"/>
              <w:rPr>
                <w:sz w:val="20"/>
                <w:szCs w:val="20"/>
                <w:color w:val="auto"/>
              </w:rPr>
            </w:pPr>
            <w:r>
              <w:rPr>
                <w:rFonts w:ascii="Times New Roman" w:cs="Times New Roman" w:eastAsia="Times New Roman" w:hAnsi="Times New Roman"/>
                <w:sz w:val="14"/>
                <w:szCs w:val="14"/>
                <w:color w:val="auto"/>
              </w:rPr>
              <w:t>25</w:t>
            </w:r>
          </w:p>
        </w:tc>
        <w:tc>
          <w:tcPr>
            <w:tcW w:w="120" w:type="dxa"/>
            <w:vAlign w:val="bottom"/>
            <w:shd w:val="clear" w:color="auto" w:fill="CCEEFF"/>
          </w:tcPr>
          <w:p>
            <w:pPr>
              <w:spacing w:after="0"/>
              <w:rPr>
                <w:sz w:val="12"/>
                <w:szCs w:val="12"/>
                <w:color w:val="auto"/>
              </w:rPr>
            </w:pPr>
          </w:p>
        </w:tc>
        <w:tc>
          <w:tcPr>
            <w:tcW w:w="660" w:type="dxa"/>
            <w:vAlign w:val="bottom"/>
            <w:gridSpan w:val="3"/>
            <w:shd w:val="clear" w:color="auto" w:fill="CCEEFF"/>
          </w:tcPr>
          <w:p>
            <w:pPr>
              <w:jc w:val="right"/>
              <w:ind w:right="60"/>
              <w:spacing w:after="0" w:line="147" w:lineRule="exact"/>
              <w:rPr>
                <w:sz w:val="20"/>
                <w:szCs w:val="20"/>
                <w:color w:val="auto"/>
              </w:rPr>
            </w:pPr>
            <w:r>
              <w:rPr>
                <w:rFonts w:ascii="Times New Roman" w:cs="Times New Roman" w:eastAsia="Times New Roman" w:hAnsi="Times New Roman"/>
                <w:sz w:val="14"/>
                <w:szCs w:val="14"/>
                <w:color w:val="auto"/>
              </w:rPr>
              <w:t>(87)</w:t>
            </w:r>
          </w:p>
        </w:tc>
        <w:tc>
          <w:tcPr>
            <w:tcW w:w="0" w:type="dxa"/>
            <w:vAlign w:val="bottom"/>
          </w:tcPr>
          <w:p>
            <w:pPr>
              <w:spacing w:after="0"/>
              <w:rPr>
                <w:sz w:val="1"/>
                <w:szCs w:val="1"/>
                <w:color w:val="auto"/>
              </w:rPr>
            </w:pPr>
          </w:p>
        </w:tc>
      </w:tr>
      <w:tr>
        <w:trPr>
          <w:trHeight w:val="147"/>
        </w:trPr>
        <w:tc>
          <w:tcPr>
            <w:tcW w:w="4180" w:type="dxa"/>
            <w:vAlign w:val="bottom"/>
            <w:gridSpan w:val="2"/>
          </w:tcPr>
          <w:p>
            <w:pPr>
              <w:ind w:left="160"/>
              <w:spacing w:after="0" w:line="147" w:lineRule="exact"/>
              <w:rPr>
                <w:sz w:val="20"/>
                <w:szCs w:val="20"/>
                <w:color w:val="auto"/>
              </w:rPr>
            </w:pPr>
            <w:r>
              <w:rPr>
                <w:rFonts w:ascii="Times New Roman" w:cs="Times New Roman" w:eastAsia="Times New Roman" w:hAnsi="Times New Roman"/>
                <w:sz w:val="14"/>
                <w:szCs w:val="14"/>
                <w:color w:val="auto"/>
              </w:rPr>
              <w:t>ECUADOR</w:t>
            </w:r>
          </w:p>
        </w:tc>
        <w:tc>
          <w:tcPr>
            <w:tcW w:w="80" w:type="dxa"/>
            <w:vAlign w:val="bottom"/>
          </w:tcPr>
          <w:p>
            <w:pPr>
              <w:spacing w:after="0"/>
              <w:rPr>
                <w:sz w:val="12"/>
                <w:szCs w:val="12"/>
                <w:color w:val="auto"/>
              </w:rPr>
            </w:pPr>
          </w:p>
        </w:tc>
        <w:tc>
          <w:tcPr>
            <w:tcW w:w="720" w:type="dxa"/>
            <w:vAlign w:val="bottom"/>
            <w:gridSpan w:val="2"/>
          </w:tcPr>
          <w:p>
            <w:pPr>
              <w:jc w:val="right"/>
              <w:ind w:right="54"/>
              <w:spacing w:after="0" w:line="147" w:lineRule="exact"/>
              <w:rPr>
                <w:sz w:val="20"/>
                <w:szCs w:val="20"/>
                <w:color w:val="auto"/>
              </w:rPr>
            </w:pPr>
            <w:r>
              <w:rPr>
                <w:rFonts w:ascii="Times New Roman" w:cs="Times New Roman" w:eastAsia="Times New Roman" w:hAnsi="Times New Roman"/>
                <w:sz w:val="14"/>
                <w:szCs w:val="14"/>
                <w:color w:val="auto"/>
              </w:rPr>
              <w:t>211</w:t>
            </w:r>
          </w:p>
        </w:tc>
        <w:tc>
          <w:tcPr>
            <w:tcW w:w="780" w:type="dxa"/>
            <w:vAlign w:val="bottom"/>
            <w:gridSpan w:val="2"/>
          </w:tcPr>
          <w:p>
            <w:pPr>
              <w:jc w:val="right"/>
              <w:spacing w:after="0" w:line="147" w:lineRule="exact"/>
              <w:rPr>
                <w:sz w:val="20"/>
                <w:szCs w:val="20"/>
                <w:color w:val="auto"/>
              </w:rPr>
            </w:pPr>
            <w:r>
              <w:rPr>
                <w:rFonts w:ascii="Times New Roman" w:cs="Times New Roman" w:eastAsia="Times New Roman" w:hAnsi="Times New Roman"/>
                <w:sz w:val="14"/>
                <w:szCs w:val="14"/>
                <w:color w:val="auto"/>
              </w:rPr>
              <w:t>4</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2"/>
          </w:tcPr>
          <w:p>
            <w:pPr>
              <w:jc w:val="right"/>
              <w:ind w:right="134"/>
              <w:spacing w:after="0" w:line="147" w:lineRule="exact"/>
              <w:rPr>
                <w:sz w:val="20"/>
                <w:szCs w:val="20"/>
                <w:color w:val="auto"/>
              </w:rPr>
            </w:pPr>
            <w:r>
              <w:rPr>
                <w:rFonts w:ascii="Times New Roman" w:cs="Times New Roman" w:eastAsia="Times New Roman" w:hAnsi="Times New Roman"/>
                <w:sz w:val="14"/>
                <w:szCs w:val="14"/>
                <w:color w:val="auto"/>
              </w:rPr>
              <w:t>174</w:t>
            </w:r>
          </w:p>
        </w:tc>
        <w:tc>
          <w:tcPr>
            <w:tcW w:w="920" w:type="dxa"/>
            <w:vAlign w:val="bottom"/>
            <w:gridSpan w:val="2"/>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3</w:t>
            </w:r>
          </w:p>
        </w:tc>
        <w:tc>
          <w:tcPr>
            <w:tcW w:w="100" w:type="dxa"/>
            <w:vAlign w:val="bottom"/>
          </w:tcPr>
          <w:p>
            <w:pPr>
              <w:spacing w:after="0"/>
              <w:rPr>
                <w:sz w:val="12"/>
                <w:szCs w:val="12"/>
                <w:color w:val="auto"/>
              </w:rPr>
            </w:pPr>
          </w:p>
        </w:tc>
        <w:tc>
          <w:tcPr>
            <w:tcW w:w="580" w:type="dxa"/>
            <w:vAlign w:val="bottom"/>
          </w:tcPr>
          <w:p>
            <w:pPr>
              <w:jc w:val="right"/>
              <w:spacing w:after="0" w:line="147" w:lineRule="exact"/>
              <w:rPr>
                <w:sz w:val="20"/>
                <w:szCs w:val="20"/>
                <w:color w:val="auto"/>
              </w:rPr>
            </w:pPr>
            <w:r>
              <w:rPr>
                <w:rFonts w:ascii="Times New Roman" w:cs="Times New Roman" w:eastAsia="Times New Roman" w:hAnsi="Times New Roman"/>
                <w:sz w:val="14"/>
                <w:szCs w:val="14"/>
                <w:color w:val="auto"/>
              </w:rPr>
              <w:t>427</w:t>
            </w:r>
          </w:p>
        </w:tc>
        <w:tc>
          <w:tcPr>
            <w:tcW w:w="200" w:type="dxa"/>
            <w:vAlign w:val="bottom"/>
          </w:tcPr>
          <w:p>
            <w:pPr>
              <w:spacing w:after="0"/>
              <w:rPr>
                <w:sz w:val="12"/>
                <w:szCs w:val="12"/>
                <w:color w:val="auto"/>
              </w:rPr>
            </w:pPr>
          </w:p>
        </w:tc>
        <w:tc>
          <w:tcPr>
            <w:tcW w:w="920" w:type="dxa"/>
            <w:vAlign w:val="bottom"/>
            <w:gridSpan w:val="2"/>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6</w:t>
            </w:r>
          </w:p>
        </w:tc>
        <w:tc>
          <w:tcPr>
            <w:tcW w:w="120" w:type="dxa"/>
            <w:vAlign w:val="bottom"/>
          </w:tcPr>
          <w:p>
            <w:pPr>
              <w:spacing w:after="0"/>
              <w:rPr>
                <w:sz w:val="12"/>
                <w:szCs w:val="12"/>
                <w:color w:val="auto"/>
              </w:rPr>
            </w:pPr>
          </w:p>
        </w:tc>
        <w:tc>
          <w:tcPr>
            <w:tcW w:w="760" w:type="dxa"/>
            <w:vAlign w:val="bottom"/>
            <w:gridSpan w:val="2"/>
          </w:tcPr>
          <w:p>
            <w:pPr>
              <w:jc w:val="right"/>
              <w:ind w:right="200"/>
              <w:spacing w:after="0" w:line="147" w:lineRule="exact"/>
              <w:rPr>
                <w:sz w:val="20"/>
                <w:szCs w:val="20"/>
                <w:color w:val="auto"/>
              </w:rPr>
            </w:pPr>
            <w:r>
              <w:rPr>
                <w:rFonts w:ascii="Times New Roman" w:cs="Times New Roman" w:eastAsia="Times New Roman" w:hAnsi="Times New Roman"/>
                <w:sz w:val="14"/>
                <w:szCs w:val="14"/>
                <w:color w:val="auto"/>
              </w:rPr>
              <w:t>37</w:t>
            </w:r>
          </w:p>
        </w:tc>
        <w:tc>
          <w:tcPr>
            <w:tcW w:w="120" w:type="dxa"/>
            <w:vAlign w:val="bottom"/>
          </w:tcPr>
          <w:p>
            <w:pPr>
              <w:spacing w:after="0"/>
              <w:rPr>
                <w:sz w:val="12"/>
                <w:szCs w:val="12"/>
                <w:color w:val="auto"/>
              </w:rPr>
            </w:pPr>
          </w:p>
        </w:tc>
        <w:tc>
          <w:tcPr>
            <w:tcW w:w="660" w:type="dxa"/>
            <w:vAlign w:val="bottom"/>
            <w:gridSpan w:val="3"/>
          </w:tcPr>
          <w:p>
            <w:pPr>
              <w:jc w:val="right"/>
              <w:ind w:right="60"/>
              <w:spacing w:after="0" w:line="147" w:lineRule="exact"/>
              <w:rPr>
                <w:sz w:val="20"/>
                <w:szCs w:val="20"/>
                <w:color w:val="auto"/>
              </w:rPr>
            </w:pPr>
            <w:r>
              <w:rPr>
                <w:rFonts w:ascii="Times New Roman" w:cs="Times New Roman" w:eastAsia="Times New Roman" w:hAnsi="Times New Roman"/>
                <w:sz w:val="14"/>
                <w:szCs w:val="14"/>
                <w:color w:val="auto"/>
              </w:rPr>
              <w:t>(216)</w:t>
            </w:r>
          </w:p>
        </w:tc>
        <w:tc>
          <w:tcPr>
            <w:tcW w:w="0" w:type="dxa"/>
            <w:vAlign w:val="bottom"/>
          </w:tcPr>
          <w:p>
            <w:pPr>
              <w:spacing w:after="0"/>
              <w:rPr>
                <w:sz w:val="1"/>
                <w:szCs w:val="1"/>
                <w:color w:val="auto"/>
              </w:rPr>
            </w:pPr>
          </w:p>
        </w:tc>
      </w:tr>
      <w:tr>
        <w:trPr>
          <w:trHeight w:val="147"/>
        </w:trPr>
        <w:tc>
          <w:tcPr>
            <w:tcW w:w="4180" w:type="dxa"/>
            <w:vAlign w:val="bottom"/>
            <w:gridSpan w:val="2"/>
            <w:shd w:val="clear" w:color="auto" w:fill="CCEEFF"/>
          </w:tcPr>
          <w:p>
            <w:pPr>
              <w:ind w:left="160"/>
              <w:spacing w:after="0" w:line="147" w:lineRule="exact"/>
              <w:rPr>
                <w:sz w:val="20"/>
                <w:szCs w:val="20"/>
                <w:color w:val="auto"/>
              </w:rPr>
            </w:pPr>
            <w:r>
              <w:rPr>
                <w:rFonts w:ascii="Times New Roman" w:cs="Times New Roman" w:eastAsia="Times New Roman" w:hAnsi="Times New Roman"/>
                <w:sz w:val="14"/>
                <w:szCs w:val="14"/>
                <w:color w:val="auto"/>
              </w:rPr>
              <w:t>EL SALVADOR</w:t>
            </w:r>
          </w:p>
        </w:tc>
        <w:tc>
          <w:tcPr>
            <w:tcW w:w="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54"/>
              <w:spacing w:after="0" w:line="147" w:lineRule="exact"/>
              <w:rPr>
                <w:sz w:val="20"/>
                <w:szCs w:val="20"/>
                <w:color w:val="auto"/>
              </w:rPr>
            </w:pPr>
            <w:r>
              <w:rPr>
                <w:rFonts w:ascii="Times New Roman" w:cs="Times New Roman" w:eastAsia="Times New Roman" w:hAnsi="Times New Roman"/>
                <w:sz w:val="14"/>
                <w:szCs w:val="14"/>
                <w:color w:val="auto"/>
              </w:rPr>
              <w:t>41</w:t>
            </w:r>
          </w:p>
        </w:tc>
        <w:tc>
          <w:tcPr>
            <w:tcW w:w="780" w:type="dxa"/>
            <w:vAlign w:val="bottom"/>
            <w:gridSpan w:val="2"/>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1</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34"/>
              <w:spacing w:after="0" w:line="147" w:lineRule="exact"/>
              <w:rPr>
                <w:sz w:val="20"/>
                <w:szCs w:val="20"/>
                <w:color w:val="auto"/>
              </w:rPr>
            </w:pPr>
            <w:r>
              <w:rPr>
                <w:rFonts w:ascii="Times New Roman" w:cs="Times New Roman" w:eastAsia="Times New Roman" w:hAnsi="Times New Roman"/>
                <w:sz w:val="14"/>
                <w:szCs w:val="14"/>
                <w:color w:val="auto"/>
              </w:rPr>
              <w:t>46</w:t>
            </w:r>
          </w:p>
        </w:tc>
        <w:tc>
          <w:tcPr>
            <w:tcW w:w="920" w:type="dxa"/>
            <w:vAlign w:val="bottom"/>
            <w:gridSpan w:val="2"/>
            <w:shd w:val="clear" w:color="auto" w:fill="CCEEFF"/>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1</w:t>
            </w:r>
          </w:p>
        </w:tc>
        <w:tc>
          <w:tcPr>
            <w:tcW w:w="100" w:type="dxa"/>
            <w:vAlign w:val="bottom"/>
            <w:shd w:val="clear" w:color="auto" w:fill="CCEEFF"/>
          </w:tcPr>
          <w:p>
            <w:pPr>
              <w:spacing w:after="0"/>
              <w:rPr>
                <w:sz w:val="12"/>
                <w:szCs w:val="12"/>
                <w:color w:val="auto"/>
              </w:rPr>
            </w:pPr>
          </w:p>
        </w:tc>
        <w:tc>
          <w:tcPr>
            <w:tcW w:w="58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60</w:t>
            </w:r>
          </w:p>
        </w:tc>
        <w:tc>
          <w:tcPr>
            <w:tcW w:w="20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1</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60"/>
              <w:spacing w:after="0" w:line="147" w:lineRule="exact"/>
              <w:rPr>
                <w:sz w:val="20"/>
                <w:szCs w:val="20"/>
                <w:color w:val="auto"/>
              </w:rPr>
            </w:pPr>
            <w:r>
              <w:rPr>
                <w:rFonts w:ascii="Times New Roman" w:cs="Times New Roman" w:eastAsia="Times New Roman" w:hAnsi="Times New Roman"/>
                <w:sz w:val="14"/>
                <w:szCs w:val="14"/>
                <w:color w:val="auto"/>
              </w:rPr>
              <w:t>(5)</w:t>
            </w:r>
          </w:p>
        </w:tc>
        <w:tc>
          <w:tcPr>
            <w:tcW w:w="120" w:type="dxa"/>
            <w:vAlign w:val="bottom"/>
            <w:shd w:val="clear" w:color="auto" w:fill="CCEEFF"/>
          </w:tcPr>
          <w:p>
            <w:pPr>
              <w:spacing w:after="0"/>
              <w:rPr>
                <w:sz w:val="12"/>
                <w:szCs w:val="12"/>
                <w:color w:val="auto"/>
              </w:rPr>
            </w:pPr>
          </w:p>
        </w:tc>
        <w:tc>
          <w:tcPr>
            <w:tcW w:w="660" w:type="dxa"/>
            <w:vAlign w:val="bottom"/>
            <w:gridSpan w:val="3"/>
            <w:shd w:val="clear" w:color="auto" w:fill="CCEEFF"/>
          </w:tcPr>
          <w:p>
            <w:pPr>
              <w:jc w:val="right"/>
              <w:ind w:right="60"/>
              <w:spacing w:after="0" w:line="147" w:lineRule="exact"/>
              <w:rPr>
                <w:sz w:val="20"/>
                <w:szCs w:val="20"/>
                <w:color w:val="auto"/>
              </w:rPr>
            </w:pPr>
            <w:r>
              <w:rPr>
                <w:rFonts w:ascii="Times New Roman" w:cs="Times New Roman" w:eastAsia="Times New Roman" w:hAnsi="Times New Roman"/>
                <w:sz w:val="14"/>
                <w:szCs w:val="14"/>
                <w:color w:val="auto"/>
              </w:rPr>
              <w:t>(19)</w:t>
            </w:r>
          </w:p>
        </w:tc>
        <w:tc>
          <w:tcPr>
            <w:tcW w:w="0" w:type="dxa"/>
            <w:vAlign w:val="bottom"/>
          </w:tcPr>
          <w:p>
            <w:pPr>
              <w:spacing w:after="0"/>
              <w:rPr>
                <w:sz w:val="1"/>
                <w:szCs w:val="1"/>
                <w:color w:val="auto"/>
              </w:rPr>
            </w:pPr>
          </w:p>
        </w:tc>
      </w:tr>
      <w:tr>
        <w:trPr>
          <w:trHeight w:val="147"/>
        </w:trPr>
        <w:tc>
          <w:tcPr>
            <w:tcW w:w="4180" w:type="dxa"/>
            <w:vAlign w:val="bottom"/>
            <w:gridSpan w:val="2"/>
          </w:tcPr>
          <w:p>
            <w:pPr>
              <w:ind w:left="160"/>
              <w:spacing w:after="0" w:line="147" w:lineRule="exact"/>
              <w:rPr>
                <w:sz w:val="20"/>
                <w:szCs w:val="20"/>
                <w:color w:val="auto"/>
              </w:rPr>
            </w:pPr>
            <w:r>
              <w:rPr>
                <w:rFonts w:ascii="Times New Roman" w:cs="Times New Roman" w:eastAsia="Times New Roman" w:hAnsi="Times New Roman"/>
                <w:sz w:val="14"/>
                <w:szCs w:val="14"/>
                <w:color w:val="auto"/>
              </w:rPr>
              <w:t>GUATEMALA</w:t>
            </w:r>
          </w:p>
        </w:tc>
        <w:tc>
          <w:tcPr>
            <w:tcW w:w="80" w:type="dxa"/>
            <w:vAlign w:val="bottom"/>
          </w:tcPr>
          <w:p>
            <w:pPr>
              <w:spacing w:after="0"/>
              <w:rPr>
                <w:sz w:val="12"/>
                <w:szCs w:val="12"/>
                <w:color w:val="auto"/>
              </w:rPr>
            </w:pPr>
          </w:p>
        </w:tc>
        <w:tc>
          <w:tcPr>
            <w:tcW w:w="720" w:type="dxa"/>
            <w:vAlign w:val="bottom"/>
            <w:gridSpan w:val="2"/>
          </w:tcPr>
          <w:p>
            <w:pPr>
              <w:jc w:val="right"/>
              <w:ind w:right="54"/>
              <w:spacing w:after="0" w:line="147" w:lineRule="exact"/>
              <w:rPr>
                <w:sz w:val="20"/>
                <w:szCs w:val="20"/>
                <w:color w:val="auto"/>
              </w:rPr>
            </w:pPr>
            <w:r>
              <w:rPr>
                <w:rFonts w:ascii="Times New Roman" w:cs="Times New Roman" w:eastAsia="Times New Roman" w:hAnsi="Times New Roman"/>
                <w:sz w:val="14"/>
                <w:szCs w:val="14"/>
                <w:color w:val="auto"/>
              </w:rPr>
              <w:t>325</w:t>
            </w:r>
          </w:p>
        </w:tc>
        <w:tc>
          <w:tcPr>
            <w:tcW w:w="780" w:type="dxa"/>
            <w:vAlign w:val="bottom"/>
            <w:gridSpan w:val="2"/>
          </w:tcPr>
          <w:p>
            <w:pPr>
              <w:jc w:val="right"/>
              <w:spacing w:after="0" w:line="147" w:lineRule="exact"/>
              <w:rPr>
                <w:sz w:val="20"/>
                <w:szCs w:val="20"/>
                <w:color w:val="auto"/>
              </w:rPr>
            </w:pPr>
            <w:r>
              <w:rPr>
                <w:rFonts w:ascii="Times New Roman" w:cs="Times New Roman" w:eastAsia="Times New Roman" w:hAnsi="Times New Roman"/>
                <w:sz w:val="14"/>
                <w:szCs w:val="14"/>
                <w:color w:val="auto"/>
              </w:rPr>
              <w:t>5</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2"/>
          </w:tcPr>
          <w:p>
            <w:pPr>
              <w:jc w:val="right"/>
              <w:ind w:right="134"/>
              <w:spacing w:after="0" w:line="147" w:lineRule="exact"/>
              <w:rPr>
                <w:sz w:val="20"/>
                <w:szCs w:val="20"/>
                <w:color w:val="auto"/>
              </w:rPr>
            </w:pPr>
            <w:r>
              <w:rPr>
                <w:rFonts w:ascii="Times New Roman" w:cs="Times New Roman" w:eastAsia="Times New Roman" w:hAnsi="Times New Roman"/>
                <w:sz w:val="14"/>
                <w:szCs w:val="14"/>
                <w:color w:val="auto"/>
              </w:rPr>
              <w:t>319</w:t>
            </w:r>
          </w:p>
        </w:tc>
        <w:tc>
          <w:tcPr>
            <w:tcW w:w="920" w:type="dxa"/>
            <w:vAlign w:val="bottom"/>
            <w:gridSpan w:val="2"/>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6</w:t>
            </w:r>
          </w:p>
        </w:tc>
        <w:tc>
          <w:tcPr>
            <w:tcW w:w="100" w:type="dxa"/>
            <w:vAlign w:val="bottom"/>
          </w:tcPr>
          <w:p>
            <w:pPr>
              <w:spacing w:after="0"/>
              <w:rPr>
                <w:sz w:val="12"/>
                <w:szCs w:val="12"/>
                <w:color w:val="auto"/>
              </w:rPr>
            </w:pPr>
          </w:p>
        </w:tc>
        <w:tc>
          <w:tcPr>
            <w:tcW w:w="580" w:type="dxa"/>
            <w:vAlign w:val="bottom"/>
          </w:tcPr>
          <w:p>
            <w:pPr>
              <w:jc w:val="right"/>
              <w:spacing w:after="0" w:line="147" w:lineRule="exact"/>
              <w:rPr>
                <w:sz w:val="20"/>
                <w:szCs w:val="20"/>
                <w:color w:val="auto"/>
              </w:rPr>
            </w:pPr>
            <w:r>
              <w:rPr>
                <w:rFonts w:ascii="Times New Roman" w:cs="Times New Roman" w:eastAsia="Times New Roman" w:hAnsi="Times New Roman"/>
                <w:sz w:val="14"/>
                <w:szCs w:val="14"/>
                <w:color w:val="auto"/>
              </w:rPr>
              <w:t>323</w:t>
            </w:r>
          </w:p>
        </w:tc>
        <w:tc>
          <w:tcPr>
            <w:tcW w:w="200" w:type="dxa"/>
            <w:vAlign w:val="bottom"/>
          </w:tcPr>
          <w:p>
            <w:pPr>
              <w:spacing w:after="0"/>
              <w:rPr>
                <w:sz w:val="12"/>
                <w:szCs w:val="12"/>
                <w:color w:val="auto"/>
              </w:rPr>
            </w:pPr>
          </w:p>
        </w:tc>
        <w:tc>
          <w:tcPr>
            <w:tcW w:w="920" w:type="dxa"/>
            <w:vAlign w:val="bottom"/>
            <w:gridSpan w:val="2"/>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5</w:t>
            </w:r>
          </w:p>
        </w:tc>
        <w:tc>
          <w:tcPr>
            <w:tcW w:w="120" w:type="dxa"/>
            <w:vAlign w:val="bottom"/>
          </w:tcPr>
          <w:p>
            <w:pPr>
              <w:spacing w:after="0"/>
              <w:rPr>
                <w:sz w:val="12"/>
                <w:szCs w:val="12"/>
                <w:color w:val="auto"/>
              </w:rPr>
            </w:pPr>
          </w:p>
        </w:tc>
        <w:tc>
          <w:tcPr>
            <w:tcW w:w="760" w:type="dxa"/>
            <w:vAlign w:val="bottom"/>
            <w:gridSpan w:val="2"/>
          </w:tcPr>
          <w:p>
            <w:pPr>
              <w:jc w:val="right"/>
              <w:ind w:right="200"/>
              <w:spacing w:after="0" w:line="147" w:lineRule="exact"/>
              <w:rPr>
                <w:sz w:val="20"/>
                <w:szCs w:val="20"/>
                <w:color w:val="auto"/>
              </w:rPr>
            </w:pPr>
            <w:r>
              <w:rPr>
                <w:rFonts w:ascii="Times New Roman" w:cs="Times New Roman" w:eastAsia="Times New Roman" w:hAnsi="Times New Roman"/>
                <w:sz w:val="14"/>
                <w:szCs w:val="14"/>
                <w:color w:val="auto"/>
              </w:rPr>
              <w:t>6</w:t>
            </w:r>
          </w:p>
        </w:tc>
        <w:tc>
          <w:tcPr>
            <w:tcW w:w="120" w:type="dxa"/>
            <w:vAlign w:val="bottom"/>
          </w:tcPr>
          <w:p>
            <w:pPr>
              <w:spacing w:after="0"/>
              <w:rPr>
                <w:sz w:val="12"/>
                <w:szCs w:val="12"/>
                <w:color w:val="auto"/>
              </w:rPr>
            </w:pPr>
          </w:p>
        </w:tc>
        <w:tc>
          <w:tcPr>
            <w:tcW w:w="580" w:type="dxa"/>
            <w:vAlign w:val="bottom"/>
            <w:gridSpan w:val="2"/>
          </w:tcPr>
          <w:p>
            <w:pPr>
              <w:jc w:val="right"/>
              <w:ind w:right="20"/>
              <w:spacing w:after="0" w:line="147" w:lineRule="exact"/>
              <w:rPr>
                <w:sz w:val="20"/>
                <w:szCs w:val="20"/>
                <w:color w:val="auto"/>
              </w:rPr>
            </w:pPr>
            <w:r>
              <w:rPr>
                <w:rFonts w:ascii="Times New Roman" w:cs="Times New Roman" w:eastAsia="Times New Roman" w:hAnsi="Times New Roman"/>
                <w:sz w:val="14"/>
                <w:szCs w:val="14"/>
                <w:color w:val="auto"/>
              </w:rPr>
              <w:t>2</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4180" w:type="dxa"/>
            <w:vAlign w:val="bottom"/>
            <w:gridSpan w:val="2"/>
            <w:shd w:val="clear" w:color="auto" w:fill="CCEEFF"/>
          </w:tcPr>
          <w:p>
            <w:pPr>
              <w:ind w:left="160"/>
              <w:spacing w:after="0" w:line="147" w:lineRule="exact"/>
              <w:rPr>
                <w:sz w:val="20"/>
                <w:szCs w:val="20"/>
                <w:color w:val="auto"/>
              </w:rPr>
            </w:pPr>
            <w:r>
              <w:rPr>
                <w:rFonts w:ascii="Times New Roman" w:cs="Times New Roman" w:eastAsia="Times New Roman" w:hAnsi="Times New Roman"/>
                <w:sz w:val="14"/>
                <w:szCs w:val="14"/>
                <w:color w:val="auto"/>
              </w:rPr>
              <w:t>HONDURAS</w:t>
            </w:r>
          </w:p>
        </w:tc>
        <w:tc>
          <w:tcPr>
            <w:tcW w:w="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54"/>
              <w:spacing w:after="0" w:line="147" w:lineRule="exact"/>
              <w:rPr>
                <w:sz w:val="20"/>
                <w:szCs w:val="20"/>
                <w:color w:val="auto"/>
              </w:rPr>
            </w:pPr>
            <w:r>
              <w:rPr>
                <w:rFonts w:ascii="Times New Roman" w:cs="Times New Roman" w:eastAsia="Times New Roman" w:hAnsi="Times New Roman"/>
                <w:sz w:val="14"/>
                <w:szCs w:val="14"/>
                <w:color w:val="auto"/>
              </w:rPr>
              <w:t>10</w:t>
            </w:r>
          </w:p>
        </w:tc>
        <w:tc>
          <w:tcPr>
            <w:tcW w:w="780" w:type="dxa"/>
            <w:vAlign w:val="bottom"/>
            <w:gridSpan w:val="2"/>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0</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34"/>
              <w:spacing w:after="0" w:line="147" w:lineRule="exact"/>
              <w:rPr>
                <w:sz w:val="20"/>
                <w:szCs w:val="20"/>
                <w:color w:val="auto"/>
              </w:rPr>
            </w:pPr>
            <w:r>
              <w:rPr>
                <w:rFonts w:ascii="Times New Roman" w:cs="Times New Roman" w:eastAsia="Times New Roman" w:hAnsi="Times New Roman"/>
                <w:sz w:val="14"/>
                <w:szCs w:val="14"/>
                <w:color w:val="auto"/>
              </w:rPr>
              <w:t>62</w:t>
            </w:r>
          </w:p>
        </w:tc>
        <w:tc>
          <w:tcPr>
            <w:tcW w:w="920" w:type="dxa"/>
            <w:vAlign w:val="bottom"/>
            <w:gridSpan w:val="2"/>
            <w:shd w:val="clear" w:color="auto" w:fill="CCEEFF"/>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1</w:t>
            </w:r>
          </w:p>
        </w:tc>
        <w:tc>
          <w:tcPr>
            <w:tcW w:w="100" w:type="dxa"/>
            <w:vAlign w:val="bottom"/>
            <w:shd w:val="clear" w:color="auto" w:fill="CCEEFF"/>
          </w:tcPr>
          <w:p>
            <w:pPr>
              <w:spacing w:after="0"/>
              <w:rPr>
                <w:sz w:val="12"/>
                <w:szCs w:val="12"/>
                <w:color w:val="auto"/>
              </w:rPr>
            </w:pPr>
          </w:p>
        </w:tc>
        <w:tc>
          <w:tcPr>
            <w:tcW w:w="58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129</w:t>
            </w:r>
          </w:p>
        </w:tc>
        <w:tc>
          <w:tcPr>
            <w:tcW w:w="20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2</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60"/>
              <w:spacing w:after="0" w:line="147" w:lineRule="exact"/>
              <w:rPr>
                <w:sz w:val="20"/>
                <w:szCs w:val="20"/>
                <w:color w:val="auto"/>
              </w:rPr>
            </w:pPr>
            <w:r>
              <w:rPr>
                <w:rFonts w:ascii="Times New Roman" w:cs="Times New Roman" w:eastAsia="Times New Roman" w:hAnsi="Times New Roman"/>
                <w:sz w:val="14"/>
                <w:szCs w:val="14"/>
                <w:color w:val="auto"/>
              </w:rPr>
              <w:t>(52)</w:t>
            </w:r>
          </w:p>
        </w:tc>
        <w:tc>
          <w:tcPr>
            <w:tcW w:w="120" w:type="dxa"/>
            <w:vAlign w:val="bottom"/>
            <w:shd w:val="clear" w:color="auto" w:fill="CCEEFF"/>
          </w:tcPr>
          <w:p>
            <w:pPr>
              <w:spacing w:after="0"/>
              <w:rPr>
                <w:sz w:val="12"/>
                <w:szCs w:val="12"/>
                <w:color w:val="auto"/>
              </w:rPr>
            </w:pPr>
          </w:p>
        </w:tc>
        <w:tc>
          <w:tcPr>
            <w:tcW w:w="660" w:type="dxa"/>
            <w:vAlign w:val="bottom"/>
            <w:gridSpan w:val="3"/>
            <w:shd w:val="clear" w:color="auto" w:fill="CCEEFF"/>
          </w:tcPr>
          <w:p>
            <w:pPr>
              <w:jc w:val="right"/>
              <w:ind w:right="60"/>
              <w:spacing w:after="0" w:line="147" w:lineRule="exact"/>
              <w:rPr>
                <w:sz w:val="20"/>
                <w:szCs w:val="20"/>
                <w:color w:val="auto"/>
              </w:rPr>
            </w:pPr>
            <w:r>
              <w:rPr>
                <w:rFonts w:ascii="Times New Roman" w:cs="Times New Roman" w:eastAsia="Times New Roman" w:hAnsi="Times New Roman"/>
                <w:sz w:val="14"/>
                <w:szCs w:val="14"/>
                <w:color w:val="auto"/>
              </w:rPr>
              <w:t>(119)</w:t>
            </w:r>
          </w:p>
        </w:tc>
        <w:tc>
          <w:tcPr>
            <w:tcW w:w="0" w:type="dxa"/>
            <w:vAlign w:val="bottom"/>
          </w:tcPr>
          <w:p>
            <w:pPr>
              <w:spacing w:after="0"/>
              <w:rPr>
                <w:sz w:val="1"/>
                <w:szCs w:val="1"/>
                <w:color w:val="auto"/>
              </w:rPr>
            </w:pPr>
          </w:p>
        </w:tc>
      </w:tr>
      <w:tr>
        <w:trPr>
          <w:trHeight w:val="147"/>
        </w:trPr>
        <w:tc>
          <w:tcPr>
            <w:tcW w:w="4180" w:type="dxa"/>
            <w:vAlign w:val="bottom"/>
            <w:gridSpan w:val="2"/>
          </w:tcPr>
          <w:p>
            <w:pPr>
              <w:ind w:left="160"/>
              <w:spacing w:after="0" w:line="147" w:lineRule="exact"/>
              <w:rPr>
                <w:sz w:val="20"/>
                <w:szCs w:val="20"/>
                <w:color w:val="auto"/>
              </w:rPr>
            </w:pPr>
            <w:r>
              <w:rPr>
                <w:rFonts w:ascii="Times New Roman" w:cs="Times New Roman" w:eastAsia="Times New Roman" w:hAnsi="Times New Roman"/>
                <w:sz w:val="14"/>
                <w:szCs w:val="14"/>
                <w:color w:val="auto"/>
              </w:rPr>
              <w:t>JAMAICA</w:t>
            </w:r>
          </w:p>
        </w:tc>
        <w:tc>
          <w:tcPr>
            <w:tcW w:w="80" w:type="dxa"/>
            <w:vAlign w:val="bottom"/>
          </w:tcPr>
          <w:p>
            <w:pPr>
              <w:spacing w:after="0"/>
              <w:rPr>
                <w:sz w:val="12"/>
                <w:szCs w:val="12"/>
                <w:color w:val="auto"/>
              </w:rPr>
            </w:pPr>
          </w:p>
        </w:tc>
        <w:tc>
          <w:tcPr>
            <w:tcW w:w="720" w:type="dxa"/>
            <w:vAlign w:val="bottom"/>
            <w:gridSpan w:val="2"/>
          </w:tcPr>
          <w:p>
            <w:pPr>
              <w:jc w:val="right"/>
              <w:ind w:right="54"/>
              <w:spacing w:after="0" w:line="147" w:lineRule="exact"/>
              <w:rPr>
                <w:sz w:val="20"/>
                <w:szCs w:val="20"/>
                <w:color w:val="auto"/>
              </w:rPr>
            </w:pPr>
            <w:r>
              <w:rPr>
                <w:rFonts w:ascii="Times New Roman" w:cs="Times New Roman" w:eastAsia="Times New Roman" w:hAnsi="Times New Roman"/>
                <w:sz w:val="14"/>
                <w:szCs w:val="14"/>
                <w:color w:val="auto"/>
              </w:rPr>
              <w:t>23</w:t>
            </w:r>
          </w:p>
        </w:tc>
        <w:tc>
          <w:tcPr>
            <w:tcW w:w="780" w:type="dxa"/>
            <w:vAlign w:val="bottom"/>
            <w:gridSpan w:val="2"/>
          </w:tcPr>
          <w:p>
            <w:pPr>
              <w:jc w:val="right"/>
              <w:spacing w:after="0" w:line="147" w:lineRule="exact"/>
              <w:rPr>
                <w:sz w:val="20"/>
                <w:szCs w:val="20"/>
                <w:color w:val="auto"/>
              </w:rPr>
            </w:pPr>
            <w:r>
              <w:rPr>
                <w:rFonts w:ascii="Times New Roman" w:cs="Times New Roman" w:eastAsia="Times New Roman" w:hAnsi="Times New Roman"/>
                <w:sz w:val="14"/>
                <w:szCs w:val="14"/>
                <w:color w:val="auto"/>
              </w:rPr>
              <w:t>0</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2"/>
          </w:tcPr>
          <w:p>
            <w:pPr>
              <w:jc w:val="right"/>
              <w:ind w:right="134"/>
              <w:spacing w:after="0" w:line="147" w:lineRule="exact"/>
              <w:rPr>
                <w:sz w:val="20"/>
                <w:szCs w:val="20"/>
                <w:color w:val="auto"/>
              </w:rPr>
            </w:pPr>
            <w:r>
              <w:rPr>
                <w:rFonts w:ascii="Times New Roman" w:cs="Times New Roman" w:eastAsia="Times New Roman" w:hAnsi="Times New Roman"/>
                <w:sz w:val="14"/>
                <w:szCs w:val="14"/>
                <w:color w:val="auto"/>
              </w:rPr>
              <w:t>29</w:t>
            </w:r>
          </w:p>
        </w:tc>
        <w:tc>
          <w:tcPr>
            <w:tcW w:w="920" w:type="dxa"/>
            <w:vAlign w:val="bottom"/>
            <w:gridSpan w:val="2"/>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1</w:t>
            </w:r>
          </w:p>
        </w:tc>
        <w:tc>
          <w:tcPr>
            <w:tcW w:w="100" w:type="dxa"/>
            <w:vAlign w:val="bottom"/>
          </w:tcPr>
          <w:p>
            <w:pPr>
              <w:spacing w:after="0"/>
              <w:rPr>
                <w:sz w:val="12"/>
                <w:szCs w:val="12"/>
                <w:color w:val="auto"/>
              </w:rPr>
            </w:pPr>
          </w:p>
        </w:tc>
        <w:tc>
          <w:tcPr>
            <w:tcW w:w="580" w:type="dxa"/>
            <w:vAlign w:val="bottom"/>
          </w:tcPr>
          <w:p>
            <w:pPr>
              <w:jc w:val="right"/>
              <w:spacing w:after="0" w:line="147" w:lineRule="exact"/>
              <w:rPr>
                <w:sz w:val="20"/>
                <w:szCs w:val="20"/>
                <w:color w:val="auto"/>
              </w:rPr>
            </w:pPr>
            <w:r>
              <w:rPr>
                <w:rFonts w:ascii="Times New Roman" w:cs="Times New Roman" w:eastAsia="Times New Roman" w:hAnsi="Times New Roman"/>
                <w:sz w:val="14"/>
                <w:szCs w:val="14"/>
                <w:color w:val="auto"/>
              </w:rPr>
              <w:t>38</w:t>
            </w:r>
          </w:p>
        </w:tc>
        <w:tc>
          <w:tcPr>
            <w:tcW w:w="200" w:type="dxa"/>
            <w:vAlign w:val="bottom"/>
          </w:tcPr>
          <w:p>
            <w:pPr>
              <w:spacing w:after="0"/>
              <w:rPr>
                <w:sz w:val="12"/>
                <w:szCs w:val="12"/>
                <w:color w:val="auto"/>
              </w:rPr>
            </w:pPr>
          </w:p>
        </w:tc>
        <w:tc>
          <w:tcPr>
            <w:tcW w:w="920" w:type="dxa"/>
            <w:vAlign w:val="bottom"/>
            <w:gridSpan w:val="2"/>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1</w:t>
            </w:r>
          </w:p>
        </w:tc>
        <w:tc>
          <w:tcPr>
            <w:tcW w:w="120" w:type="dxa"/>
            <w:vAlign w:val="bottom"/>
          </w:tcPr>
          <w:p>
            <w:pPr>
              <w:spacing w:after="0"/>
              <w:rPr>
                <w:sz w:val="12"/>
                <w:szCs w:val="12"/>
                <w:color w:val="auto"/>
              </w:rPr>
            </w:pPr>
          </w:p>
        </w:tc>
        <w:tc>
          <w:tcPr>
            <w:tcW w:w="760" w:type="dxa"/>
            <w:vAlign w:val="bottom"/>
            <w:gridSpan w:val="2"/>
          </w:tcPr>
          <w:p>
            <w:pPr>
              <w:jc w:val="right"/>
              <w:ind w:right="160"/>
              <w:spacing w:after="0" w:line="147" w:lineRule="exact"/>
              <w:rPr>
                <w:sz w:val="20"/>
                <w:szCs w:val="20"/>
                <w:color w:val="auto"/>
              </w:rPr>
            </w:pPr>
            <w:r>
              <w:rPr>
                <w:rFonts w:ascii="Times New Roman" w:cs="Times New Roman" w:eastAsia="Times New Roman" w:hAnsi="Times New Roman"/>
                <w:sz w:val="14"/>
                <w:szCs w:val="14"/>
                <w:color w:val="auto"/>
              </w:rPr>
              <w:t>(6)</w:t>
            </w:r>
          </w:p>
        </w:tc>
        <w:tc>
          <w:tcPr>
            <w:tcW w:w="120" w:type="dxa"/>
            <w:vAlign w:val="bottom"/>
          </w:tcPr>
          <w:p>
            <w:pPr>
              <w:spacing w:after="0"/>
              <w:rPr>
                <w:sz w:val="12"/>
                <w:szCs w:val="12"/>
                <w:color w:val="auto"/>
              </w:rPr>
            </w:pPr>
          </w:p>
        </w:tc>
        <w:tc>
          <w:tcPr>
            <w:tcW w:w="660" w:type="dxa"/>
            <w:vAlign w:val="bottom"/>
            <w:gridSpan w:val="3"/>
          </w:tcPr>
          <w:p>
            <w:pPr>
              <w:jc w:val="right"/>
              <w:ind w:right="60"/>
              <w:spacing w:after="0" w:line="147" w:lineRule="exact"/>
              <w:rPr>
                <w:sz w:val="20"/>
                <w:szCs w:val="20"/>
                <w:color w:val="auto"/>
              </w:rPr>
            </w:pPr>
            <w:r>
              <w:rPr>
                <w:rFonts w:ascii="Times New Roman" w:cs="Times New Roman" w:eastAsia="Times New Roman" w:hAnsi="Times New Roman"/>
                <w:sz w:val="14"/>
                <w:szCs w:val="14"/>
                <w:color w:val="auto"/>
              </w:rPr>
              <w:t>(15)</w:t>
            </w:r>
          </w:p>
        </w:tc>
        <w:tc>
          <w:tcPr>
            <w:tcW w:w="0" w:type="dxa"/>
            <w:vAlign w:val="bottom"/>
          </w:tcPr>
          <w:p>
            <w:pPr>
              <w:spacing w:after="0"/>
              <w:rPr>
                <w:sz w:val="1"/>
                <w:szCs w:val="1"/>
                <w:color w:val="auto"/>
              </w:rPr>
            </w:pPr>
          </w:p>
        </w:tc>
      </w:tr>
      <w:tr>
        <w:trPr>
          <w:trHeight w:val="147"/>
        </w:trPr>
        <w:tc>
          <w:tcPr>
            <w:tcW w:w="4180" w:type="dxa"/>
            <w:vAlign w:val="bottom"/>
            <w:gridSpan w:val="2"/>
            <w:shd w:val="clear" w:color="auto" w:fill="CCEEFF"/>
          </w:tcPr>
          <w:p>
            <w:pPr>
              <w:ind w:left="160"/>
              <w:spacing w:after="0" w:line="147" w:lineRule="exact"/>
              <w:rPr>
                <w:sz w:val="20"/>
                <w:szCs w:val="20"/>
                <w:color w:val="auto"/>
              </w:rPr>
            </w:pPr>
            <w:r>
              <w:rPr>
                <w:rFonts w:ascii="Times New Roman" w:cs="Times New Roman" w:eastAsia="Times New Roman" w:hAnsi="Times New Roman"/>
                <w:sz w:val="14"/>
                <w:szCs w:val="14"/>
                <w:color w:val="auto"/>
              </w:rPr>
              <w:t>MEXICO</w:t>
            </w:r>
          </w:p>
        </w:tc>
        <w:tc>
          <w:tcPr>
            <w:tcW w:w="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54"/>
              <w:spacing w:after="0" w:line="147" w:lineRule="exact"/>
              <w:rPr>
                <w:sz w:val="20"/>
                <w:szCs w:val="20"/>
                <w:color w:val="auto"/>
              </w:rPr>
            </w:pPr>
            <w:r>
              <w:rPr>
                <w:rFonts w:ascii="Times New Roman" w:cs="Times New Roman" w:eastAsia="Times New Roman" w:hAnsi="Times New Roman"/>
                <w:sz w:val="14"/>
                <w:szCs w:val="14"/>
                <w:color w:val="auto"/>
              </w:rPr>
              <w:t>656</w:t>
            </w:r>
          </w:p>
        </w:tc>
        <w:tc>
          <w:tcPr>
            <w:tcW w:w="960" w:type="dxa"/>
            <w:vAlign w:val="bottom"/>
            <w:gridSpan w:val="3"/>
            <w:shd w:val="clear" w:color="auto" w:fill="CCEEFF"/>
          </w:tcPr>
          <w:p>
            <w:pPr>
              <w:jc w:val="right"/>
              <w:ind w:right="180"/>
              <w:spacing w:after="0" w:line="147" w:lineRule="exact"/>
              <w:rPr>
                <w:sz w:val="20"/>
                <w:szCs w:val="20"/>
                <w:color w:val="auto"/>
              </w:rPr>
            </w:pPr>
            <w:r>
              <w:rPr>
                <w:rFonts w:ascii="Times New Roman" w:cs="Times New Roman" w:eastAsia="Times New Roman" w:hAnsi="Times New Roman"/>
                <w:sz w:val="14"/>
                <w:szCs w:val="14"/>
                <w:color w:val="auto"/>
              </w:rPr>
              <w:t>11</w:t>
            </w:r>
          </w:p>
        </w:tc>
        <w:tc>
          <w:tcPr>
            <w:tcW w:w="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34"/>
              <w:spacing w:after="0" w:line="147" w:lineRule="exact"/>
              <w:rPr>
                <w:sz w:val="20"/>
                <w:szCs w:val="20"/>
                <w:color w:val="auto"/>
              </w:rPr>
            </w:pPr>
            <w:r>
              <w:rPr>
                <w:rFonts w:ascii="Times New Roman" w:cs="Times New Roman" w:eastAsia="Times New Roman" w:hAnsi="Times New Roman"/>
                <w:sz w:val="14"/>
                <w:szCs w:val="14"/>
                <w:color w:val="auto"/>
              </w:rPr>
              <w:t>639</w:t>
            </w:r>
          </w:p>
        </w:tc>
        <w:tc>
          <w:tcPr>
            <w:tcW w:w="920" w:type="dxa"/>
            <w:vAlign w:val="bottom"/>
            <w:gridSpan w:val="2"/>
            <w:shd w:val="clear" w:color="auto" w:fill="CCEEFF"/>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12</w:t>
            </w:r>
          </w:p>
        </w:tc>
        <w:tc>
          <w:tcPr>
            <w:tcW w:w="100" w:type="dxa"/>
            <w:vAlign w:val="bottom"/>
            <w:shd w:val="clear" w:color="auto" w:fill="CCEEFF"/>
          </w:tcPr>
          <w:p>
            <w:pPr>
              <w:spacing w:after="0"/>
              <w:rPr>
                <w:sz w:val="12"/>
                <w:szCs w:val="12"/>
                <w:color w:val="auto"/>
              </w:rPr>
            </w:pPr>
          </w:p>
        </w:tc>
        <w:tc>
          <w:tcPr>
            <w:tcW w:w="58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803</w:t>
            </w:r>
          </w:p>
        </w:tc>
        <w:tc>
          <w:tcPr>
            <w:tcW w:w="20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12</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00"/>
              <w:spacing w:after="0" w:line="147" w:lineRule="exact"/>
              <w:rPr>
                <w:sz w:val="20"/>
                <w:szCs w:val="20"/>
                <w:color w:val="auto"/>
              </w:rPr>
            </w:pPr>
            <w:r>
              <w:rPr>
                <w:rFonts w:ascii="Times New Roman" w:cs="Times New Roman" w:eastAsia="Times New Roman" w:hAnsi="Times New Roman"/>
                <w:sz w:val="14"/>
                <w:szCs w:val="14"/>
                <w:color w:val="auto"/>
              </w:rPr>
              <w:t>17</w:t>
            </w:r>
          </w:p>
        </w:tc>
        <w:tc>
          <w:tcPr>
            <w:tcW w:w="120" w:type="dxa"/>
            <w:vAlign w:val="bottom"/>
            <w:shd w:val="clear" w:color="auto" w:fill="CCEEFF"/>
          </w:tcPr>
          <w:p>
            <w:pPr>
              <w:spacing w:after="0"/>
              <w:rPr>
                <w:sz w:val="12"/>
                <w:szCs w:val="12"/>
                <w:color w:val="auto"/>
              </w:rPr>
            </w:pPr>
          </w:p>
        </w:tc>
        <w:tc>
          <w:tcPr>
            <w:tcW w:w="660" w:type="dxa"/>
            <w:vAlign w:val="bottom"/>
            <w:gridSpan w:val="3"/>
            <w:shd w:val="clear" w:color="auto" w:fill="CCEEFF"/>
          </w:tcPr>
          <w:p>
            <w:pPr>
              <w:jc w:val="right"/>
              <w:ind w:right="60"/>
              <w:spacing w:after="0" w:line="147" w:lineRule="exact"/>
              <w:rPr>
                <w:sz w:val="20"/>
                <w:szCs w:val="20"/>
                <w:color w:val="auto"/>
              </w:rPr>
            </w:pPr>
            <w:r>
              <w:rPr>
                <w:rFonts w:ascii="Times New Roman" w:cs="Times New Roman" w:eastAsia="Times New Roman" w:hAnsi="Times New Roman"/>
                <w:sz w:val="14"/>
                <w:szCs w:val="14"/>
                <w:color w:val="auto"/>
              </w:rPr>
              <w:t>(147)</w:t>
            </w:r>
          </w:p>
        </w:tc>
        <w:tc>
          <w:tcPr>
            <w:tcW w:w="0" w:type="dxa"/>
            <w:vAlign w:val="bottom"/>
          </w:tcPr>
          <w:p>
            <w:pPr>
              <w:spacing w:after="0"/>
              <w:rPr>
                <w:sz w:val="1"/>
                <w:szCs w:val="1"/>
                <w:color w:val="auto"/>
              </w:rPr>
            </w:pPr>
          </w:p>
        </w:tc>
      </w:tr>
      <w:tr>
        <w:trPr>
          <w:trHeight w:val="147"/>
        </w:trPr>
        <w:tc>
          <w:tcPr>
            <w:tcW w:w="4180" w:type="dxa"/>
            <w:vAlign w:val="bottom"/>
            <w:gridSpan w:val="2"/>
          </w:tcPr>
          <w:p>
            <w:pPr>
              <w:ind w:left="160"/>
              <w:spacing w:after="0" w:line="147" w:lineRule="exact"/>
              <w:rPr>
                <w:sz w:val="20"/>
                <w:szCs w:val="20"/>
                <w:color w:val="auto"/>
              </w:rPr>
            </w:pPr>
            <w:r>
              <w:rPr>
                <w:rFonts w:ascii="Times New Roman" w:cs="Times New Roman" w:eastAsia="Times New Roman" w:hAnsi="Times New Roman"/>
                <w:sz w:val="14"/>
                <w:szCs w:val="14"/>
                <w:color w:val="auto"/>
              </w:rPr>
              <w:t>PANAMA</w:t>
            </w:r>
          </w:p>
        </w:tc>
        <w:tc>
          <w:tcPr>
            <w:tcW w:w="80" w:type="dxa"/>
            <w:vAlign w:val="bottom"/>
          </w:tcPr>
          <w:p>
            <w:pPr>
              <w:spacing w:after="0"/>
              <w:rPr>
                <w:sz w:val="12"/>
                <w:szCs w:val="12"/>
                <w:color w:val="auto"/>
              </w:rPr>
            </w:pPr>
          </w:p>
        </w:tc>
        <w:tc>
          <w:tcPr>
            <w:tcW w:w="720" w:type="dxa"/>
            <w:vAlign w:val="bottom"/>
            <w:gridSpan w:val="2"/>
          </w:tcPr>
          <w:p>
            <w:pPr>
              <w:jc w:val="right"/>
              <w:ind w:right="54"/>
              <w:spacing w:after="0" w:line="147" w:lineRule="exact"/>
              <w:rPr>
                <w:sz w:val="20"/>
                <w:szCs w:val="20"/>
                <w:color w:val="auto"/>
              </w:rPr>
            </w:pPr>
            <w:r>
              <w:rPr>
                <w:rFonts w:ascii="Times New Roman" w:cs="Times New Roman" w:eastAsia="Times New Roman" w:hAnsi="Times New Roman"/>
                <w:sz w:val="14"/>
                <w:szCs w:val="14"/>
                <w:color w:val="auto"/>
              </w:rPr>
              <w:t>313</w:t>
            </w:r>
          </w:p>
        </w:tc>
        <w:tc>
          <w:tcPr>
            <w:tcW w:w="780" w:type="dxa"/>
            <w:vAlign w:val="bottom"/>
            <w:gridSpan w:val="2"/>
          </w:tcPr>
          <w:p>
            <w:pPr>
              <w:jc w:val="right"/>
              <w:spacing w:after="0" w:line="147" w:lineRule="exact"/>
              <w:rPr>
                <w:sz w:val="20"/>
                <w:szCs w:val="20"/>
                <w:color w:val="auto"/>
              </w:rPr>
            </w:pPr>
            <w:r>
              <w:rPr>
                <w:rFonts w:ascii="Times New Roman" w:cs="Times New Roman" w:eastAsia="Times New Roman" w:hAnsi="Times New Roman"/>
                <w:sz w:val="14"/>
                <w:szCs w:val="14"/>
                <w:color w:val="auto"/>
              </w:rPr>
              <w:t>5</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2"/>
          </w:tcPr>
          <w:p>
            <w:pPr>
              <w:jc w:val="right"/>
              <w:ind w:right="134"/>
              <w:spacing w:after="0" w:line="147" w:lineRule="exact"/>
              <w:rPr>
                <w:sz w:val="20"/>
                <w:szCs w:val="20"/>
                <w:color w:val="auto"/>
              </w:rPr>
            </w:pPr>
            <w:r>
              <w:rPr>
                <w:rFonts w:ascii="Times New Roman" w:cs="Times New Roman" w:eastAsia="Times New Roman" w:hAnsi="Times New Roman"/>
                <w:sz w:val="14"/>
                <w:szCs w:val="14"/>
                <w:color w:val="auto"/>
              </w:rPr>
              <w:t>340</w:t>
            </w:r>
          </w:p>
        </w:tc>
        <w:tc>
          <w:tcPr>
            <w:tcW w:w="920" w:type="dxa"/>
            <w:vAlign w:val="bottom"/>
            <w:gridSpan w:val="2"/>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6</w:t>
            </w:r>
          </w:p>
        </w:tc>
        <w:tc>
          <w:tcPr>
            <w:tcW w:w="100" w:type="dxa"/>
            <w:vAlign w:val="bottom"/>
          </w:tcPr>
          <w:p>
            <w:pPr>
              <w:spacing w:after="0"/>
              <w:rPr>
                <w:sz w:val="12"/>
                <w:szCs w:val="12"/>
                <w:color w:val="auto"/>
              </w:rPr>
            </w:pPr>
          </w:p>
        </w:tc>
        <w:tc>
          <w:tcPr>
            <w:tcW w:w="580" w:type="dxa"/>
            <w:vAlign w:val="bottom"/>
          </w:tcPr>
          <w:p>
            <w:pPr>
              <w:jc w:val="right"/>
              <w:spacing w:after="0" w:line="147" w:lineRule="exact"/>
              <w:rPr>
                <w:sz w:val="20"/>
                <w:szCs w:val="20"/>
                <w:color w:val="auto"/>
              </w:rPr>
            </w:pPr>
            <w:r>
              <w:rPr>
                <w:rFonts w:ascii="Times New Roman" w:cs="Times New Roman" w:eastAsia="Times New Roman" w:hAnsi="Times New Roman"/>
                <w:sz w:val="14"/>
                <w:szCs w:val="14"/>
                <w:color w:val="auto"/>
              </w:rPr>
              <w:t>330</w:t>
            </w:r>
          </w:p>
        </w:tc>
        <w:tc>
          <w:tcPr>
            <w:tcW w:w="200" w:type="dxa"/>
            <w:vAlign w:val="bottom"/>
          </w:tcPr>
          <w:p>
            <w:pPr>
              <w:spacing w:after="0"/>
              <w:rPr>
                <w:sz w:val="12"/>
                <w:szCs w:val="12"/>
                <w:color w:val="auto"/>
              </w:rPr>
            </w:pPr>
          </w:p>
        </w:tc>
        <w:tc>
          <w:tcPr>
            <w:tcW w:w="920" w:type="dxa"/>
            <w:vAlign w:val="bottom"/>
            <w:gridSpan w:val="2"/>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5</w:t>
            </w:r>
          </w:p>
        </w:tc>
        <w:tc>
          <w:tcPr>
            <w:tcW w:w="120" w:type="dxa"/>
            <w:vAlign w:val="bottom"/>
          </w:tcPr>
          <w:p>
            <w:pPr>
              <w:spacing w:after="0"/>
              <w:rPr>
                <w:sz w:val="12"/>
                <w:szCs w:val="12"/>
                <w:color w:val="auto"/>
              </w:rPr>
            </w:pPr>
          </w:p>
        </w:tc>
        <w:tc>
          <w:tcPr>
            <w:tcW w:w="760" w:type="dxa"/>
            <w:vAlign w:val="bottom"/>
            <w:gridSpan w:val="2"/>
          </w:tcPr>
          <w:p>
            <w:pPr>
              <w:jc w:val="right"/>
              <w:ind w:right="160"/>
              <w:spacing w:after="0" w:line="147" w:lineRule="exact"/>
              <w:rPr>
                <w:sz w:val="20"/>
                <w:szCs w:val="20"/>
                <w:color w:val="auto"/>
              </w:rPr>
            </w:pPr>
            <w:r>
              <w:rPr>
                <w:rFonts w:ascii="Times New Roman" w:cs="Times New Roman" w:eastAsia="Times New Roman" w:hAnsi="Times New Roman"/>
                <w:sz w:val="14"/>
                <w:szCs w:val="14"/>
                <w:color w:val="auto"/>
              </w:rPr>
              <w:t>(27)</w:t>
            </w:r>
          </w:p>
        </w:tc>
        <w:tc>
          <w:tcPr>
            <w:tcW w:w="120" w:type="dxa"/>
            <w:vAlign w:val="bottom"/>
          </w:tcPr>
          <w:p>
            <w:pPr>
              <w:spacing w:after="0"/>
              <w:rPr>
                <w:sz w:val="12"/>
                <w:szCs w:val="12"/>
                <w:color w:val="auto"/>
              </w:rPr>
            </w:pPr>
          </w:p>
        </w:tc>
        <w:tc>
          <w:tcPr>
            <w:tcW w:w="660" w:type="dxa"/>
            <w:vAlign w:val="bottom"/>
            <w:gridSpan w:val="3"/>
          </w:tcPr>
          <w:p>
            <w:pPr>
              <w:jc w:val="right"/>
              <w:ind w:right="60"/>
              <w:spacing w:after="0" w:line="147" w:lineRule="exact"/>
              <w:rPr>
                <w:sz w:val="20"/>
                <w:szCs w:val="20"/>
                <w:color w:val="auto"/>
              </w:rPr>
            </w:pPr>
            <w:r>
              <w:rPr>
                <w:rFonts w:ascii="Times New Roman" w:cs="Times New Roman" w:eastAsia="Times New Roman" w:hAnsi="Times New Roman"/>
                <w:sz w:val="14"/>
                <w:szCs w:val="14"/>
                <w:color w:val="auto"/>
              </w:rPr>
              <w:t>(17)</w:t>
            </w:r>
          </w:p>
        </w:tc>
        <w:tc>
          <w:tcPr>
            <w:tcW w:w="0" w:type="dxa"/>
            <w:vAlign w:val="bottom"/>
          </w:tcPr>
          <w:p>
            <w:pPr>
              <w:spacing w:after="0"/>
              <w:rPr>
                <w:sz w:val="1"/>
                <w:szCs w:val="1"/>
                <w:color w:val="auto"/>
              </w:rPr>
            </w:pPr>
          </w:p>
        </w:tc>
      </w:tr>
      <w:tr>
        <w:trPr>
          <w:trHeight w:val="147"/>
        </w:trPr>
        <w:tc>
          <w:tcPr>
            <w:tcW w:w="4180" w:type="dxa"/>
            <w:vAlign w:val="bottom"/>
            <w:gridSpan w:val="2"/>
            <w:shd w:val="clear" w:color="auto" w:fill="CCEEFF"/>
          </w:tcPr>
          <w:p>
            <w:pPr>
              <w:ind w:left="160"/>
              <w:spacing w:after="0" w:line="147" w:lineRule="exact"/>
              <w:rPr>
                <w:sz w:val="20"/>
                <w:szCs w:val="20"/>
                <w:color w:val="auto"/>
              </w:rPr>
            </w:pPr>
            <w:r>
              <w:rPr>
                <w:rFonts w:ascii="Times New Roman" w:cs="Times New Roman" w:eastAsia="Times New Roman" w:hAnsi="Times New Roman"/>
                <w:sz w:val="14"/>
                <w:szCs w:val="14"/>
                <w:color w:val="auto"/>
              </w:rPr>
              <w:t>PARAGUAY</w:t>
            </w:r>
          </w:p>
        </w:tc>
        <w:tc>
          <w:tcPr>
            <w:tcW w:w="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54"/>
              <w:spacing w:after="0" w:line="147" w:lineRule="exact"/>
              <w:rPr>
                <w:sz w:val="20"/>
                <w:szCs w:val="20"/>
                <w:color w:val="auto"/>
              </w:rPr>
            </w:pPr>
            <w:r>
              <w:rPr>
                <w:rFonts w:ascii="Times New Roman" w:cs="Times New Roman" w:eastAsia="Times New Roman" w:hAnsi="Times New Roman"/>
                <w:sz w:val="14"/>
                <w:szCs w:val="14"/>
                <w:color w:val="auto"/>
              </w:rPr>
              <w:t>113</w:t>
            </w:r>
          </w:p>
        </w:tc>
        <w:tc>
          <w:tcPr>
            <w:tcW w:w="780" w:type="dxa"/>
            <w:vAlign w:val="bottom"/>
            <w:gridSpan w:val="2"/>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2</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34"/>
              <w:spacing w:after="0" w:line="147" w:lineRule="exact"/>
              <w:rPr>
                <w:sz w:val="20"/>
                <w:szCs w:val="20"/>
                <w:color w:val="auto"/>
              </w:rPr>
            </w:pPr>
            <w:r>
              <w:rPr>
                <w:rFonts w:ascii="Times New Roman" w:cs="Times New Roman" w:eastAsia="Times New Roman" w:hAnsi="Times New Roman"/>
                <w:sz w:val="14"/>
                <w:szCs w:val="14"/>
                <w:color w:val="auto"/>
              </w:rPr>
              <w:t>108</w:t>
            </w:r>
          </w:p>
        </w:tc>
        <w:tc>
          <w:tcPr>
            <w:tcW w:w="920" w:type="dxa"/>
            <w:vAlign w:val="bottom"/>
            <w:gridSpan w:val="2"/>
            <w:shd w:val="clear" w:color="auto" w:fill="CCEEFF"/>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2</w:t>
            </w:r>
          </w:p>
        </w:tc>
        <w:tc>
          <w:tcPr>
            <w:tcW w:w="100" w:type="dxa"/>
            <w:vAlign w:val="bottom"/>
            <w:shd w:val="clear" w:color="auto" w:fill="CCEEFF"/>
          </w:tcPr>
          <w:p>
            <w:pPr>
              <w:spacing w:after="0"/>
              <w:rPr>
                <w:sz w:val="12"/>
                <w:szCs w:val="12"/>
                <w:color w:val="auto"/>
              </w:rPr>
            </w:pPr>
          </w:p>
        </w:tc>
        <w:tc>
          <w:tcPr>
            <w:tcW w:w="58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139</w:t>
            </w:r>
          </w:p>
        </w:tc>
        <w:tc>
          <w:tcPr>
            <w:tcW w:w="20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2</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00"/>
              <w:spacing w:after="0" w:line="147" w:lineRule="exact"/>
              <w:rPr>
                <w:sz w:val="20"/>
                <w:szCs w:val="20"/>
                <w:color w:val="auto"/>
              </w:rPr>
            </w:pPr>
            <w:r>
              <w:rPr>
                <w:rFonts w:ascii="Times New Roman" w:cs="Times New Roman" w:eastAsia="Times New Roman" w:hAnsi="Times New Roman"/>
                <w:sz w:val="14"/>
                <w:szCs w:val="14"/>
                <w:color w:val="auto"/>
              </w:rPr>
              <w:t>5</w:t>
            </w:r>
          </w:p>
        </w:tc>
        <w:tc>
          <w:tcPr>
            <w:tcW w:w="120" w:type="dxa"/>
            <w:vAlign w:val="bottom"/>
            <w:shd w:val="clear" w:color="auto" w:fill="CCEEFF"/>
          </w:tcPr>
          <w:p>
            <w:pPr>
              <w:spacing w:after="0"/>
              <w:rPr>
                <w:sz w:val="12"/>
                <w:szCs w:val="12"/>
                <w:color w:val="auto"/>
              </w:rPr>
            </w:pPr>
          </w:p>
        </w:tc>
        <w:tc>
          <w:tcPr>
            <w:tcW w:w="660" w:type="dxa"/>
            <w:vAlign w:val="bottom"/>
            <w:gridSpan w:val="3"/>
            <w:shd w:val="clear" w:color="auto" w:fill="CCEEFF"/>
          </w:tcPr>
          <w:p>
            <w:pPr>
              <w:jc w:val="right"/>
              <w:ind w:right="60"/>
              <w:spacing w:after="0" w:line="147" w:lineRule="exact"/>
              <w:rPr>
                <w:sz w:val="20"/>
                <w:szCs w:val="20"/>
                <w:color w:val="auto"/>
              </w:rPr>
            </w:pPr>
            <w:r>
              <w:rPr>
                <w:rFonts w:ascii="Times New Roman" w:cs="Times New Roman" w:eastAsia="Times New Roman" w:hAnsi="Times New Roman"/>
                <w:sz w:val="14"/>
                <w:szCs w:val="14"/>
                <w:color w:val="auto"/>
              </w:rPr>
              <w:t>(26)</w:t>
            </w:r>
          </w:p>
        </w:tc>
        <w:tc>
          <w:tcPr>
            <w:tcW w:w="0" w:type="dxa"/>
            <w:vAlign w:val="bottom"/>
          </w:tcPr>
          <w:p>
            <w:pPr>
              <w:spacing w:after="0"/>
              <w:rPr>
                <w:sz w:val="1"/>
                <w:szCs w:val="1"/>
                <w:color w:val="auto"/>
              </w:rPr>
            </w:pPr>
          </w:p>
        </w:tc>
      </w:tr>
      <w:tr>
        <w:trPr>
          <w:trHeight w:val="147"/>
        </w:trPr>
        <w:tc>
          <w:tcPr>
            <w:tcW w:w="4180" w:type="dxa"/>
            <w:vAlign w:val="bottom"/>
            <w:gridSpan w:val="2"/>
          </w:tcPr>
          <w:p>
            <w:pPr>
              <w:ind w:left="160"/>
              <w:spacing w:after="0" w:line="147" w:lineRule="exact"/>
              <w:rPr>
                <w:sz w:val="20"/>
                <w:szCs w:val="20"/>
                <w:color w:val="auto"/>
              </w:rPr>
            </w:pPr>
            <w:r>
              <w:rPr>
                <w:rFonts w:ascii="Times New Roman" w:cs="Times New Roman" w:eastAsia="Times New Roman" w:hAnsi="Times New Roman"/>
                <w:sz w:val="14"/>
                <w:szCs w:val="14"/>
                <w:color w:val="auto"/>
              </w:rPr>
              <w:t>PERU</w:t>
            </w:r>
          </w:p>
        </w:tc>
        <w:tc>
          <w:tcPr>
            <w:tcW w:w="80" w:type="dxa"/>
            <w:vAlign w:val="bottom"/>
          </w:tcPr>
          <w:p>
            <w:pPr>
              <w:spacing w:after="0"/>
              <w:rPr>
                <w:sz w:val="12"/>
                <w:szCs w:val="12"/>
                <w:color w:val="auto"/>
              </w:rPr>
            </w:pPr>
          </w:p>
        </w:tc>
        <w:tc>
          <w:tcPr>
            <w:tcW w:w="720" w:type="dxa"/>
            <w:vAlign w:val="bottom"/>
            <w:gridSpan w:val="2"/>
          </w:tcPr>
          <w:p>
            <w:pPr>
              <w:jc w:val="right"/>
              <w:ind w:right="54"/>
              <w:spacing w:after="0" w:line="147" w:lineRule="exact"/>
              <w:rPr>
                <w:sz w:val="20"/>
                <w:szCs w:val="20"/>
                <w:color w:val="auto"/>
              </w:rPr>
            </w:pPr>
            <w:r>
              <w:rPr>
                <w:rFonts w:ascii="Times New Roman" w:cs="Times New Roman" w:eastAsia="Times New Roman" w:hAnsi="Times New Roman"/>
                <w:sz w:val="14"/>
                <w:szCs w:val="14"/>
                <w:color w:val="auto"/>
              </w:rPr>
              <w:t>346</w:t>
            </w:r>
          </w:p>
        </w:tc>
        <w:tc>
          <w:tcPr>
            <w:tcW w:w="780" w:type="dxa"/>
            <w:vAlign w:val="bottom"/>
            <w:gridSpan w:val="2"/>
          </w:tcPr>
          <w:p>
            <w:pPr>
              <w:jc w:val="right"/>
              <w:spacing w:after="0" w:line="147" w:lineRule="exact"/>
              <w:rPr>
                <w:sz w:val="20"/>
                <w:szCs w:val="20"/>
                <w:color w:val="auto"/>
              </w:rPr>
            </w:pPr>
            <w:r>
              <w:rPr>
                <w:rFonts w:ascii="Times New Roman" w:cs="Times New Roman" w:eastAsia="Times New Roman" w:hAnsi="Times New Roman"/>
                <w:sz w:val="14"/>
                <w:szCs w:val="14"/>
                <w:color w:val="auto"/>
              </w:rPr>
              <w:t>6</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2"/>
          </w:tcPr>
          <w:p>
            <w:pPr>
              <w:jc w:val="right"/>
              <w:ind w:right="134"/>
              <w:spacing w:after="0" w:line="147" w:lineRule="exact"/>
              <w:rPr>
                <w:sz w:val="20"/>
                <w:szCs w:val="20"/>
                <w:color w:val="auto"/>
              </w:rPr>
            </w:pPr>
            <w:r>
              <w:rPr>
                <w:rFonts w:ascii="Times New Roman" w:cs="Times New Roman" w:eastAsia="Times New Roman" w:hAnsi="Times New Roman"/>
                <w:sz w:val="14"/>
                <w:szCs w:val="14"/>
                <w:color w:val="auto"/>
              </w:rPr>
              <w:t>148</w:t>
            </w:r>
          </w:p>
        </w:tc>
        <w:tc>
          <w:tcPr>
            <w:tcW w:w="920" w:type="dxa"/>
            <w:vAlign w:val="bottom"/>
            <w:gridSpan w:val="2"/>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3</w:t>
            </w:r>
          </w:p>
        </w:tc>
        <w:tc>
          <w:tcPr>
            <w:tcW w:w="100" w:type="dxa"/>
            <w:vAlign w:val="bottom"/>
          </w:tcPr>
          <w:p>
            <w:pPr>
              <w:spacing w:after="0"/>
              <w:rPr>
                <w:sz w:val="12"/>
                <w:szCs w:val="12"/>
                <w:color w:val="auto"/>
              </w:rPr>
            </w:pPr>
          </w:p>
        </w:tc>
        <w:tc>
          <w:tcPr>
            <w:tcW w:w="580" w:type="dxa"/>
            <w:vAlign w:val="bottom"/>
          </w:tcPr>
          <w:p>
            <w:pPr>
              <w:jc w:val="right"/>
              <w:spacing w:after="0" w:line="147" w:lineRule="exact"/>
              <w:rPr>
                <w:sz w:val="20"/>
                <w:szCs w:val="20"/>
                <w:color w:val="auto"/>
              </w:rPr>
            </w:pPr>
            <w:r>
              <w:rPr>
                <w:rFonts w:ascii="Times New Roman" w:cs="Times New Roman" w:eastAsia="Times New Roman" w:hAnsi="Times New Roman"/>
                <w:sz w:val="14"/>
                <w:szCs w:val="14"/>
                <w:color w:val="auto"/>
              </w:rPr>
              <w:t>158</w:t>
            </w:r>
          </w:p>
        </w:tc>
        <w:tc>
          <w:tcPr>
            <w:tcW w:w="200" w:type="dxa"/>
            <w:vAlign w:val="bottom"/>
          </w:tcPr>
          <w:p>
            <w:pPr>
              <w:spacing w:after="0"/>
              <w:rPr>
                <w:sz w:val="12"/>
                <w:szCs w:val="12"/>
                <w:color w:val="auto"/>
              </w:rPr>
            </w:pPr>
          </w:p>
        </w:tc>
        <w:tc>
          <w:tcPr>
            <w:tcW w:w="920" w:type="dxa"/>
            <w:vAlign w:val="bottom"/>
            <w:gridSpan w:val="2"/>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2</w:t>
            </w:r>
          </w:p>
        </w:tc>
        <w:tc>
          <w:tcPr>
            <w:tcW w:w="120" w:type="dxa"/>
            <w:vAlign w:val="bottom"/>
          </w:tcPr>
          <w:p>
            <w:pPr>
              <w:spacing w:after="0"/>
              <w:rPr>
                <w:sz w:val="12"/>
                <w:szCs w:val="12"/>
                <w:color w:val="auto"/>
              </w:rPr>
            </w:pPr>
          </w:p>
        </w:tc>
        <w:tc>
          <w:tcPr>
            <w:tcW w:w="760" w:type="dxa"/>
            <w:vAlign w:val="bottom"/>
            <w:gridSpan w:val="2"/>
          </w:tcPr>
          <w:p>
            <w:pPr>
              <w:jc w:val="right"/>
              <w:ind w:right="200"/>
              <w:spacing w:after="0" w:line="147" w:lineRule="exact"/>
              <w:rPr>
                <w:sz w:val="20"/>
                <w:szCs w:val="20"/>
                <w:color w:val="auto"/>
              </w:rPr>
            </w:pPr>
            <w:r>
              <w:rPr>
                <w:rFonts w:ascii="Times New Roman" w:cs="Times New Roman" w:eastAsia="Times New Roman" w:hAnsi="Times New Roman"/>
                <w:sz w:val="14"/>
                <w:szCs w:val="14"/>
                <w:color w:val="auto"/>
              </w:rPr>
              <w:t>198</w:t>
            </w:r>
          </w:p>
        </w:tc>
        <w:tc>
          <w:tcPr>
            <w:tcW w:w="120" w:type="dxa"/>
            <w:vAlign w:val="bottom"/>
          </w:tcPr>
          <w:p>
            <w:pPr>
              <w:spacing w:after="0"/>
              <w:rPr>
                <w:sz w:val="12"/>
                <w:szCs w:val="12"/>
                <w:color w:val="auto"/>
              </w:rPr>
            </w:pPr>
          </w:p>
        </w:tc>
        <w:tc>
          <w:tcPr>
            <w:tcW w:w="580" w:type="dxa"/>
            <w:vAlign w:val="bottom"/>
            <w:gridSpan w:val="2"/>
          </w:tcPr>
          <w:p>
            <w:pPr>
              <w:jc w:val="right"/>
              <w:ind w:right="20"/>
              <w:spacing w:after="0" w:line="147" w:lineRule="exact"/>
              <w:rPr>
                <w:sz w:val="20"/>
                <w:szCs w:val="20"/>
                <w:color w:val="auto"/>
              </w:rPr>
            </w:pPr>
            <w:r>
              <w:rPr>
                <w:rFonts w:ascii="Times New Roman" w:cs="Times New Roman" w:eastAsia="Times New Roman" w:hAnsi="Times New Roman"/>
                <w:sz w:val="14"/>
                <w:szCs w:val="14"/>
                <w:color w:val="auto"/>
              </w:rPr>
              <w:t>188</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4180" w:type="dxa"/>
            <w:vAlign w:val="bottom"/>
            <w:gridSpan w:val="2"/>
            <w:shd w:val="clear" w:color="auto" w:fill="CCEEFF"/>
          </w:tcPr>
          <w:p>
            <w:pPr>
              <w:ind w:left="160"/>
              <w:spacing w:after="0" w:line="147" w:lineRule="exact"/>
              <w:rPr>
                <w:sz w:val="20"/>
                <w:szCs w:val="20"/>
                <w:color w:val="auto"/>
              </w:rPr>
            </w:pPr>
            <w:r>
              <w:rPr>
                <w:rFonts w:ascii="Times New Roman" w:cs="Times New Roman" w:eastAsia="Times New Roman" w:hAnsi="Times New Roman"/>
                <w:sz w:val="14"/>
                <w:szCs w:val="14"/>
                <w:color w:val="auto"/>
              </w:rPr>
              <w:t>TRINIDAD &amp; TOBAGO</w:t>
            </w:r>
          </w:p>
        </w:tc>
        <w:tc>
          <w:tcPr>
            <w:tcW w:w="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54"/>
              <w:spacing w:after="0" w:line="147" w:lineRule="exact"/>
              <w:rPr>
                <w:sz w:val="20"/>
                <w:szCs w:val="20"/>
                <w:color w:val="auto"/>
              </w:rPr>
            </w:pPr>
            <w:r>
              <w:rPr>
                <w:rFonts w:ascii="Times New Roman" w:cs="Times New Roman" w:eastAsia="Times New Roman" w:hAnsi="Times New Roman"/>
                <w:sz w:val="14"/>
                <w:szCs w:val="14"/>
                <w:color w:val="auto"/>
              </w:rPr>
              <w:t>166</w:t>
            </w:r>
          </w:p>
        </w:tc>
        <w:tc>
          <w:tcPr>
            <w:tcW w:w="780" w:type="dxa"/>
            <w:vAlign w:val="bottom"/>
            <w:gridSpan w:val="2"/>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3</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34"/>
              <w:spacing w:after="0" w:line="147" w:lineRule="exact"/>
              <w:rPr>
                <w:sz w:val="20"/>
                <w:szCs w:val="20"/>
                <w:color w:val="auto"/>
              </w:rPr>
            </w:pPr>
            <w:r>
              <w:rPr>
                <w:rFonts w:ascii="Times New Roman" w:cs="Times New Roman" w:eastAsia="Times New Roman" w:hAnsi="Times New Roman"/>
                <w:sz w:val="14"/>
                <w:szCs w:val="14"/>
                <w:color w:val="auto"/>
              </w:rPr>
              <w:t>177</w:t>
            </w:r>
          </w:p>
        </w:tc>
        <w:tc>
          <w:tcPr>
            <w:tcW w:w="920" w:type="dxa"/>
            <w:vAlign w:val="bottom"/>
            <w:gridSpan w:val="2"/>
            <w:shd w:val="clear" w:color="auto" w:fill="CCEEFF"/>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3</w:t>
            </w:r>
          </w:p>
        </w:tc>
        <w:tc>
          <w:tcPr>
            <w:tcW w:w="100" w:type="dxa"/>
            <w:vAlign w:val="bottom"/>
            <w:shd w:val="clear" w:color="auto" w:fill="CCEEFF"/>
          </w:tcPr>
          <w:p>
            <w:pPr>
              <w:spacing w:after="0"/>
              <w:rPr>
                <w:sz w:val="12"/>
                <w:szCs w:val="12"/>
                <w:color w:val="auto"/>
              </w:rPr>
            </w:pPr>
          </w:p>
        </w:tc>
        <w:tc>
          <w:tcPr>
            <w:tcW w:w="58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182</w:t>
            </w:r>
          </w:p>
        </w:tc>
        <w:tc>
          <w:tcPr>
            <w:tcW w:w="20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3</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60"/>
              <w:spacing w:after="0" w:line="147" w:lineRule="exact"/>
              <w:rPr>
                <w:sz w:val="20"/>
                <w:szCs w:val="20"/>
                <w:color w:val="auto"/>
              </w:rPr>
            </w:pPr>
            <w:r>
              <w:rPr>
                <w:rFonts w:ascii="Times New Roman" w:cs="Times New Roman" w:eastAsia="Times New Roman" w:hAnsi="Times New Roman"/>
                <w:sz w:val="14"/>
                <w:szCs w:val="14"/>
                <w:color w:val="auto"/>
              </w:rPr>
              <w:t>(11)</w:t>
            </w:r>
          </w:p>
        </w:tc>
        <w:tc>
          <w:tcPr>
            <w:tcW w:w="120" w:type="dxa"/>
            <w:vAlign w:val="bottom"/>
            <w:shd w:val="clear" w:color="auto" w:fill="CCEEFF"/>
          </w:tcPr>
          <w:p>
            <w:pPr>
              <w:spacing w:after="0"/>
              <w:rPr>
                <w:sz w:val="12"/>
                <w:szCs w:val="12"/>
                <w:color w:val="auto"/>
              </w:rPr>
            </w:pPr>
          </w:p>
        </w:tc>
        <w:tc>
          <w:tcPr>
            <w:tcW w:w="660" w:type="dxa"/>
            <w:vAlign w:val="bottom"/>
            <w:gridSpan w:val="3"/>
            <w:shd w:val="clear" w:color="auto" w:fill="CCEEFF"/>
          </w:tcPr>
          <w:p>
            <w:pPr>
              <w:jc w:val="right"/>
              <w:ind w:right="60"/>
              <w:spacing w:after="0" w:line="147" w:lineRule="exact"/>
              <w:rPr>
                <w:sz w:val="20"/>
                <w:szCs w:val="20"/>
                <w:color w:val="auto"/>
              </w:rPr>
            </w:pPr>
            <w:r>
              <w:rPr>
                <w:rFonts w:ascii="Times New Roman" w:cs="Times New Roman" w:eastAsia="Times New Roman" w:hAnsi="Times New Roman"/>
                <w:sz w:val="14"/>
                <w:szCs w:val="14"/>
                <w:color w:val="auto"/>
              </w:rPr>
              <w:t>(16)</w:t>
            </w:r>
          </w:p>
        </w:tc>
        <w:tc>
          <w:tcPr>
            <w:tcW w:w="0" w:type="dxa"/>
            <w:vAlign w:val="bottom"/>
          </w:tcPr>
          <w:p>
            <w:pPr>
              <w:spacing w:after="0"/>
              <w:rPr>
                <w:sz w:val="1"/>
                <w:szCs w:val="1"/>
                <w:color w:val="auto"/>
              </w:rPr>
            </w:pPr>
          </w:p>
        </w:tc>
      </w:tr>
      <w:tr>
        <w:trPr>
          <w:trHeight w:val="147"/>
        </w:trPr>
        <w:tc>
          <w:tcPr>
            <w:tcW w:w="4180" w:type="dxa"/>
            <w:vAlign w:val="bottom"/>
            <w:gridSpan w:val="2"/>
          </w:tcPr>
          <w:p>
            <w:pPr>
              <w:ind w:left="160"/>
              <w:spacing w:after="0" w:line="147" w:lineRule="exact"/>
              <w:rPr>
                <w:sz w:val="20"/>
                <w:szCs w:val="20"/>
                <w:color w:val="auto"/>
              </w:rPr>
            </w:pPr>
            <w:r>
              <w:rPr>
                <w:rFonts w:ascii="Times New Roman" w:cs="Times New Roman" w:eastAsia="Times New Roman" w:hAnsi="Times New Roman"/>
                <w:sz w:val="14"/>
                <w:szCs w:val="14"/>
                <w:color w:val="auto"/>
              </w:rPr>
              <w:t>URUGUAY</w:t>
            </w:r>
          </w:p>
        </w:tc>
        <w:tc>
          <w:tcPr>
            <w:tcW w:w="80" w:type="dxa"/>
            <w:vAlign w:val="bottom"/>
          </w:tcPr>
          <w:p>
            <w:pPr>
              <w:spacing w:after="0"/>
              <w:rPr>
                <w:sz w:val="12"/>
                <w:szCs w:val="12"/>
                <w:color w:val="auto"/>
              </w:rPr>
            </w:pPr>
          </w:p>
        </w:tc>
        <w:tc>
          <w:tcPr>
            <w:tcW w:w="720" w:type="dxa"/>
            <w:vAlign w:val="bottom"/>
            <w:gridSpan w:val="2"/>
          </w:tcPr>
          <w:p>
            <w:pPr>
              <w:jc w:val="right"/>
              <w:ind w:right="54"/>
              <w:spacing w:after="0" w:line="147" w:lineRule="exact"/>
              <w:rPr>
                <w:sz w:val="20"/>
                <w:szCs w:val="20"/>
                <w:color w:val="auto"/>
              </w:rPr>
            </w:pPr>
            <w:r>
              <w:rPr>
                <w:rFonts w:ascii="Times New Roman" w:cs="Times New Roman" w:eastAsia="Times New Roman" w:hAnsi="Times New Roman"/>
                <w:sz w:val="14"/>
                <w:szCs w:val="14"/>
                <w:color w:val="auto"/>
              </w:rPr>
              <w:t>34</w:t>
            </w:r>
          </w:p>
        </w:tc>
        <w:tc>
          <w:tcPr>
            <w:tcW w:w="780" w:type="dxa"/>
            <w:vAlign w:val="bottom"/>
            <w:gridSpan w:val="2"/>
          </w:tcPr>
          <w:p>
            <w:pPr>
              <w:jc w:val="right"/>
              <w:spacing w:after="0" w:line="147" w:lineRule="exact"/>
              <w:rPr>
                <w:sz w:val="20"/>
                <w:szCs w:val="20"/>
                <w:color w:val="auto"/>
              </w:rPr>
            </w:pPr>
            <w:r>
              <w:rPr>
                <w:rFonts w:ascii="Times New Roman" w:cs="Times New Roman" w:eastAsia="Times New Roman" w:hAnsi="Times New Roman"/>
                <w:sz w:val="14"/>
                <w:szCs w:val="14"/>
                <w:color w:val="auto"/>
              </w:rPr>
              <w:t>1</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2"/>
          </w:tcPr>
          <w:p>
            <w:pPr>
              <w:jc w:val="right"/>
              <w:ind w:right="134"/>
              <w:spacing w:after="0" w:line="147" w:lineRule="exact"/>
              <w:rPr>
                <w:sz w:val="20"/>
                <w:szCs w:val="20"/>
                <w:color w:val="auto"/>
              </w:rPr>
            </w:pPr>
            <w:r>
              <w:rPr>
                <w:rFonts w:ascii="Times New Roman" w:cs="Times New Roman" w:eastAsia="Times New Roman" w:hAnsi="Times New Roman"/>
                <w:sz w:val="14"/>
                <w:szCs w:val="14"/>
                <w:color w:val="auto"/>
              </w:rPr>
              <w:t>27</w:t>
            </w:r>
          </w:p>
        </w:tc>
        <w:tc>
          <w:tcPr>
            <w:tcW w:w="920" w:type="dxa"/>
            <w:vAlign w:val="bottom"/>
            <w:gridSpan w:val="2"/>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1</w:t>
            </w:r>
          </w:p>
        </w:tc>
        <w:tc>
          <w:tcPr>
            <w:tcW w:w="100" w:type="dxa"/>
            <w:vAlign w:val="bottom"/>
          </w:tcPr>
          <w:p>
            <w:pPr>
              <w:spacing w:after="0"/>
              <w:rPr>
                <w:sz w:val="12"/>
                <w:szCs w:val="12"/>
                <w:color w:val="auto"/>
              </w:rPr>
            </w:pPr>
          </w:p>
        </w:tc>
        <w:tc>
          <w:tcPr>
            <w:tcW w:w="580" w:type="dxa"/>
            <w:vAlign w:val="bottom"/>
          </w:tcPr>
          <w:p>
            <w:pPr>
              <w:jc w:val="right"/>
              <w:spacing w:after="0" w:line="147" w:lineRule="exact"/>
              <w:rPr>
                <w:sz w:val="20"/>
                <w:szCs w:val="20"/>
                <w:color w:val="auto"/>
              </w:rPr>
            </w:pPr>
            <w:r>
              <w:rPr>
                <w:rFonts w:ascii="Times New Roman" w:cs="Times New Roman" w:eastAsia="Times New Roman" w:hAnsi="Times New Roman"/>
                <w:sz w:val="14"/>
                <w:szCs w:val="14"/>
                <w:color w:val="auto"/>
              </w:rPr>
              <w:t>1</w:t>
            </w:r>
          </w:p>
        </w:tc>
        <w:tc>
          <w:tcPr>
            <w:tcW w:w="200" w:type="dxa"/>
            <w:vAlign w:val="bottom"/>
          </w:tcPr>
          <w:p>
            <w:pPr>
              <w:spacing w:after="0"/>
              <w:rPr>
                <w:sz w:val="12"/>
                <w:szCs w:val="12"/>
                <w:color w:val="auto"/>
              </w:rPr>
            </w:pPr>
          </w:p>
        </w:tc>
        <w:tc>
          <w:tcPr>
            <w:tcW w:w="920" w:type="dxa"/>
            <w:vAlign w:val="bottom"/>
            <w:gridSpan w:val="2"/>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0</w:t>
            </w:r>
          </w:p>
        </w:tc>
        <w:tc>
          <w:tcPr>
            <w:tcW w:w="120" w:type="dxa"/>
            <w:vAlign w:val="bottom"/>
          </w:tcPr>
          <w:p>
            <w:pPr>
              <w:spacing w:after="0"/>
              <w:rPr>
                <w:sz w:val="12"/>
                <w:szCs w:val="12"/>
                <w:color w:val="auto"/>
              </w:rPr>
            </w:pPr>
          </w:p>
        </w:tc>
        <w:tc>
          <w:tcPr>
            <w:tcW w:w="760" w:type="dxa"/>
            <w:vAlign w:val="bottom"/>
            <w:gridSpan w:val="2"/>
          </w:tcPr>
          <w:p>
            <w:pPr>
              <w:jc w:val="right"/>
              <w:ind w:right="200"/>
              <w:spacing w:after="0" w:line="147" w:lineRule="exact"/>
              <w:rPr>
                <w:sz w:val="20"/>
                <w:szCs w:val="20"/>
                <w:color w:val="auto"/>
              </w:rPr>
            </w:pPr>
            <w:r>
              <w:rPr>
                <w:rFonts w:ascii="Times New Roman" w:cs="Times New Roman" w:eastAsia="Times New Roman" w:hAnsi="Times New Roman"/>
                <w:sz w:val="14"/>
                <w:szCs w:val="14"/>
                <w:color w:val="auto"/>
              </w:rPr>
              <w:t>7</w:t>
            </w:r>
          </w:p>
        </w:tc>
        <w:tc>
          <w:tcPr>
            <w:tcW w:w="120" w:type="dxa"/>
            <w:vAlign w:val="bottom"/>
          </w:tcPr>
          <w:p>
            <w:pPr>
              <w:spacing w:after="0"/>
              <w:rPr>
                <w:sz w:val="12"/>
                <w:szCs w:val="12"/>
                <w:color w:val="auto"/>
              </w:rPr>
            </w:pPr>
          </w:p>
        </w:tc>
        <w:tc>
          <w:tcPr>
            <w:tcW w:w="580" w:type="dxa"/>
            <w:vAlign w:val="bottom"/>
            <w:gridSpan w:val="2"/>
          </w:tcPr>
          <w:p>
            <w:pPr>
              <w:jc w:val="right"/>
              <w:ind w:right="20"/>
              <w:spacing w:after="0" w:line="147" w:lineRule="exact"/>
              <w:rPr>
                <w:sz w:val="20"/>
                <w:szCs w:val="20"/>
                <w:color w:val="auto"/>
              </w:rPr>
            </w:pPr>
            <w:r>
              <w:rPr>
                <w:rFonts w:ascii="Times New Roman" w:cs="Times New Roman" w:eastAsia="Times New Roman" w:hAnsi="Times New Roman"/>
                <w:sz w:val="14"/>
                <w:szCs w:val="14"/>
                <w:color w:val="auto"/>
              </w:rPr>
              <w:t>33</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4180" w:type="dxa"/>
            <w:vAlign w:val="bottom"/>
            <w:gridSpan w:val="2"/>
            <w:shd w:val="clear" w:color="auto" w:fill="CCEEFF"/>
          </w:tcPr>
          <w:p>
            <w:pPr>
              <w:ind w:left="160"/>
              <w:spacing w:after="0" w:line="147" w:lineRule="exact"/>
              <w:rPr>
                <w:sz w:val="20"/>
                <w:szCs w:val="20"/>
                <w:color w:val="auto"/>
              </w:rPr>
            </w:pPr>
            <w:r>
              <w:rPr>
                <w:rFonts w:ascii="Times New Roman" w:cs="Times New Roman" w:eastAsia="Times New Roman" w:hAnsi="Times New Roman"/>
                <w:sz w:val="14"/>
                <w:szCs w:val="14"/>
                <w:color w:val="auto"/>
              </w:rPr>
              <w:t>MULTILATERAL ORGANIZATIONS</w:t>
            </w:r>
          </w:p>
        </w:tc>
        <w:tc>
          <w:tcPr>
            <w:tcW w:w="8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54"/>
              <w:spacing w:after="0" w:line="147" w:lineRule="exact"/>
              <w:rPr>
                <w:sz w:val="20"/>
                <w:szCs w:val="20"/>
                <w:color w:val="auto"/>
              </w:rPr>
            </w:pPr>
            <w:r>
              <w:rPr>
                <w:rFonts w:ascii="Times New Roman" w:cs="Times New Roman" w:eastAsia="Times New Roman" w:hAnsi="Times New Roman"/>
                <w:sz w:val="14"/>
                <w:szCs w:val="14"/>
                <w:color w:val="auto"/>
              </w:rPr>
              <w:t>113</w:t>
            </w:r>
          </w:p>
        </w:tc>
        <w:tc>
          <w:tcPr>
            <w:tcW w:w="780" w:type="dxa"/>
            <w:vAlign w:val="bottom"/>
            <w:gridSpan w:val="2"/>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2</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34"/>
              <w:spacing w:after="0" w:line="147" w:lineRule="exact"/>
              <w:rPr>
                <w:sz w:val="20"/>
                <w:szCs w:val="20"/>
                <w:color w:val="auto"/>
              </w:rPr>
            </w:pPr>
            <w:r>
              <w:rPr>
                <w:rFonts w:ascii="Times New Roman" w:cs="Times New Roman" w:eastAsia="Times New Roman" w:hAnsi="Times New Roman"/>
                <w:sz w:val="14"/>
                <w:szCs w:val="14"/>
                <w:color w:val="auto"/>
              </w:rPr>
              <w:t>57</w:t>
            </w:r>
          </w:p>
        </w:tc>
        <w:tc>
          <w:tcPr>
            <w:tcW w:w="920" w:type="dxa"/>
            <w:vAlign w:val="bottom"/>
            <w:gridSpan w:val="2"/>
            <w:shd w:val="clear" w:color="auto" w:fill="CCEEFF"/>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1</w:t>
            </w:r>
          </w:p>
        </w:tc>
        <w:tc>
          <w:tcPr>
            <w:tcW w:w="100" w:type="dxa"/>
            <w:vAlign w:val="bottom"/>
            <w:shd w:val="clear" w:color="auto" w:fill="CCEEFF"/>
          </w:tcPr>
          <w:p>
            <w:pPr>
              <w:spacing w:after="0"/>
              <w:rPr>
                <w:sz w:val="12"/>
                <w:szCs w:val="12"/>
                <w:color w:val="auto"/>
              </w:rPr>
            </w:pPr>
          </w:p>
        </w:tc>
        <w:tc>
          <w:tcPr>
            <w:tcW w:w="58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0</w:t>
            </w:r>
          </w:p>
        </w:tc>
        <w:tc>
          <w:tcPr>
            <w:tcW w:w="20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20"/>
              <w:spacing w:after="0" w:line="147" w:lineRule="exact"/>
              <w:rPr>
                <w:sz w:val="20"/>
                <w:szCs w:val="20"/>
                <w:color w:val="auto"/>
              </w:rPr>
            </w:pPr>
            <w:r>
              <w:rPr>
                <w:rFonts w:ascii="Times New Roman" w:cs="Times New Roman" w:eastAsia="Times New Roman" w:hAnsi="Times New Roman"/>
                <w:sz w:val="14"/>
                <w:szCs w:val="14"/>
                <w:color w:val="auto"/>
              </w:rPr>
              <w:t>0</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00"/>
              <w:spacing w:after="0" w:line="147" w:lineRule="exact"/>
              <w:rPr>
                <w:sz w:val="20"/>
                <w:szCs w:val="20"/>
                <w:color w:val="auto"/>
              </w:rPr>
            </w:pPr>
            <w:r>
              <w:rPr>
                <w:rFonts w:ascii="Times New Roman" w:cs="Times New Roman" w:eastAsia="Times New Roman" w:hAnsi="Times New Roman"/>
                <w:sz w:val="14"/>
                <w:szCs w:val="14"/>
                <w:color w:val="auto"/>
              </w:rPr>
              <w:t>56</w:t>
            </w:r>
          </w:p>
        </w:tc>
        <w:tc>
          <w:tcPr>
            <w:tcW w:w="120" w:type="dxa"/>
            <w:vAlign w:val="bottom"/>
            <w:shd w:val="clear" w:color="auto" w:fill="CCEEFF"/>
          </w:tcPr>
          <w:p>
            <w:pPr>
              <w:spacing w:after="0"/>
              <w:rPr>
                <w:sz w:val="12"/>
                <w:szCs w:val="12"/>
                <w:color w:val="auto"/>
              </w:rPr>
            </w:pPr>
          </w:p>
        </w:tc>
        <w:tc>
          <w:tcPr>
            <w:tcW w:w="580" w:type="dxa"/>
            <w:vAlign w:val="bottom"/>
            <w:gridSpan w:val="2"/>
            <w:shd w:val="clear" w:color="auto" w:fill="CCEEFF"/>
          </w:tcPr>
          <w:p>
            <w:pPr>
              <w:jc w:val="right"/>
              <w:ind w:right="20"/>
              <w:spacing w:after="0" w:line="147" w:lineRule="exact"/>
              <w:rPr>
                <w:sz w:val="20"/>
                <w:szCs w:val="20"/>
                <w:color w:val="auto"/>
              </w:rPr>
            </w:pPr>
            <w:r>
              <w:rPr>
                <w:rFonts w:ascii="Times New Roman" w:cs="Times New Roman" w:eastAsia="Times New Roman" w:hAnsi="Times New Roman"/>
                <w:sz w:val="14"/>
                <w:szCs w:val="14"/>
                <w:color w:val="auto"/>
              </w:rPr>
              <w:t>113</w:t>
            </w: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87"/>
        </w:trPr>
        <w:tc>
          <w:tcPr>
            <w:tcW w:w="4180" w:type="dxa"/>
            <w:vAlign w:val="bottom"/>
            <w:gridSpan w:val="2"/>
          </w:tcPr>
          <w:p>
            <w:pPr>
              <w:ind w:left="160"/>
              <w:spacing w:after="0" w:line="187" w:lineRule="exact"/>
              <w:rPr>
                <w:sz w:val="20"/>
                <w:szCs w:val="20"/>
                <w:color w:val="auto"/>
              </w:rPr>
            </w:pPr>
            <w:r>
              <w:rPr>
                <w:rFonts w:ascii="Times New Roman" w:cs="Times New Roman" w:eastAsia="Times New Roman" w:hAnsi="Times New Roman"/>
                <w:sz w:val="13"/>
                <w:szCs w:val="13"/>
                <w:color w:val="auto"/>
              </w:rPr>
              <w:t xml:space="preserve">OTHER NON-LATAM </w:t>
            </w:r>
            <w:r>
              <w:rPr>
                <w:rFonts w:ascii="Times New Roman" w:cs="Times New Roman" w:eastAsia="Times New Roman" w:hAnsi="Times New Roman"/>
                <w:sz w:val="21"/>
                <w:szCs w:val="21"/>
                <w:color w:val="auto"/>
                <w:vertAlign w:val="superscript"/>
              </w:rPr>
              <w:t>(1)</w:t>
            </w:r>
          </w:p>
        </w:tc>
        <w:tc>
          <w:tcPr>
            <w:tcW w:w="80" w:type="dxa"/>
            <w:vAlign w:val="bottom"/>
          </w:tcPr>
          <w:p>
            <w:pPr>
              <w:spacing w:after="0"/>
              <w:rPr>
                <w:sz w:val="16"/>
                <w:szCs w:val="16"/>
                <w:color w:val="auto"/>
              </w:rPr>
            </w:pPr>
          </w:p>
        </w:tc>
        <w:tc>
          <w:tcPr>
            <w:tcW w:w="720" w:type="dxa"/>
            <w:vAlign w:val="bottom"/>
            <w:gridSpan w:val="2"/>
          </w:tcPr>
          <w:p>
            <w:pPr>
              <w:jc w:val="right"/>
              <w:ind w:right="54"/>
              <w:spacing w:after="0"/>
              <w:rPr>
                <w:sz w:val="20"/>
                <w:szCs w:val="20"/>
                <w:color w:val="auto"/>
              </w:rPr>
            </w:pPr>
            <w:r>
              <w:rPr>
                <w:rFonts w:ascii="Times New Roman" w:cs="Times New Roman" w:eastAsia="Times New Roman" w:hAnsi="Times New Roman"/>
                <w:sz w:val="14"/>
                <w:szCs w:val="14"/>
                <w:color w:val="auto"/>
              </w:rPr>
              <w:t>586</w:t>
            </w:r>
          </w:p>
        </w:tc>
        <w:tc>
          <w:tcPr>
            <w:tcW w:w="780" w:type="dxa"/>
            <w:vAlign w:val="bottom"/>
            <w:gridSpan w:val="2"/>
          </w:tcPr>
          <w:p>
            <w:pPr>
              <w:jc w:val="right"/>
              <w:spacing w:after="0"/>
              <w:rPr>
                <w:sz w:val="20"/>
                <w:szCs w:val="20"/>
                <w:color w:val="auto"/>
              </w:rPr>
            </w:pPr>
            <w:r>
              <w:rPr>
                <w:rFonts w:ascii="Times New Roman" w:cs="Times New Roman" w:eastAsia="Times New Roman" w:hAnsi="Times New Roman"/>
                <w:sz w:val="14"/>
                <w:szCs w:val="14"/>
                <w:color w:val="auto"/>
              </w:rPr>
              <w:t>10</w:t>
            </w:r>
          </w:p>
        </w:tc>
        <w:tc>
          <w:tcPr>
            <w:tcW w:w="1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780" w:type="dxa"/>
            <w:vAlign w:val="bottom"/>
            <w:gridSpan w:val="2"/>
          </w:tcPr>
          <w:p>
            <w:pPr>
              <w:jc w:val="right"/>
              <w:ind w:right="134"/>
              <w:spacing w:after="0"/>
              <w:rPr>
                <w:sz w:val="20"/>
                <w:szCs w:val="20"/>
                <w:color w:val="auto"/>
              </w:rPr>
            </w:pPr>
            <w:r>
              <w:rPr>
                <w:rFonts w:ascii="Times New Roman" w:cs="Times New Roman" w:eastAsia="Times New Roman" w:hAnsi="Times New Roman"/>
                <w:sz w:val="14"/>
                <w:szCs w:val="14"/>
                <w:color w:val="auto"/>
              </w:rPr>
              <w:t>512</w:t>
            </w:r>
          </w:p>
        </w:tc>
        <w:tc>
          <w:tcPr>
            <w:tcW w:w="920" w:type="dxa"/>
            <w:vAlign w:val="bottom"/>
            <w:gridSpan w:val="2"/>
          </w:tcPr>
          <w:p>
            <w:pPr>
              <w:jc w:val="right"/>
              <w:ind w:right="220"/>
              <w:spacing w:after="0"/>
              <w:rPr>
                <w:sz w:val="20"/>
                <w:szCs w:val="20"/>
                <w:color w:val="auto"/>
              </w:rPr>
            </w:pPr>
            <w:r>
              <w:rPr>
                <w:rFonts w:ascii="Times New Roman" w:cs="Times New Roman" w:eastAsia="Times New Roman" w:hAnsi="Times New Roman"/>
                <w:sz w:val="14"/>
                <w:szCs w:val="14"/>
                <w:color w:val="auto"/>
              </w:rPr>
              <w:t>10</w:t>
            </w:r>
          </w:p>
        </w:tc>
        <w:tc>
          <w:tcPr>
            <w:tcW w:w="100" w:type="dxa"/>
            <w:vAlign w:val="bottom"/>
          </w:tcPr>
          <w:p>
            <w:pPr>
              <w:spacing w:after="0"/>
              <w:rPr>
                <w:sz w:val="16"/>
                <w:szCs w:val="16"/>
                <w:color w:val="auto"/>
              </w:rPr>
            </w:pPr>
          </w:p>
        </w:tc>
        <w:tc>
          <w:tcPr>
            <w:tcW w:w="5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446</w:t>
            </w:r>
          </w:p>
        </w:tc>
        <w:tc>
          <w:tcPr>
            <w:tcW w:w="200" w:type="dxa"/>
            <w:vAlign w:val="bottom"/>
          </w:tcPr>
          <w:p>
            <w:pPr>
              <w:spacing w:after="0"/>
              <w:rPr>
                <w:sz w:val="16"/>
                <w:szCs w:val="16"/>
                <w:color w:val="auto"/>
              </w:rPr>
            </w:pPr>
          </w:p>
        </w:tc>
        <w:tc>
          <w:tcPr>
            <w:tcW w:w="920" w:type="dxa"/>
            <w:vAlign w:val="bottom"/>
            <w:gridSpan w:val="2"/>
          </w:tcPr>
          <w:p>
            <w:pPr>
              <w:jc w:val="right"/>
              <w:ind w:right="220"/>
              <w:spacing w:after="0"/>
              <w:rPr>
                <w:sz w:val="20"/>
                <w:szCs w:val="20"/>
                <w:color w:val="auto"/>
              </w:rPr>
            </w:pPr>
            <w:r>
              <w:rPr>
                <w:rFonts w:ascii="Times New Roman" w:cs="Times New Roman" w:eastAsia="Times New Roman" w:hAnsi="Times New Roman"/>
                <w:sz w:val="14"/>
                <w:szCs w:val="14"/>
                <w:color w:val="auto"/>
              </w:rPr>
              <w:t>7</w:t>
            </w:r>
          </w:p>
        </w:tc>
        <w:tc>
          <w:tcPr>
            <w:tcW w:w="120" w:type="dxa"/>
            <w:vAlign w:val="bottom"/>
          </w:tcPr>
          <w:p>
            <w:pPr>
              <w:spacing w:after="0"/>
              <w:rPr>
                <w:sz w:val="16"/>
                <w:szCs w:val="16"/>
                <w:color w:val="auto"/>
              </w:rPr>
            </w:pPr>
          </w:p>
        </w:tc>
        <w:tc>
          <w:tcPr>
            <w:tcW w:w="760" w:type="dxa"/>
            <w:vAlign w:val="bottom"/>
            <w:gridSpan w:val="2"/>
          </w:tcPr>
          <w:p>
            <w:pPr>
              <w:jc w:val="right"/>
              <w:ind w:right="200"/>
              <w:spacing w:after="0"/>
              <w:rPr>
                <w:sz w:val="20"/>
                <w:szCs w:val="20"/>
                <w:color w:val="auto"/>
              </w:rPr>
            </w:pPr>
            <w:r>
              <w:rPr>
                <w:rFonts w:ascii="Times New Roman" w:cs="Times New Roman" w:eastAsia="Times New Roman" w:hAnsi="Times New Roman"/>
                <w:sz w:val="14"/>
                <w:szCs w:val="14"/>
                <w:color w:val="auto"/>
              </w:rPr>
              <w:t>74</w:t>
            </w:r>
          </w:p>
        </w:tc>
        <w:tc>
          <w:tcPr>
            <w:tcW w:w="120" w:type="dxa"/>
            <w:vAlign w:val="bottom"/>
          </w:tcPr>
          <w:p>
            <w:pPr>
              <w:spacing w:after="0"/>
              <w:rPr>
                <w:sz w:val="16"/>
                <w:szCs w:val="16"/>
                <w:color w:val="auto"/>
              </w:rPr>
            </w:pPr>
          </w:p>
        </w:tc>
        <w:tc>
          <w:tcPr>
            <w:tcW w:w="580" w:type="dxa"/>
            <w:vAlign w:val="bottom"/>
            <w:gridSpan w:val="2"/>
          </w:tcPr>
          <w:p>
            <w:pPr>
              <w:jc w:val="right"/>
              <w:ind w:right="20"/>
              <w:spacing w:after="0"/>
              <w:rPr>
                <w:sz w:val="20"/>
                <w:szCs w:val="20"/>
                <w:color w:val="auto"/>
              </w:rPr>
            </w:pPr>
            <w:r>
              <w:rPr>
                <w:rFonts w:ascii="Times New Roman" w:cs="Times New Roman" w:eastAsia="Times New Roman" w:hAnsi="Times New Roman"/>
                <w:sz w:val="14"/>
                <w:szCs w:val="14"/>
                <w:color w:val="auto"/>
              </w:rPr>
              <w:t>140</w:t>
            </w: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40"/>
        </w:trPr>
        <w:tc>
          <w:tcPr>
            <w:tcW w:w="406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60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58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58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56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56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87"/>
        </w:trPr>
        <w:tc>
          <w:tcPr>
            <w:tcW w:w="4180" w:type="dxa"/>
            <w:vAlign w:val="bottom"/>
            <w:gridSpan w:val="2"/>
          </w:tcPr>
          <w:p>
            <w:pPr>
              <w:ind w:left="160"/>
              <w:spacing w:after="0" w:line="187" w:lineRule="exact"/>
              <w:rPr>
                <w:sz w:val="20"/>
                <w:szCs w:val="20"/>
                <w:color w:val="auto"/>
              </w:rPr>
            </w:pPr>
            <w:r>
              <w:rPr>
                <w:rFonts w:ascii="Times New Roman" w:cs="Times New Roman" w:eastAsia="Times New Roman" w:hAnsi="Times New Roman"/>
                <w:sz w:val="13"/>
                <w:szCs w:val="13"/>
                <w:color w:val="auto"/>
              </w:rPr>
              <w:t xml:space="preserve">TOTAL CREDIT PORTFOLIO </w:t>
            </w:r>
            <w:r>
              <w:rPr>
                <w:rFonts w:ascii="Times New Roman" w:cs="Times New Roman" w:eastAsia="Times New Roman" w:hAnsi="Times New Roman"/>
                <w:sz w:val="21"/>
                <w:szCs w:val="21"/>
                <w:color w:val="auto"/>
                <w:vertAlign w:val="superscript"/>
              </w:rPr>
              <w:t>(2)</w:t>
            </w:r>
          </w:p>
        </w:tc>
        <w:tc>
          <w:tcPr>
            <w:tcW w:w="80" w:type="dxa"/>
            <w:vAlign w:val="bottom"/>
          </w:tcPr>
          <w:p>
            <w:pPr>
              <w:jc w:val="right"/>
              <w:spacing w:after="0"/>
              <w:rPr>
                <w:sz w:val="20"/>
                <w:szCs w:val="20"/>
                <w:color w:val="auto"/>
              </w:rPr>
            </w:pPr>
            <w:r>
              <w:rPr>
                <w:rFonts w:ascii="Times New Roman" w:cs="Times New Roman" w:eastAsia="Times New Roman" w:hAnsi="Times New Roman"/>
                <w:sz w:val="14"/>
                <w:szCs w:val="14"/>
                <w:color w:val="auto"/>
                <w:w w:val="85"/>
              </w:rPr>
              <w:t>$</w:t>
            </w:r>
          </w:p>
        </w:tc>
        <w:tc>
          <w:tcPr>
            <w:tcW w:w="720" w:type="dxa"/>
            <w:vAlign w:val="bottom"/>
            <w:gridSpan w:val="2"/>
          </w:tcPr>
          <w:p>
            <w:pPr>
              <w:jc w:val="right"/>
              <w:ind w:right="54"/>
              <w:spacing w:after="0"/>
              <w:rPr>
                <w:sz w:val="20"/>
                <w:szCs w:val="20"/>
                <w:color w:val="auto"/>
              </w:rPr>
            </w:pPr>
            <w:r>
              <w:rPr>
                <w:rFonts w:ascii="Times New Roman" w:cs="Times New Roman" w:eastAsia="Times New Roman" w:hAnsi="Times New Roman"/>
                <w:sz w:val="14"/>
                <w:szCs w:val="14"/>
                <w:color w:val="auto"/>
              </w:rPr>
              <w:t>5,946</w:t>
            </w:r>
          </w:p>
        </w:tc>
        <w:tc>
          <w:tcPr>
            <w:tcW w:w="960" w:type="dxa"/>
            <w:vAlign w:val="bottom"/>
            <w:gridSpan w:val="3"/>
          </w:tcPr>
          <w:p>
            <w:pPr>
              <w:jc w:val="right"/>
              <w:ind w:right="60"/>
              <w:spacing w:after="0"/>
              <w:rPr>
                <w:sz w:val="20"/>
                <w:szCs w:val="20"/>
                <w:color w:val="auto"/>
              </w:rPr>
            </w:pPr>
            <w:r>
              <w:rPr>
                <w:rFonts w:ascii="Times New Roman" w:cs="Times New Roman" w:eastAsia="Times New Roman" w:hAnsi="Times New Roman"/>
                <w:sz w:val="14"/>
                <w:szCs w:val="14"/>
                <w:color w:val="auto"/>
              </w:rPr>
              <w:t>100%</w:t>
            </w:r>
          </w:p>
        </w:tc>
        <w:tc>
          <w:tcPr>
            <w:tcW w:w="140" w:type="dxa"/>
            <w:vAlign w:val="bottom"/>
            <w:gridSpan w:val="2"/>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780" w:type="dxa"/>
            <w:vAlign w:val="bottom"/>
            <w:gridSpan w:val="2"/>
          </w:tcPr>
          <w:p>
            <w:pPr>
              <w:jc w:val="right"/>
              <w:ind w:right="134"/>
              <w:spacing w:after="0"/>
              <w:rPr>
                <w:sz w:val="20"/>
                <w:szCs w:val="20"/>
                <w:color w:val="auto"/>
              </w:rPr>
            </w:pPr>
            <w:r>
              <w:rPr>
                <w:rFonts w:ascii="Times New Roman" w:cs="Times New Roman" w:eastAsia="Times New Roman" w:hAnsi="Times New Roman"/>
                <w:sz w:val="14"/>
                <w:szCs w:val="14"/>
                <w:color w:val="auto"/>
              </w:rPr>
              <w:t>5,320</w:t>
            </w:r>
          </w:p>
        </w:tc>
        <w:tc>
          <w:tcPr>
            <w:tcW w:w="920" w:type="dxa"/>
            <w:vAlign w:val="bottom"/>
            <w:gridSpan w:val="2"/>
          </w:tcPr>
          <w:p>
            <w:pPr>
              <w:jc w:val="right"/>
              <w:ind w:right="100"/>
              <w:spacing w:after="0"/>
              <w:rPr>
                <w:sz w:val="20"/>
                <w:szCs w:val="20"/>
                <w:color w:val="auto"/>
              </w:rPr>
            </w:pPr>
            <w:r>
              <w:rPr>
                <w:rFonts w:ascii="Times New Roman" w:cs="Times New Roman" w:eastAsia="Times New Roman" w:hAnsi="Times New Roman"/>
                <w:sz w:val="14"/>
                <w:szCs w:val="14"/>
                <w:color w:val="auto"/>
              </w:rPr>
              <w:t>100%</w:t>
            </w:r>
          </w:p>
        </w:tc>
        <w:tc>
          <w:tcPr>
            <w:tcW w:w="100" w:type="dxa"/>
            <w:vAlign w:val="bottom"/>
          </w:tcPr>
          <w:p>
            <w:pPr>
              <w:jc w:val="right"/>
              <w:spacing w:after="0"/>
              <w:rPr>
                <w:sz w:val="20"/>
                <w:szCs w:val="20"/>
                <w:color w:val="auto"/>
              </w:rPr>
            </w:pPr>
            <w:r>
              <w:rPr>
                <w:rFonts w:ascii="Times New Roman" w:cs="Times New Roman" w:eastAsia="Times New Roman" w:hAnsi="Times New Roman"/>
                <w:sz w:val="14"/>
                <w:szCs w:val="14"/>
                <w:color w:val="auto"/>
                <w:w w:val="85"/>
              </w:rPr>
              <w:t>$</w:t>
            </w:r>
          </w:p>
        </w:tc>
        <w:tc>
          <w:tcPr>
            <w:tcW w:w="780" w:type="dxa"/>
            <w:vAlign w:val="bottom"/>
            <w:gridSpan w:val="2"/>
          </w:tcPr>
          <w:p>
            <w:pPr>
              <w:jc w:val="right"/>
              <w:ind w:right="134"/>
              <w:spacing w:after="0"/>
              <w:rPr>
                <w:sz w:val="20"/>
                <w:szCs w:val="20"/>
                <w:color w:val="auto"/>
              </w:rPr>
            </w:pPr>
            <w:r>
              <w:rPr>
                <w:rFonts w:ascii="Times New Roman" w:cs="Times New Roman" w:eastAsia="Times New Roman" w:hAnsi="Times New Roman"/>
                <w:sz w:val="14"/>
                <w:szCs w:val="14"/>
                <w:color w:val="auto"/>
              </w:rPr>
              <w:t>6,582</w:t>
            </w:r>
          </w:p>
        </w:tc>
        <w:tc>
          <w:tcPr>
            <w:tcW w:w="920" w:type="dxa"/>
            <w:vAlign w:val="bottom"/>
            <w:gridSpan w:val="2"/>
          </w:tcPr>
          <w:p>
            <w:pPr>
              <w:jc w:val="right"/>
              <w:ind w:right="100"/>
              <w:spacing w:after="0"/>
              <w:rPr>
                <w:sz w:val="20"/>
                <w:szCs w:val="20"/>
                <w:color w:val="auto"/>
              </w:rPr>
            </w:pPr>
            <w:r>
              <w:rPr>
                <w:rFonts w:ascii="Times New Roman" w:cs="Times New Roman" w:eastAsia="Times New Roman" w:hAnsi="Times New Roman"/>
                <w:sz w:val="14"/>
                <w:szCs w:val="14"/>
                <w:color w:val="auto"/>
              </w:rPr>
              <w:t>100%</w:t>
            </w:r>
          </w:p>
        </w:tc>
        <w:tc>
          <w:tcPr>
            <w:tcW w:w="120" w:type="dxa"/>
            <w:vAlign w:val="bottom"/>
          </w:tcPr>
          <w:p>
            <w:pPr>
              <w:jc w:val="right"/>
              <w:spacing w:after="0"/>
              <w:rPr>
                <w:sz w:val="20"/>
                <w:szCs w:val="20"/>
                <w:color w:val="auto"/>
              </w:rPr>
            </w:pPr>
            <w:r>
              <w:rPr>
                <w:rFonts w:ascii="Times New Roman" w:cs="Times New Roman" w:eastAsia="Times New Roman" w:hAnsi="Times New Roman"/>
                <w:sz w:val="14"/>
                <w:szCs w:val="14"/>
                <w:color w:val="auto"/>
                <w:w w:val="85"/>
              </w:rPr>
              <w:t>$</w:t>
            </w:r>
          </w:p>
        </w:tc>
        <w:tc>
          <w:tcPr>
            <w:tcW w:w="760" w:type="dxa"/>
            <w:vAlign w:val="bottom"/>
            <w:gridSpan w:val="2"/>
          </w:tcPr>
          <w:p>
            <w:pPr>
              <w:jc w:val="right"/>
              <w:ind w:right="200"/>
              <w:spacing w:after="0"/>
              <w:rPr>
                <w:sz w:val="20"/>
                <w:szCs w:val="20"/>
                <w:color w:val="auto"/>
              </w:rPr>
            </w:pPr>
            <w:r>
              <w:rPr>
                <w:rFonts w:ascii="Times New Roman" w:cs="Times New Roman" w:eastAsia="Times New Roman" w:hAnsi="Times New Roman"/>
                <w:sz w:val="14"/>
                <w:szCs w:val="14"/>
                <w:color w:val="auto"/>
              </w:rPr>
              <w:t>626</w:t>
            </w:r>
          </w:p>
        </w:tc>
        <w:tc>
          <w:tcPr>
            <w:tcW w:w="120" w:type="dxa"/>
            <w:vAlign w:val="bottom"/>
          </w:tcPr>
          <w:p>
            <w:pPr>
              <w:jc w:val="right"/>
              <w:spacing w:after="0"/>
              <w:rPr>
                <w:sz w:val="20"/>
                <w:szCs w:val="20"/>
                <w:color w:val="auto"/>
              </w:rPr>
            </w:pPr>
            <w:r>
              <w:rPr>
                <w:rFonts w:ascii="Times New Roman" w:cs="Times New Roman" w:eastAsia="Times New Roman" w:hAnsi="Times New Roman"/>
                <w:sz w:val="14"/>
                <w:szCs w:val="14"/>
                <w:color w:val="auto"/>
                <w:w w:val="85"/>
              </w:rPr>
              <w:t>$</w:t>
            </w:r>
          </w:p>
        </w:tc>
        <w:tc>
          <w:tcPr>
            <w:tcW w:w="660" w:type="dxa"/>
            <w:vAlign w:val="bottom"/>
            <w:gridSpan w:val="3"/>
          </w:tcPr>
          <w:p>
            <w:pPr>
              <w:jc w:val="right"/>
              <w:ind w:right="60"/>
              <w:spacing w:after="0"/>
              <w:rPr>
                <w:sz w:val="20"/>
                <w:szCs w:val="20"/>
                <w:color w:val="auto"/>
              </w:rPr>
            </w:pPr>
            <w:r>
              <w:rPr>
                <w:rFonts w:ascii="Times New Roman" w:cs="Times New Roman" w:eastAsia="Times New Roman" w:hAnsi="Times New Roman"/>
                <w:sz w:val="14"/>
                <w:szCs w:val="14"/>
                <w:color w:val="auto"/>
              </w:rPr>
              <w:t>(636)</w:t>
            </w:r>
          </w:p>
        </w:tc>
        <w:tc>
          <w:tcPr>
            <w:tcW w:w="0" w:type="dxa"/>
            <w:vAlign w:val="bottom"/>
          </w:tcPr>
          <w:p>
            <w:pPr>
              <w:spacing w:after="0"/>
              <w:rPr>
                <w:sz w:val="1"/>
                <w:szCs w:val="1"/>
                <w:color w:val="auto"/>
              </w:rPr>
            </w:pPr>
          </w:p>
        </w:tc>
      </w:tr>
      <w:tr>
        <w:trPr>
          <w:trHeight w:val="147"/>
        </w:trPr>
        <w:tc>
          <w:tcPr>
            <w:tcW w:w="40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5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5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5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56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4180" w:type="dxa"/>
            <w:vAlign w:val="bottom"/>
            <w:gridSpan w:val="2"/>
          </w:tcPr>
          <w:p>
            <w:pPr>
              <w:ind w:left="160"/>
              <w:spacing w:after="0" w:line="147" w:lineRule="exact"/>
              <w:rPr>
                <w:sz w:val="20"/>
                <w:szCs w:val="20"/>
                <w:color w:val="auto"/>
              </w:rPr>
            </w:pPr>
            <w:r>
              <w:rPr>
                <w:rFonts w:ascii="Times New Roman" w:cs="Times New Roman" w:eastAsia="Times New Roman" w:hAnsi="Times New Roman"/>
                <w:sz w:val="14"/>
                <w:szCs w:val="14"/>
                <w:color w:val="auto"/>
              </w:rPr>
              <w:t>UNEARNED INTEREST AND DEFERRED FEES</w:t>
            </w:r>
          </w:p>
        </w:tc>
        <w:tc>
          <w:tcPr>
            <w:tcW w:w="80" w:type="dxa"/>
            <w:vAlign w:val="bottom"/>
          </w:tcPr>
          <w:p>
            <w:pPr>
              <w:spacing w:after="0"/>
              <w:rPr>
                <w:sz w:val="12"/>
                <w:szCs w:val="12"/>
                <w:color w:val="auto"/>
              </w:rPr>
            </w:pPr>
          </w:p>
        </w:tc>
        <w:tc>
          <w:tcPr>
            <w:tcW w:w="720" w:type="dxa"/>
            <w:vAlign w:val="bottom"/>
            <w:gridSpan w:val="2"/>
          </w:tcPr>
          <w:p>
            <w:pPr>
              <w:jc w:val="right"/>
              <w:ind w:right="14"/>
              <w:spacing w:after="0" w:line="147" w:lineRule="exact"/>
              <w:rPr>
                <w:sz w:val="20"/>
                <w:szCs w:val="20"/>
                <w:color w:val="auto"/>
              </w:rPr>
            </w:pPr>
            <w:r>
              <w:rPr>
                <w:rFonts w:ascii="Times New Roman" w:cs="Times New Roman" w:eastAsia="Times New Roman" w:hAnsi="Times New Roman"/>
                <w:sz w:val="14"/>
                <w:szCs w:val="14"/>
                <w:color w:val="auto"/>
              </w:rPr>
              <w:t>(6)</w:t>
            </w: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2"/>
          </w:tcPr>
          <w:p>
            <w:pPr>
              <w:jc w:val="right"/>
              <w:ind w:right="94"/>
              <w:spacing w:after="0" w:line="147" w:lineRule="exact"/>
              <w:rPr>
                <w:sz w:val="20"/>
                <w:szCs w:val="20"/>
                <w:color w:val="auto"/>
              </w:rPr>
            </w:pPr>
            <w:r>
              <w:rPr>
                <w:rFonts w:ascii="Times New Roman" w:cs="Times New Roman" w:eastAsia="Times New Roman" w:hAnsi="Times New Roman"/>
                <w:sz w:val="14"/>
                <w:szCs w:val="14"/>
                <w:color w:val="auto"/>
              </w:rPr>
              <w:t>(7)</w:t>
            </w: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2"/>
          </w:tcPr>
          <w:p>
            <w:pPr>
              <w:jc w:val="right"/>
              <w:ind w:right="94"/>
              <w:spacing w:after="0" w:line="147" w:lineRule="exact"/>
              <w:rPr>
                <w:sz w:val="20"/>
                <w:szCs w:val="20"/>
                <w:color w:val="auto"/>
              </w:rPr>
            </w:pPr>
            <w:r>
              <w:rPr>
                <w:rFonts w:ascii="Times New Roman" w:cs="Times New Roman" w:eastAsia="Times New Roman" w:hAnsi="Times New Roman"/>
                <w:sz w:val="14"/>
                <w:szCs w:val="14"/>
                <w:color w:val="auto"/>
              </w:rPr>
              <w:t>(12)</w:t>
            </w: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60" w:type="dxa"/>
            <w:vAlign w:val="bottom"/>
            <w:gridSpan w:val="2"/>
          </w:tcPr>
          <w:p>
            <w:pPr>
              <w:jc w:val="right"/>
              <w:ind w:right="200"/>
              <w:spacing w:after="0" w:line="147" w:lineRule="exact"/>
              <w:rPr>
                <w:sz w:val="20"/>
                <w:szCs w:val="20"/>
                <w:color w:val="auto"/>
              </w:rPr>
            </w:pPr>
            <w:r>
              <w:rPr>
                <w:rFonts w:ascii="Times New Roman" w:cs="Times New Roman" w:eastAsia="Times New Roman" w:hAnsi="Times New Roman"/>
                <w:sz w:val="14"/>
                <w:szCs w:val="14"/>
                <w:color w:val="auto"/>
              </w:rPr>
              <w:t>1</w:t>
            </w:r>
          </w:p>
        </w:tc>
        <w:tc>
          <w:tcPr>
            <w:tcW w:w="120" w:type="dxa"/>
            <w:vAlign w:val="bottom"/>
          </w:tcPr>
          <w:p>
            <w:pPr>
              <w:spacing w:after="0"/>
              <w:rPr>
                <w:sz w:val="12"/>
                <w:szCs w:val="12"/>
                <w:color w:val="auto"/>
              </w:rPr>
            </w:pPr>
          </w:p>
        </w:tc>
        <w:tc>
          <w:tcPr>
            <w:tcW w:w="580" w:type="dxa"/>
            <w:vAlign w:val="bottom"/>
            <w:gridSpan w:val="2"/>
          </w:tcPr>
          <w:p>
            <w:pPr>
              <w:jc w:val="right"/>
              <w:ind w:right="20"/>
              <w:spacing w:after="0" w:line="147" w:lineRule="exact"/>
              <w:rPr>
                <w:sz w:val="20"/>
                <w:szCs w:val="20"/>
                <w:color w:val="auto"/>
              </w:rPr>
            </w:pPr>
            <w:r>
              <w:rPr>
                <w:rFonts w:ascii="Times New Roman" w:cs="Times New Roman" w:eastAsia="Times New Roman" w:hAnsi="Times New Roman"/>
                <w:sz w:val="14"/>
                <w:szCs w:val="14"/>
                <w:color w:val="auto"/>
              </w:rPr>
              <w:t>6</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0"/>
        </w:trPr>
        <w:tc>
          <w:tcPr>
            <w:tcW w:w="406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60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58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58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56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56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24"/>
        </w:trPr>
        <w:tc>
          <w:tcPr>
            <w:tcW w:w="4180" w:type="dxa"/>
            <w:vAlign w:val="bottom"/>
            <w:gridSpan w:val="2"/>
          </w:tcPr>
          <w:p>
            <w:pPr>
              <w:ind w:left="160"/>
              <w:spacing w:after="0" w:line="125" w:lineRule="exact"/>
              <w:rPr>
                <w:sz w:val="20"/>
                <w:szCs w:val="20"/>
                <w:color w:val="auto"/>
              </w:rPr>
            </w:pPr>
            <w:r>
              <w:rPr>
                <w:rFonts w:ascii="Times New Roman" w:cs="Times New Roman" w:eastAsia="Times New Roman" w:hAnsi="Times New Roman"/>
                <w:sz w:val="14"/>
                <w:szCs w:val="14"/>
                <w:color w:val="auto"/>
              </w:rPr>
              <w:t>TOTAL CREDIT PORTFOLIO, NET OF UNEARNED</w:t>
            </w:r>
          </w:p>
        </w:tc>
        <w:tc>
          <w:tcPr>
            <w:tcW w:w="80" w:type="dxa"/>
            <w:vAlign w:val="bottom"/>
            <w:vMerge w:val="restart"/>
          </w:tcPr>
          <w:p>
            <w:pPr>
              <w:jc w:val="right"/>
              <w:spacing w:after="0"/>
              <w:rPr>
                <w:sz w:val="20"/>
                <w:szCs w:val="20"/>
                <w:color w:val="auto"/>
              </w:rPr>
            </w:pPr>
            <w:r>
              <w:rPr>
                <w:rFonts w:ascii="Times New Roman" w:cs="Times New Roman" w:eastAsia="Times New Roman" w:hAnsi="Times New Roman"/>
                <w:sz w:val="14"/>
                <w:szCs w:val="14"/>
                <w:color w:val="auto"/>
                <w:w w:val="85"/>
              </w:rPr>
              <w:t>$</w:t>
            </w:r>
          </w:p>
        </w:tc>
        <w:tc>
          <w:tcPr>
            <w:tcW w:w="720" w:type="dxa"/>
            <w:vAlign w:val="bottom"/>
            <w:gridSpan w:val="2"/>
            <w:vMerge w:val="restart"/>
          </w:tcPr>
          <w:p>
            <w:pPr>
              <w:jc w:val="right"/>
              <w:ind w:right="54"/>
              <w:spacing w:after="0"/>
              <w:rPr>
                <w:sz w:val="20"/>
                <w:szCs w:val="20"/>
                <w:color w:val="auto"/>
              </w:rPr>
            </w:pPr>
            <w:r>
              <w:rPr>
                <w:rFonts w:ascii="Times New Roman" w:cs="Times New Roman" w:eastAsia="Times New Roman" w:hAnsi="Times New Roman"/>
                <w:sz w:val="14"/>
                <w:szCs w:val="14"/>
                <w:color w:val="auto"/>
              </w:rPr>
              <w:t>5,940</w:t>
            </w: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140" w:type="dxa"/>
            <w:vAlign w:val="bottom"/>
            <w:gridSpan w:val="2"/>
            <w:vMerge w:val="restart"/>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780" w:type="dxa"/>
            <w:vAlign w:val="bottom"/>
            <w:gridSpan w:val="2"/>
            <w:vMerge w:val="restart"/>
          </w:tcPr>
          <w:p>
            <w:pPr>
              <w:jc w:val="right"/>
              <w:ind w:right="134"/>
              <w:spacing w:after="0"/>
              <w:rPr>
                <w:sz w:val="20"/>
                <w:szCs w:val="20"/>
                <w:color w:val="auto"/>
              </w:rPr>
            </w:pPr>
            <w:r>
              <w:rPr>
                <w:rFonts w:ascii="Times New Roman" w:cs="Times New Roman" w:eastAsia="Times New Roman" w:hAnsi="Times New Roman"/>
                <w:sz w:val="14"/>
                <w:szCs w:val="14"/>
                <w:color w:val="auto"/>
              </w:rPr>
              <w:t>5,313</w:t>
            </w:r>
          </w:p>
        </w:tc>
        <w:tc>
          <w:tcPr>
            <w:tcW w:w="7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00" w:type="dxa"/>
            <w:vAlign w:val="bottom"/>
            <w:vMerge w:val="restart"/>
          </w:tcPr>
          <w:p>
            <w:pPr>
              <w:jc w:val="right"/>
              <w:spacing w:after="0"/>
              <w:rPr>
                <w:sz w:val="20"/>
                <w:szCs w:val="20"/>
                <w:color w:val="auto"/>
              </w:rPr>
            </w:pPr>
            <w:r>
              <w:rPr>
                <w:rFonts w:ascii="Times New Roman" w:cs="Times New Roman" w:eastAsia="Times New Roman" w:hAnsi="Times New Roman"/>
                <w:sz w:val="14"/>
                <w:szCs w:val="14"/>
                <w:color w:val="auto"/>
                <w:w w:val="85"/>
              </w:rPr>
              <w:t>$</w:t>
            </w:r>
          </w:p>
        </w:tc>
        <w:tc>
          <w:tcPr>
            <w:tcW w:w="780" w:type="dxa"/>
            <w:vAlign w:val="bottom"/>
            <w:gridSpan w:val="2"/>
            <w:vMerge w:val="restart"/>
          </w:tcPr>
          <w:p>
            <w:pPr>
              <w:jc w:val="right"/>
              <w:ind w:right="134"/>
              <w:spacing w:after="0"/>
              <w:rPr>
                <w:sz w:val="20"/>
                <w:szCs w:val="20"/>
                <w:color w:val="auto"/>
              </w:rPr>
            </w:pPr>
            <w:r>
              <w:rPr>
                <w:rFonts w:ascii="Times New Roman" w:cs="Times New Roman" w:eastAsia="Times New Roman" w:hAnsi="Times New Roman"/>
                <w:sz w:val="14"/>
                <w:szCs w:val="14"/>
                <w:color w:val="auto"/>
              </w:rPr>
              <w:t>6,570</w:t>
            </w:r>
          </w:p>
        </w:tc>
        <w:tc>
          <w:tcPr>
            <w:tcW w:w="7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20" w:type="dxa"/>
            <w:vAlign w:val="bottom"/>
            <w:vMerge w:val="restart"/>
          </w:tcPr>
          <w:p>
            <w:pPr>
              <w:jc w:val="right"/>
              <w:spacing w:after="0"/>
              <w:rPr>
                <w:sz w:val="20"/>
                <w:szCs w:val="20"/>
                <w:color w:val="auto"/>
              </w:rPr>
            </w:pPr>
            <w:r>
              <w:rPr>
                <w:rFonts w:ascii="Times New Roman" w:cs="Times New Roman" w:eastAsia="Times New Roman" w:hAnsi="Times New Roman"/>
                <w:sz w:val="14"/>
                <w:szCs w:val="14"/>
                <w:color w:val="auto"/>
                <w:w w:val="85"/>
              </w:rPr>
              <w:t>$</w:t>
            </w:r>
          </w:p>
        </w:tc>
        <w:tc>
          <w:tcPr>
            <w:tcW w:w="760" w:type="dxa"/>
            <w:vAlign w:val="bottom"/>
            <w:gridSpan w:val="2"/>
            <w:vMerge w:val="restart"/>
          </w:tcPr>
          <w:p>
            <w:pPr>
              <w:jc w:val="right"/>
              <w:ind w:right="200"/>
              <w:spacing w:after="0"/>
              <w:rPr>
                <w:sz w:val="20"/>
                <w:szCs w:val="20"/>
                <w:color w:val="auto"/>
              </w:rPr>
            </w:pPr>
            <w:r>
              <w:rPr>
                <w:rFonts w:ascii="Times New Roman" w:cs="Times New Roman" w:eastAsia="Times New Roman" w:hAnsi="Times New Roman"/>
                <w:sz w:val="14"/>
                <w:szCs w:val="14"/>
                <w:color w:val="auto"/>
              </w:rPr>
              <w:t>627</w:t>
            </w:r>
          </w:p>
        </w:tc>
        <w:tc>
          <w:tcPr>
            <w:tcW w:w="120" w:type="dxa"/>
            <w:vAlign w:val="bottom"/>
            <w:vMerge w:val="restart"/>
          </w:tcPr>
          <w:p>
            <w:pPr>
              <w:jc w:val="right"/>
              <w:spacing w:after="0"/>
              <w:rPr>
                <w:sz w:val="20"/>
                <w:szCs w:val="20"/>
                <w:color w:val="auto"/>
              </w:rPr>
            </w:pPr>
            <w:r>
              <w:rPr>
                <w:rFonts w:ascii="Times New Roman" w:cs="Times New Roman" w:eastAsia="Times New Roman" w:hAnsi="Times New Roman"/>
                <w:sz w:val="14"/>
                <w:szCs w:val="14"/>
                <w:color w:val="auto"/>
                <w:w w:val="85"/>
              </w:rPr>
              <w:t>$</w:t>
            </w:r>
          </w:p>
        </w:tc>
        <w:tc>
          <w:tcPr>
            <w:tcW w:w="660" w:type="dxa"/>
            <w:vAlign w:val="bottom"/>
            <w:gridSpan w:val="3"/>
            <w:vMerge w:val="restart"/>
          </w:tcPr>
          <w:p>
            <w:pPr>
              <w:jc w:val="right"/>
              <w:ind w:right="60"/>
              <w:spacing w:after="0"/>
              <w:rPr>
                <w:sz w:val="20"/>
                <w:szCs w:val="20"/>
                <w:color w:val="auto"/>
              </w:rPr>
            </w:pPr>
            <w:r>
              <w:rPr>
                <w:rFonts w:ascii="Times New Roman" w:cs="Times New Roman" w:eastAsia="Times New Roman" w:hAnsi="Times New Roman"/>
                <w:sz w:val="14"/>
                <w:szCs w:val="14"/>
                <w:color w:val="auto"/>
              </w:rPr>
              <w:t>(630)</w:t>
            </w:r>
          </w:p>
        </w:tc>
        <w:tc>
          <w:tcPr>
            <w:tcW w:w="0" w:type="dxa"/>
            <w:vAlign w:val="bottom"/>
          </w:tcPr>
          <w:p>
            <w:pPr>
              <w:spacing w:after="0"/>
              <w:rPr>
                <w:sz w:val="1"/>
                <w:szCs w:val="1"/>
                <w:color w:val="auto"/>
              </w:rPr>
            </w:pPr>
          </w:p>
        </w:tc>
      </w:tr>
      <w:tr>
        <w:trPr>
          <w:trHeight w:val="156"/>
        </w:trPr>
        <w:tc>
          <w:tcPr>
            <w:tcW w:w="4180" w:type="dxa"/>
            <w:vAlign w:val="bottom"/>
            <w:gridSpan w:val="2"/>
          </w:tcPr>
          <w:p>
            <w:pPr>
              <w:ind w:left="320"/>
              <w:spacing w:after="0" w:line="156" w:lineRule="exact"/>
              <w:rPr>
                <w:sz w:val="20"/>
                <w:szCs w:val="20"/>
                <w:color w:val="auto"/>
              </w:rPr>
            </w:pPr>
            <w:r>
              <w:rPr>
                <w:rFonts w:ascii="Times New Roman" w:cs="Times New Roman" w:eastAsia="Times New Roman" w:hAnsi="Times New Roman"/>
                <w:sz w:val="14"/>
                <w:szCs w:val="14"/>
                <w:color w:val="auto"/>
              </w:rPr>
              <w:t>INTEREST &amp; DEFERRED FEES</w:t>
            </w:r>
          </w:p>
        </w:tc>
        <w:tc>
          <w:tcPr>
            <w:tcW w:w="80" w:type="dxa"/>
            <w:vAlign w:val="bottom"/>
            <w:vMerge w:val="continue"/>
          </w:tcPr>
          <w:p>
            <w:pPr>
              <w:spacing w:after="0"/>
              <w:rPr>
                <w:sz w:val="13"/>
                <w:szCs w:val="13"/>
                <w:color w:val="auto"/>
              </w:rPr>
            </w:pPr>
          </w:p>
        </w:tc>
        <w:tc>
          <w:tcPr>
            <w:tcW w:w="720" w:type="dxa"/>
            <w:vAlign w:val="bottom"/>
            <w:gridSpan w:val="2"/>
            <w:vMerge w:val="continue"/>
          </w:tcPr>
          <w:p>
            <w:pPr>
              <w:spacing w:after="0"/>
              <w:rPr>
                <w:sz w:val="13"/>
                <w:szCs w:val="13"/>
                <w:color w:val="auto"/>
              </w:rPr>
            </w:pPr>
          </w:p>
        </w:tc>
        <w:tc>
          <w:tcPr>
            <w:tcW w:w="8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40" w:type="dxa"/>
            <w:vAlign w:val="bottom"/>
            <w:gridSpan w:val="2"/>
            <w:vMerge w:val="continue"/>
          </w:tcPr>
          <w:p>
            <w:pPr>
              <w:spacing w:after="0"/>
              <w:rPr>
                <w:sz w:val="13"/>
                <w:szCs w:val="13"/>
                <w:color w:val="auto"/>
              </w:rPr>
            </w:pPr>
          </w:p>
        </w:tc>
        <w:tc>
          <w:tcPr>
            <w:tcW w:w="780" w:type="dxa"/>
            <w:vAlign w:val="bottom"/>
            <w:gridSpan w:val="2"/>
            <w:vMerge w:val="continue"/>
          </w:tcPr>
          <w:p>
            <w:pPr>
              <w:spacing w:after="0"/>
              <w:rPr>
                <w:sz w:val="13"/>
                <w:szCs w:val="13"/>
                <w:color w:val="auto"/>
              </w:rPr>
            </w:pPr>
          </w:p>
        </w:tc>
        <w:tc>
          <w:tcPr>
            <w:tcW w:w="7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0" w:type="dxa"/>
            <w:vAlign w:val="bottom"/>
            <w:vMerge w:val="continue"/>
          </w:tcPr>
          <w:p>
            <w:pPr>
              <w:spacing w:after="0"/>
              <w:rPr>
                <w:sz w:val="13"/>
                <w:szCs w:val="13"/>
                <w:color w:val="auto"/>
              </w:rPr>
            </w:pPr>
          </w:p>
        </w:tc>
        <w:tc>
          <w:tcPr>
            <w:tcW w:w="780" w:type="dxa"/>
            <w:vAlign w:val="bottom"/>
            <w:gridSpan w:val="2"/>
            <w:vMerge w:val="continue"/>
          </w:tcPr>
          <w:p>
            <w:pPr>
              <w:spacing w:after="0"/>
              <w:rPr>
                <w:sz w:val="13"/>
                <w:szCs w:val="13"/>
                <w:color w:val="auto"/>
              </w:rPr>
            </w:pPr>
          </w:p>
        </w:tc>
        <w:tc>
          <w:tcPr>
            <w:tcW w:w="7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 w:type="dxa"/>
            <w:vAlign w:val="bottom"/>
            <w:vMerge w:val="continue"/>
          </w:tcPr>
          <w:p>
            <w:pPr>
              <w:spacing w:after="0"/>
              <w:rPr>
                <w:sz w:val="13"/>
                <w:szCs w:val="13"/>
                <w:color w:val="auto"/>
              </w:rPr>
            </w:pPr>
          </w:p>
        </w:tc>
        <w:tc>
          <w:tcPr>
            <w:tcW w:w="760" w:type="dxa"/>
            <w:vAlign w:val="bottom"/>
            <w:gridSpan w:val="2"/>
            <w:vMerge w:val="continue"/>
          </w:tcPr>
          <w:p>
            <w:pPr>
              <w:spacing w:after="0"/>
              <w:rPr>
                <w:sz w:val="13"/>
                <w:szCs w:val="13"/>
                <w:color w:val="auto"/>
              </w:rPr>
            </w:pPr>
          </w:p>
        </w:tc>
        <w:tc>
          <w:tcPr>
            <w:tcW w:w="120" w:type="dxa"/>
            <w:vAlign w:val="bottom"/>
            <w:vMerge w:val="continue"/>
          </w:tcPr>
          <w:p>
            <w:pPr>
              <w:spacing w:after="0"/>
              <w:rPr>
                <w:sz w:val="13"/>
                <w:szCs w:val="13"/>
                <w:color w:val="auto"/>
              </w:rPr>
            </w:pPr>
          </w:p>
        </w:tc>
        <w:tc>
          <w:tcPr>
            <w:tcW w:w="660" w:type="dxa"/>
            <w:vAlign w:val="bottom"/>
            <w:gridSpan w:val="3"/>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40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60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5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5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56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56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5" w:lineRule="exact"/>
        <w:rPr>
          <w:sz w:val="20"/>
          <w:szCs w:val="20"/>
          <w:color w:val="auto"/>
        </w:rPr>
      </w:pPr>
    </w:p>
    <w:p>
      <w:pPr>
        <w:ind w:left="320" w:hanging="313"/>
        <w:spacing w:after="0"/>
        <w:tabs>
          <w:tab w:leader="none" w:pos="320" w:val="left"/>
        </w:tabs>
        <w:numPr>
          <w:ilvl w:val="0"/>
          <w:numId w:val="11"/>
        </w:numPr>
        <w:rPr>
          <w:rFonts w:ascii="Times New Roman" w:cs="Times New Roman" w:eastAsia="Times New Roman" w:hAnsi="Times New Roman"/>
          <w:sz w:val="15"/>
          <w:szCs w:val="15"/>
          <w:color w:val="auto"/>
        </w:rPr>
      </w:pPr>
      <w:r>
        <w:rPr>
          <w:rFonts w:ascii="Times New Roman" w:cs="Times New Roman" w:eastAsia="Times New Roman" w:hAnsi="Times New Roman"/>
          <w:sz w:val="18"/>
          <w:szCs w:val="18"/>
          <w:color w:val="auto"/>
        </w:rPr>
        <w:t>Risk in highly rated countries outside the Region, mostly in Europe and North America, related to transactions carried out in the Region.</w:t>
      </w:r>
    </w:p>
    <w:p>
      <w:pPr>
        <w:spacing w:after="0" w:line="25" w:lineRule="exact"/>
        <w:rPr>
          <w:rFonts w:ascii="Times New Roman" w:cs="Times New Roman" w:eastAsia="Times New Roman" w:hAnsi="Times New Roman"/>
          <w:sz w:val="15"/>
          <w:szCs w:val="15"/>
          <w:color w:val="auto"/>
        </w:rPr>
      </w:pPr>
    </w:p>
    <w:p>
      <w:pPr>
        <w:ind w:left="320" w:right="80" w:hanging="313"/>
        <w:spacing w:after="0" w:line="202" w:lineRule="auto"/>
        <w:tabs>
          <w:tab w:leader="none" w:pos="320" w:val="left"/>
        </w:tabs>
        <w:numPr>
          <w:ilvl w:val="0"/>
          <w:numId w:val="11"/>
        </w:numPr>
        <w:rPr>
          <w:rFonts w:ascii="Times New Roman" w:cs="Times New Roman" w:eastAsia="Times New Roman" w:hAnsi="Times New Roman"/>
          <w:sz w:val="30"/>
          <w:szCs w:val="30"/>
          <w:color w:val="auto"/>
          <w:vertAlign w:val="superscript"/>
        </w:rPr>
      </w:pPr>
      <w:r>
        <w:rPr>
          <w:rFonts w:ascii="Times New Roman" w:cs="Times New Roman" w:eastAsia="Times New Roman" w:hAnsi="Times New Roman"/>
          <w:sz w:val="18"/>
          <w:szCs w:val="18"/>
          <w:color w:val="auto"/>
        </w:rPr>
        <w:t>Includes gross loans (or the “Loan Portfolio”), securities at FVOCI and at amortized cost, gross of interest receivable and the allowance for expected credit losses, loan commitments and financial guarantee contracts, such as confirmed and stand-by letters of credit, and guarantees covering commercial risk; and other assets consisting of customers’ liabilities under acceptances.</w:t>
      </w:r>
    </w:p>
    <w:p>
      <w:pPr>
        <w:spacing w:after="0" w:line="200" w:lineRule="exact"/>
        <w:rPr>
          <w:sz w:val="20"/>
          <w:szCs w:val="20"/>
          <w:color w:val="auto"/>
        </w:rPr>
      </w:pPr>
    </w:p>
    <w:p>
      <w:pPr>
        <w:spacing w:after="0" w:line="210" w:lineRule="exact"/>
        <w:rPr>
          <w:sz w:val="20"/>
          <w:szCs w:val="20"/>
          <w:color w:val="auto"/>
        </w:rPr>
      </w:pPr>
    </w:p>
    <w:p>
      <w:pPr>
        <w:ind w:left="11060"/>
        <w:spacing w:after="0"/>
        <w:rPr>
          <w:sz w:val="20"/>
          <w:szCs w:val="20"/>
          <w:color w:val="auto"/>
        </w:rPr>
      </w:pPr>
      <w:r>
        <w:rPr>
          <w:rFonts w:ascii="Times New Roman" w:cs="Times New Roman" w:eastAsia="Times New Roman" w:hAnsi="Times New Roman"/>
          <w:sz w:val="18"/>
          <w:szCs w:val="18"/>
          <w:color w:val="auto"/>
        </w:rPr>
        <w:t>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15875</wp:posOffset>
            </wp:positionV>
            <wp:extent cx="7134225" cy="825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7">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23" w:name="page24"/>
    <w:bookmarkEnd w:id="23"/>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1042035"/>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8">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0420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p>
      <w:pPr>
        <w:jc w:val="right"/>
        <w:spacing w:after="0"/>
        <w:rPr>
          <w:sz w:val="20"/>
          <w:szCs w:val="20"/>
          <w:color w:val="auto"/>
        </w:rPr>
      </w:pPr>
      <w:r>
        <w:rPr>
          <w:rFonts w:ascii="Times New Roman" w:cs="Times New Roman" w:eastAsia="Times New Roman" w:hAnsi="Times New Roman"/>
          <w:sz w:val="18"/>
          <w:szCs w:val="18"/>
          <w:color w:val="auto"/>
        </w:rPr>
        <w:t>EXHIBIT IX</w:t>
      </w:r>
    </w:p>
    <w:p>
      <w:pPr>
        <w:spacing w:after="0" w:line="220"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COMMERCIAL PORTFOLIO</w:t>
      </w:r>
    </w:p>
    <w:p>
      <w:pPr>
        <w:spacing w:after="0" w:line="2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DISTRIBUTION BY COUNTRY</w:t>
      </w:r>
    </w:p>
    <w:p>
      <w:pPr>
        <w:spacing w:after="0" w:line="6" w:lineRule="exact"/>
        <w:rPr>
          <w:sz w:val="20"/>
          <w:szCs w:val="20"/>
          <w:color w:val="auto"/>
        </w:rPr>
      </w:pPr>
    </w:p>
    <w:p>
      <w:pPr>
        <w:jc w:val="center"/>
        <w:ind w:right="40"/>
        <w:spacing w:after="0"/>
        <w:rPr>
          <w:sz w:val="20"/>
          <w:szCs w:val="20"/>
          <w:color w:val="auto"/>
        </w:rPr>
      </w:pPr>
      <w:r>
        <w:rPr>
          <w:rFonts w:ascii="Times New Roman" w:cs="Times New Roman" w:eastAsia="Times New Roman" w:hAnsi="Times New Roman"/>
          <w:sz w:val="18"/>
          <w:szCs w:val="18"/>
          <w:color w:val="auto"/>
        </w:rPr>
        <w:t>(In US$ million)</w:t>
      </w:r>
    </w:p>
    <w:p>
      <w:pPr>
        <w:spacing w:after="0" w:line="197" w:lineRule="exact"/>
        <w:rPr>
          <w:sz w:val="20"/>
          <w:szCs w:val="20"/>
          <w:color w:val="auto"/>
        </w:rPr>
      </w:pPr>
    </w:p>
    <w:tbl>
      <w:tblPr>
        <w:tblLayout w:type="fixed"/>
        <w:tblInd w:w="0" w:type="dxa"/>
        <w:tblCellMar>
          <w:top w:w="0" w:type="dxa"/>
          <w:left w:w="0" w:type="dxa"/>
          <w:bottom w:w="0" w:type="dxa"/>
          <w:right w:w="0" w:type="dxa"/>
        </w:tblCellMar>
      </w:tblPr>
      <w:tr>
        <w:trPr>
          <w:trHeight w:val="169"/>
        </w:trPr>
        <w:tc>
          <w:tcPr>
            <w:tcW w:w="40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58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68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58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800" w:type="dxa"/>
            <w:vAlign w:val="bottom"/>
            <w:tcBorders>
              <w:bottom w:val="single" w:sz="8" w:color="auto"/>
            </w:tcBorders>
            <w:gridSpan w:val="5"/>
          </w:tcPr>
          <w:p>
            <w:pPr>
              <w:jc w:val="right"/>
              <w:ind w:right="414"/>
              <w:spacing w:after="0"/>
              <w:rPr>
                <w:sz w:val="20"/>
                <w:szCs w:val="20"/>
                <w:color w:val="auto"/>
              </w:rPr>
            </w:pPr>
            <w:r>
              <w:rPr>
                <w:rFonts w:ascii="Times New Roman" w:cs="Times New Roman" w:eastAsia="Times New Roman" w:hAnsi="Times New Roman"/>
                <w:sz w:val="14"/>
                <w:szCs w:val="14"/>
                <w:color w:val="auto"/>
              </w:rPr>
              <w:t>AT THE END OF,</w:t>
            </w:r>
          </w:p>
        </w:tc>
        <w:tc>
          <w:tcPr>
            <w:tcW w:w="68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6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54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54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17"/>
        </w:trPr>
        <w:tc>
          <w:tcPr>
            <w:tcW w:w="40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140" w:type="dxa"/>
            <w:vAlign w:val="bottom"/>
            <w:gridSpan w:val="4"/>
          </w:tcPr>
          <w:p>
            <w:pPr>
              <w:jc w:val="right"/>
              <w:ind w:right="920"/>
              <w:spacing w:after="0" w:line="118" w:lineRule="exact"/>
              <w:rPr>
                <w:sz w:val="20"/>
                <w:szCs w:val="20"/>
                <w:color w:val="auto"/>
              </w:rPr>
            </w:pPr>
            <w:r>
              <w:rPr>
                <w:rFonts w:ascii="Times New Roman" w:cs="Times New Roman" w:eastAsia="Times New Roman" w:hAnsi="Times New Roman"/>
                <w:sz w:val="13"/>
                <w:szCs w:val="13"/>
                <w:color w:val="auto"/>
              </w:rPr>
              <w:t>(A)</w:t>
            </w: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220" w:type="dxa"/>
            <w:vAlign w:val="bottom"/>
          </w:tcPr>
          <w:p>
            <w:pPr>
              <w:jc w:val="right"/>
              <w:spacing w:after="0" w:line="118" w:lineRule="exact"/>
              <w:rPr>
                <w:sz w:val="20"/>
                <w:szCs w:val="20"/>
                <w:color w:val="auto"/>
              </w:rPr>
            </w:pPr>
            <w:r>
              <w:rPr>
                <w:rFonts w:ascii="Times New Roman" w:cs="Times New Roman" w:eastAsia="Times New Roman" w:hAnsi="Times New Roman"/>
                <w:sz w:val="13"/>
                <w:szCs w:val="13"/>
                <w:color w:val="auto"/>
              </w:rPr>
              <w:t>(B)</w:t>
            </w:r>
          </w:p>
        </w:tc>
        <w:tc>
          <w:tcPr>
            <w:tcW w:w="68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220" w:type="dxa"/>
            <w:vAlign w:val="bottom"/>
          </w:tcPr>
          <w:p>
            <w:pPr>
              <w:jc w:val="right"/>
              <w:spacing w:after="0" w:line="118" w:lineRule="exact"/>
              <w:rPr>
                <w:sz w:val="20"/>
                <w:szCs w:val="20"/>
                <w:color w:val="auto"/>
              </w:rPr>
            </w:pPr>
            <w:r>
              <w:rPr>
                <w:rFonts w:ascii="Times New Roman" w:cs="Times New Roman" w:eastAsia="Times New Roman" w:hAnsi="Times New Roman"/>
                <w:sz w:val="13"/>
                <w:szCs w:val="13"/>
                <w:color w:val="auto"/>
              </w:rPr>
              <w:t>(C)</w:t>
            </w:r>
          </w:p>
        </w:tc>
        <w:tc>
          <w:tcPr>
            <w:tcW w:w="68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440" w:type="dxa"/>
            <w:vAlign w:val="bottom"/>
            <w:gridSpan w:val="5"/>
            <w:vMerge w:val="restart"/>
          </w:tcPr>
          <w:p>
            <w:pPr>
              <w:jc w:val="right"/>
              <w:ind w:right="169"/>
              <w:spacing w:after="0"/>
              <w:rPr>
                <w:sz w:val="20"/>
                <w:szCs w:val="20"/>
                <w:color w:val="auto"/>
              </w:rPr>
            </w:pPr>
            <w:r>
              <w:rPr>
                <w:rFonts w:ascii="Times New Roman" w:cs="Times New Roman" w:eastAsia="Times New Roman" w:hAnsi="Times New Roman"/>
                <w:sz w:val="14"/>
                <w:szCs w:val="14"/>
                <w:color w:val="auto"/>
              </w:rPr>
              <w:t>Change in Amount</w:t>
            </w:r>
          </w:p>
        </w:tc>
        <w:tc>
          <w:tcPr>
            <w:tcW w:w="100" w:type="dxa"/>
            <w:vAlign w:val="bottom"/>
            <w:vMerge w:val="restart"/>
          </w:tcPr>
          <w:p>
            <w:pPr>
              <w:spacing w:after="0"/>
              <w:rPr>
                <w:sz w:val="10"/>
                <w:szCs w:val="10"/>
                <w:color w:val="auto"/>
              </w:rPr>
            </w:pPr>
          </w:p>
        </w:tc>
        <w:tc>
          <w:tcPr>
            <w:tcW w:w="0" w:type="dxa"/>
            <w:vAlign w:val="bottom"/>
          </w:tcPr>
          <w:p>
            <w:pPr>
              <w:spacing w:after="0"/>
              <w:rPr>
                <w:sz w:val="1"/>
                <w:szCs w:val="1"/>
                <w:color w:val="auto"/>
              </w:rPr>
            </w:pPr>
          </w:p>
        </w:tc>
      </w:tr>
      <w:tr>
        <w:trPr>
          <w:trHeight w:val="169"/>
        </w:trPr>
        <w:tc>
          <w:tcPr>
            <w:tcW w:w="40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480" w:type="dxa"/>
            <w:vAlign w:val="bottom"/>
            <w:tcBorders>
              <w:bottom w:val="single" w:sz="8" w:color="auto"/>
            </w:tcBorders>
            <w:gridSpan w:val="4"/>
          </w:tcPr>
          <w:p>
            <w:pPr>
              <w:jc w:val="right"/>
              <w:ind w:right="311"/>
              <w:spacing w:after="0"/>
              <w:rPr>
                <w:sz w:val="20"/>
                <w:szCs w:val="20"/>
                <w:color w:val="auto"/>
              </w:rPr>
            </w:pPr>
            <w:r>
              <w:rPr>
                <w:rFonts w:ascii="Times New Roman" w:cs="Times New Roman" w:eastAsia="Times New Roman" w:hAnsi="Times New Roman"/>
                <w:sz w:val="14"/>
                <w:szCs w:val="14"/>
                <w:color w:val="auto"/>
              </w:rPr>
              <w:t>Dec. 31, 2020</w:t>
            </w:r>
          </w:p>
        </w:tc>
        <w:tc>
          <w:tcPr>
            <w:tcW w:w="240" w:type="dxa"/>
            <w:vAlign w:val="bottom"/>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1480" w:type="dxa"/>
            <w:vAlign w:val="bottom"/>
            <w:tcBorders>
              <w:bottom w:val="single" w:sz="8" w:color="auto"/>
            </w:tcBorders>
            <w:gridSpan w:val="3"/>
          </w:tcPr>
          <w:p>
            <w:pPr>
              <w:jc w:val="right"/>
              <w:ind w:right="309"/>
              <w:spacing w:after="0"/>
              <w:rPr>
                <w:sz w:val="20"/>
                <w:szCs w:val="20"/>
                <w:color w:val="auto"/>
              </w:rPr>
            </w:pPr>
            <w:r>
              <w:rPr>
                <w:rFonts w:ascii="Times New Roman" w:cs="Times New Roman" w:eastAsia="Times New Roman" w:hAnsi="Times New Roman"/>
                <w:sz w:val="14"/>
                <w:szCs w:val="14"/>
                <w:color w:val="auto"/>
              </w:rPr>
              <w:t>Sept. 30, 2020</w:t>
            </w:r>
          </w:p>
        </w:tc>
        <w:tc>
          <w:tcPr>
            <w:tcW w:w="240" w:type="dxa"/>
            <w:vAlign w:val="bottom"/>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1480" w:type="dxa"/>
            <w:vAlign w:val="bottom"/>
            <w:tcBorders>
              <w:bottom w:val="single" w:sz="8" w:color="auto"/>
            </w:tcBorders>
            <w:gridSpan w:val="3"/>
          </w:tcPr>
          <w:p>
            <w:pPr>
              <w:jc w:val="right"/>
              <w:ind w:right="309"/>
              <w:spacing w:after="0"/>
              <w:rPr>
                <w:sz w:val="20"/>
                <w:szCs w:val="20"/>
                <w:color w:val="auto"/>
              </w:rPr>
            </w:pPr>
            <w:r>
              <w:rPr>
                <w:rFonts w:ascii="Times New Roman" w:cs="Times New Roman" w:eastAsia="Times New Roman" w:hAnsi="Times New Roman"/>
                <w:sz w:val="14"/>
                <w:szCs w:val="14"/>
                <w:color w:val="auto"/>
              </w:rPr>
              <w:t>Dec. 31, 2019</w:t>
            </w:r>
          </w:p>
        </w:tc>
        <w:tc>
          <w:tcPr>
            <w:tcW w:w="18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440" w:type="dxa"/>
            <w:vAlign w:val="bottom"/>
            <w:tcBorders>
              <w:bottom w:val="single" w:sz="8" w:color="auto"/>
            </w:tcBorders>
            <w:gridSpan w:val="5"/>
            <w:vMerge w:val="continue"/>
          </w:tcPr>
          <w:p>
            <w:pPr>
              <w:spacing w:after="0"/>
              <w:rPr>
                <w:sz w:val="14"/>
                <w:szCs w:val="14"/>
                <w:color w:val="auto"/>
              </w:rPr>
            </w:pPr>
          </w:p>
        </w:tc>
        <w:tc>
          <w:tcPr>
            <w:tcW w:w="100" w:type="dxa"/>
            <w:vAlign w:val="bottom"/>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17"/>
        </w:trPr>
        <w:tc>
          <w:tcPr>
            <w:tcW w:w="4060" w:type="dxa"/>
            <w:vAlign w:val="bottom"/>
            <w:vMerge w:val="restart"/>
          </w:tcPr>
          <w:p>
            <w:pPr>
              <w:spacing w:after="0"/>
              <w:rPr>
                <w:sz w:val="20"/>
                <w:szCs w:val="20"/>
                <w:color w:val="auto"/>
              </w:rPr>
            </w:pPr>
            <w:r>
              <w:rPr>
                <w:rFonts w:ascii="Times New Roman" w:cs="Times New Roman" w:eastAsia="Times New Roman" w:hAnsi="Times New Roman"/>
                <w:sz w:val="14"/>
                <w:szCs w:val="14"/>
                <w:color w:val="auto"/>
              </w:rPr>
              <w:t>COUNTRY</w:t>
            </w:r>
          </w:p>
        </w:tc>
        <w:tc>
          <w:tcPr>
            <w:tcW w:w="1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00" w:type="dxa"/>
            <w:vAlign w:val="bottom"/>
            <w:gridSpan w:val="2"/>
            <w:vMerge w:val="restart"/>
          </w:tcPr>
          <w:p>
            <w:pPr>
              <w:jc w:val="right"/>
              <w:ind w:right="154"/>
              <w:spacing w:after="0"/>
              <w:rPr>
                <w:sz w:val="20"/>
                <w:szCs w:val="20"/>
                <w:color w:val="auto"/>
              </w:rPr>
            </w:pPr>
            <w:r>
              <w:rPr>
                <w:rFonts w:ascii="Times New Roman" w:cs="Times New Roman" w:eastAsia="Times New Roman" w:hAnsi="Times New Roman"/>
                <w:sz w:val="14"/>
                <w:szCs w:val="14"/>
                <w:color w:val="auto"/>
              </w:rPr>
              <w:t>Amount</w:t>
            </w:r>
          </w:p>
        </w:tc>
        <w:tc>
          <w:tcPr>
            <w:tcW w:w="100" w:type="dxa"/>
            <w:vAlign w:val="bottom"/>
          </w:tcPr>
          <w:p>
            <w:pPr>
              <w:spacing w:after="0"/>
              <w:rPr>
                <w:sz w:val="10"/>
                <w:szCs w:val="10"/>
                <w:color w:val="auto"/>
              </w:rPr>
            </w:pPr>
          </w:p>
        </w:tc>
        <w:tc>
          <w:tcPr>
            <w:tcW w:w="680" w:type="dxa"/>
            <w:vAlign w:val="bottom"/>
          </w:tcPr>
          <w:p>
            <w:pPr>
              <w:jc w:val="right"/>
              <w:spacing w:after="0" w:line="118" w:lineRule="exact"/>
              <w:rPr>
                <w:sz w:val="20"/>
                <w:szCs w:val="20"/>
                <w:color w:val="auto"/>
              </w:rPr>
            </w:pPr>
            <w:r>
              <w:rPr>
                <w:rFonts w:ascii="Times New Roman" w:cs="Times New Roman" w:eastAsia="Times New Roman" w:hAnsi="Times New Roman"/>
                <w:sz w:val="13"/>
                <w:szCs w:val="13"/>
                <w:color w:val="auto"/>
              </w:rPr>
              <w:t>% of Total</w:t>
            </w:r>
          </w:p>
        </w:tc>
        <w:tc>
          <w:tcPr>
            <w:tcW w:w="2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00" w:type="dxa"/>
            <w:vAlign w:val="bottom"/>
            <w:gridSpan w:val="2"/>
            <w:vMerge w:val="restart"/>
          </w:tcPr>
          <w:p>
            <w:pPr>
              <w:jc w:val="right"/>
              <w:ind w:right="254"/>
              <w:spacing w:after="0"/>
              <w:rPr>
                <w:sz w:val="20"/>
                <w:szCs w:val="20"/>
                <w:color w:val="auto"/>
              </w:rPr>
            </w:pPr>
            <w:r>
              <w:rPr>
                <w:rFonts w:ascii="Times New Roman" w:cs="Times New Roman" w:eastAsia="Times New Roman" w:hAnsi="Times New Roman"/>
                <w:sz w:val="14"/>
                <w:szCs w:val="14"/>
                <w:color w:val="auto"/>
              </w:rPr>
              <w:t>Amount</w:t>
            </w:r>
          </w:p>
        </w:tc>
        <w:tc>
          <w:tcPr>
            <w:tcW w:w="680" w:type="dxa"/>
            <w:vAlign w:val="bottom"/>
          </w:tcPr>
          <w:p>
            <w:pPr>
              <w:jc w:val="right"/>
              <w:spacing w:after="0" w:line="118" w:lineRule="exact"/>
              <w:rPr>
                <w:sz w:val="20"/>
                <w:szCs w:val="20"/>
                <w:color w:val="auto"/>
              </w:rPr>
            </w:pPr>
            <w:r>
              <w:rPr>
                <w:rFonts w:ascii="Times New Roman" w:cs="Times New Roman" w:eastAsia="Times New Roman" w:hAnsi="Times New Roman"/>
                <w:sz w:val="13"/>
                <w:szCs w:val="13"/>
                <w:color w:val="auto"/>
              </w:rPr>
              <w:t>% of Total</w:t>
            </w:r>
          </w:p>
        </w:tc>
        <w:tc>
          <w:tcPr>
            <w:tcW w:w="2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00" w:type="dxa"/>
            <w:vAlign w:val="bottom"/>
            <w:gridSpan w:val="2"/>
            <w:vMerge w:val="restart"/>
          </w:tcPr>
          <w:p>
            <w:pPr>
              <w:jc w:val="right"/>
              <w:ind w:right="254"/>
              <w:spacing w:after="0"/>
              <w:rPr>
                <w:sz w:val="20"/>
                <w:szCs w:val="20"/>
                <w:color w:val="auto"/>
              </w:rPr>
            </w:pPr>
            <w:r>
              <w:rPr>
                <w:rFonts w:ascii="Times New Roman" w:cs="Times New Roman" w:eastAsia="Times New Roman" w:hAnsi="Times New Roman"/>
                <w:sz w:val="14"/>
                <w:szCs w:val="14"/>
                <w:color w:val="auto"/>
              </w:rPr>
              <w:t>Amount</w:t>
            </w:r>
          </w:p>
        </w:tc>
        <w:tc>
          <w:tcPr>
            <w:tcW w:w="680" w:type="dxa"/>
            <w:vAlign w:val="bottom"/>
          </w:tcPr>
          <w:p>
            <w:pPr>
              <w:jc w:val="right"/>
              <w:spacing w:after="0" w:line="118" w:lineRule="exact"/>
              <w:rPr>
                <w:sz w:val="20"/>
                <w:szCs w:val="20"/>
                <w:color w:val="auto"/>
              </w:rPr>
            </w:pPr>
            <w:r>
              <w:rPr>
                <w:rFonts w:ascii="Times New Roman" w:cs="Times New Roman" w:eastAsia="Times New Roman" w:hAnsi="Times New Roman"/>
                <w:sz w:val="13"/>
                <w:szCs w:val="13"/>
                <w:color w:val="auto"/>
              </w:rPr>
              <w:t>% of Total</w:t>
            </w:r>
          </w:p>
        </w:tc>
        <w:tc>
          <w:tcPr>
            <w:tcW w:w="1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80" w:type="dxa"/>
            <w:vAlign w:val="bottom"/>
            <w:gridSpan w:val="2"/>
            <w:vMerge w:val="restart"/>
          </w:tcPr>
          <w:p>
            <w:pPr>
              <w:jc w:val="right"/>
              <w:ind w:right="140"/>
              <w:spacing w:after="0"/>
              <w:rPr>
                <w:sz w:val="20"/>
                <w:szCs w:val="20"/>
                <w:color w:val="auto"/>
              </w:rPr>
            </w:pPr>
            <w:r>
              <w:rPr>
                <w:rFonts w:ascii="Times New Roman" w:cs="Times New Roman" w:eastAsia="Times New Roman" w:hAnsi="Times New Roman"/>
                <w:sz w:val="14"/>
                <w:szCs w:val="14"/>
                <w:color w:val="auto"/>
              </w:rPr>
              <w:t>(A) - (B)</w:t>
            </w:r>
          </w:p>
        </w:tc>
        <w:tc>
          <w:tcPr>
            <w:tcW w:w="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640" w:type="dxa"/>
            <w:vAlign w:val="bottom"/>
            <w:gridSpan w:val="2"/>
            <w:vMerge w:val="restart"/>
          </w:tcPr>
          <w:p>
            <w:pPr>
              <w:jc w:val="right"/>
              <w:ind w:right="100"/>
              <w:spacing w:after="0"/>
              <w:rPr>
                <w:sz w:val="20"/>
                <w:szCs w:val="20"/>
                <w:color w:val="auto"/>
              </w:rPr>
            </w:pPr>
            <w:r>
              <w:rPr>
                <w:rFonts w:ascii="Times New Roman" w:cs="Times New Roman" w:eastAsia="Times New Roman" w:hAnsi="Times New Roman"/>
                <w:sz w:val="14"/>
                <w:szCs w:val="14"/>
                <w:color w:val="auto"/>
              </w:rPr>
              <w:t>(A) - (C)</w:t>
            </w:r>
          </w:p>
        </w:tc>
        <w:tc>
          <w:tcPr>
            <w:tcW w:w="0" w:type="dxa"/>
            <w:vAlign w:val="bottom"/>
          </w:tcPr>
          <w:p>
            <w:pPr>
              <w:spacing w:after="0"/>
              <w:rPr>
                <w:sz w:val="1"/>
                <w:szCs w:val="1"/>
                <w:color w:val="auto"/>
              </w:rPr>
            </w:pPr>
          </w:p>
        </w:tc>
      </w:tr>
      <w:tr>
        <w:trPr>
          <w:trHeight w:val="169"/>
        </w:trPr>
        <w:tc>
          <w:tcPr>
            <w:tcW w:w="4060" w:type="dxa"/>
            <w:vAlign w:val="bottom"/>
            <w:vMerge w:val="continue"/>
          </w:tcPr>
          <w:p>
            <w:pPr>
              <w:spacing w:after="0"/>
              <w:rPr>
                <w:sz w:val="14"/>
                <w:szCs w:val="14"/>
                <w:color w:val="auto"/>
              </w:rPr>
            </w:pPr>
          </w:p>
        </w:tc>
        <w:tc>
          <w:tcPr>
            <w:tcW w:w="1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00" w:type="dxa"/>
            <w:vAlign w:val="bottom"/>
            <w:gridSpan w:val="2"/>
            <w:vMerge w:val="continue"/>
          </w:tcPr>
          <w:p>
            <w:pPr>
              <w:spacing w:after="0"/>
              <w:rPr>
                <w:sz w:val="14"/>
                <w:szCs w:val="14"/>
                <w:color w:val="auto"/>
              </w:rPr>
            </w:pPr>
          </w:p>
        </w:tc>
        <w:tc>
          <w:tcPr>
            <w:tcW w:w="1020" w:type="dxa"/>
            <w:vAlign w:val="bottom"/>
            <w:gridSpan w:val="3"/>
          </w:tcPr>
          <w:p>
            <w:pPr>
              <w:jc w:val="right"/>
              <w:ind w:right="240"/>
              <w:spacing w:after="0"/>
              <w:rPr>
                <w:sz w:val="20"/>
                <w:szCs w:val="20"/>
                <w:color w:val="auto"/>
              </w:rPr>
            </w:pPr>
            <w:r>
              <w:rPr>
                <w:rFonts w:ascii="Times New Roman" w:cs="Times New Roman" w:eastAsia="Times New Roman" w:hAnsi="Times New Roman"/>
                <w:sz w:val="14"/>
                <w:szCs w:val="14"/>
                <w:color w:val="auto"/>
              </w:rPr>
              <w:t>Outstanding</w:t>
            </w:r>
          </w:p>
        </w:tc>
        <w:tc>
          <w:tcPr>
            <w:tcW w:w="80" w:type="dxa"/>
            <w:vAlign w:val="bottom"/>
          </w:tcPr>
          <w:p>
            <w:pPr>
              <w:spacing w:after="0"/>
              <w:rPr>
                <w:sz w:val="14"/>
                <w:szCs w:val="14"/>
                <w:color w:val="auto"/>
              </w:rPr>
            </w:pPr>
          </w:p>
        </w:tc>
        <w:tc>
          <w:tcPr>
            <w:tcW w:w="800" w:type="dxa"/>
            <w:vAlign w:val="bottom"/>
            <w:gridSpan w:val="2"/>
            <w:vMerge w:val="continue"/>
          </w:tcPr>
          <w:p>
            <w:pPr>
              <w:spacing w:after="0"/>
              <w:rPr>
                <w:sz w:val="14"/>
                <w:szCs w:val="14"/>
                <w:color w:val="auto"/>
              </w:rPr>
            </w:pPr>
          </w:p>
        </w:tc>
        <w:tc>
          <w:tcPr>
            <w:tcW w:w="920" w:type="dxa"/>
            <w:vAlign w:val="bottom"/>
            <w:gridSpan w:val="2"/>
          </w:tcPr>
          <w:p>
            <w:pPr>
              <w:jc w:val="right"/>
              <w:ind w:right="240"/>
              <w:spacing w:after="0"/>
              <w:rPr>
                <w:sz w:val="20"/>
                <w:szCs w:val="20"/>
                <w:color w:val="auto"/>
              </w:rPr>
            </w:pPr>
            <w:r>
              <w:rPr>
                <w:rFonts w:ascii="Times New Roman" w:cs="Times New Roman" w:eastAsia="Times New Roman" w:hAnsi="Times New Roman"/>
                <w:sz w:val="14"/>
                <w:szCs w:val="14"/>
                <w:color w:val="auto"/>
                <w:w w:val="96"/>
              </w:rPr>
              <w:t>Outstanding</w:t>
            </w:r>
          </w:p>
        </w:tc>
        <w:tc>
          <w:tcPr>
            <w:tcW w:w="80" w:type="dxa"/>
            <w:vAlign w:val="bottom"/>
          </w:tcPr>
          <w:p>
            <w:pPr>
              <w:spacing w:after="0"/>
              <w:rPr>
                <w:sz w:val="14"/>
                <w:szCs w:val="14"/>
                <w:color w:val="auto"/>
              </w:rPr>
            </w:pPr>
          </w:p>
        </w:tc>
        <w:tc>
          <w:tcPr>
            <w:tcW w:w="800" w:type="dxa"/>
            <w:vAlign w:val="bottom"/>
            <w:gridSpan w:val="2"/>
            <w:vMerge w:val="continue"/>
          </w:tcPr>
          <w:p>
            <w:pPr>
              <w:spacing w:after="0"/>
              <w:rPr>
                <w:sz w:val="14"/>
                <w:szCs w:val="14"/>
                <w:color w:val="auto"/>
              </w:rPr>
            </w:pPr>
          </w:p>
        </w:tc>
        <w:tc>
          <w:tcPr>
            <w:tcW w:w="860" w:type="dxa"/>
            <w:vAlign w:val="bottom"/>
            <w:gridSpan w:val="2"/>
          </w:tcPr>
          <w:p>
            <w:pPr>
              <w:jc w:val="right"/>
              <w:ind w:right="180"/>
              <w:spacing w:after="0"/>
              <w:rPr>
                <w:sz w:val="20"/>
                <w:szCs w:val="20"/>
                <w:color w:val="auto"/>
              </w:rPr>
            </w:pPr>
            <w:r>
              <w:rPr>
                <w:rFonts w:ascii="Times New Roman" w:cs="Times New Roman" w:eastAsia="Times New Roman" w:hAnsi="Times New Roman"/>
                <w:sz w:val="14"/>
                <w:szCs w:val="14"/>
                <w:color w:val="auto"/>
                <w:w w:val="96"/>
              </w:rPr>
              <w:t>Outstanding</w:t>
            </w:r>
          </w:p>
        </w:tc>
        <w:tc>
          <w:tcPr>
            <w:tcW w:w="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680" w:type="dxa"/>
            <w:vAlign w:val="bottom"/>
            <w:gridSpan w:val="2"/>
            <w:vMerge w:val="continue"/>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640" w:type="dxa"/>
            <w:vAlign w:val="bottom"/>
            <w:gridSpan w:val="2"/>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40"/>
        </w:trPr>
        <w:tc>
          <w:tcPr>
            <w:tcW w:w="4060" w:type="dxa"/>
            <w:vAlign w:val="bottom"/>
            <w:tcBorders>
              <w:top w:val="single" w:sz="8" w:color="auto"/>
            </w:tcBorders>
            <w:shd w:val="clear" w:color="auto" w:fill="CCEEFF"/>
          </w:tcPr>
          <w:p>
            <w:pPr>
              <w:ind w:left="160"/>
              <w:spacing w:after="0" w:line="140" w:lineRule="exact"/>
              <w:rPr>
                <w:sz w:val="20"/>
                <w:szCs w:val="20"/>
                <w:color w:val="auto"/>
              </w:rPr>
            </w:pPr>
            <w:r>
              <w:rPr>
                <w:rFonts w:ascii="Times New Roman" w:cs="Times New Roman" w:eastAsia="Times New Roman" w:hAnsi="Times New Roman"/>
                <w:sz w:val="14"/>
                <w:szCs w:val="14"/>
                <w:color w:val="auto"/>
              </w:rPr>
              <w:t>ARGENTINA</w:t>
            </w:r>
          </w:p>
        </w:tc>
        <w:tc>
          <w:tcPr>
            <w:tcW w:w="10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w w:val="85"/>
              </w:rPr>
              <w:t>$</w:t>
            </w:r>
          </w:p>
        </w:tc>
        <w:tc>
          <w:tcPr>
            <w:tcW w:w="580" w:type="dxa"/>
            <w:vAlign w:val="bottom"/>
            <w:tcBorders>
              <w:top w:val="single" w:sz="8" w:color="auto"/>
            </w:tcBorders>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rPr>
              <w:t>131</w:t>
            </w:r>
          </w:p>
        </w:tc>
        <w:tc>
          <w:tcPr>
            <w:tcW w:w="1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rPr>
              <w:t>2</w:t>
            </w:r>
          </w:p>
        </w:tc>
        <w:tc>
          <w:tcPr>
            <w:tcW w:w="2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w w:val="71"/>
              </w:rPr>
              <w:t>$</w:t>
            </w:r>
          </w:p>
        </w:tc>
        <w:tc>
          <w:tcPr>
            <w:tcW w:w="580" w:type="dxa"/>
            <w:vAlign w:val="bottom"/>
            <w:tcBorders>
              <w:top w:val="single" w:sz="8" w:color="auto"/>
            </w:tcBorders>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rPr>
              <w:t>146</w:t>
            </w:r>
          </w:p>
        </w:tc>
        <w:tc>
          <w:tcPr>
            <w:tcW w:w="22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rPr>
              <w:t>3</w:t>
            </w:r>
          </w:p>
        </w:tc>
        <w:tc>
          <w:tcPr>
            <w:tcW w:w="2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w w:val="71"/>
              </w:rPr>
              <w:t>$</w:t>
            </w:r>
          </w:p>
        </w:tc>
        <w:tc>
          <w:tcPr>
            <w:tcW w:w="580" w:type="dxa"/>
            <w:vAlign w:val="bottom"/>
            <w:tcBorders>
              <w:top w:val="single" w:sz="8" w:color="auto"/>
            </w:tcBorders>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rPr>
              <w:t>226</w:t>
            </w:r>
          </w:p>
        </w:tc>
        <w:tc>
          <w:tcPr>
            <w:tcW w:w="22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rPr>
              <w:t>3</w:t>
            </w:r>
          </w:p>
        </w:tc>
        <w:tc>
          <w:tcPr>
            <w:tcW w:w="18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jc w:val="right"/>
              <w:ind w:right="4"/>
              <w:spacing w:after="0"/>
              <w:rPr>
                <w:sz w:val="20"/>
                <w:szCs w:val="20"/>
                <w:color w:val="auto"/>
              </w:rPr>
            </w:pPr>
            <w:r>
              <w:rPr>
                <w:rFonts w:ascii="Times New Roman" w:cs="Times New Roman" w:eastAsia="Times New Roman" w:hAnsi="Times New Roman"/>
                <w:sz w:val="11"/>
                <w:szCs w:val="11"/>
                <w:color w:val="auto"/>
                <w:w w:val="71"/>
              </w:rPr>
              <w:t>$</w:t>
            </w:r>
          </w:p>
        </w:tc>
        <w:tc>
          <w:tcPr>
            <w:tcW w:w="540" w:type="dxa"/>
            <w:vAlign w:val="bottom"/>
            <w:tcBorders>
              <w:top w:val="single" w:sz="8" w:color="auto"/>
            </w:tcBorders>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rPr>
              <w:t>(15)</w:t>
            </w:r>
          </w:p>
        </w:tc>
        <w:tc>
          <w:tcPr>
            <w:tcW w:w="1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line="140" w:lineRule="exact"/>
              <w:rPr>
                <w:sz w:val="20"/>
                <w:szCs w:val="20"/>
                <w:color w:val="auto"/>
              </w:rPr>
            </w:pPr>
            <w:r>
              <w:rPr>
                <w:rFonts w:ascii="Times New Roman" w:cs="Times New Roman" w:eastAsia="Times New Roman" w:hAnsi="Times New Roman"/>
                <w:sz w:val="14"/>
                <w:szCs w:val="14"/>
                <w:color w:val="auto"/>
              </w:rPr>
              <w:t>$</w:t>
            </w:r>
          </w:p>
        </w:tc>
        <w:tc>
          <w:tcPr>
            <w:tcW w:w="540" w:type="dxa"/>
            <w:vAlign w:val="bottom"/>
            <w:tcBorders>
              <w:top w:val="single" w:sz="8" w:color="auto"/>
            </w:tcBorders>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rPr>
              <w:t>(95)</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4060" w:type="dxa"/>
            <w:vAlign w:val="bottom"/>
          </w:tcPr>
          <w:p>
            <w:pPr>
              <w:ind w:left="160"/>
              <w:spacing w:after="0" w:line="147" w:lineRule="exact"/>
              <w:rPr>
                <w:sz w:val="20"/>
                <w:szCs w:val="20"/>
                <w:color w:val="auto"/>
              </w:rPr>
            </w:pPr>
            <w:r>
              <w:rPr>
                <w:rFonts w:ascii="Times New Roman" w:cs="Times New Roman" w:eastAsia="Times New Roman" w:hAnsi="Times New Roman"/>
                <w:sz w:val="14"/>
                <w:szCs w:val="14"/>
                <w:color w:val="auto"/>
              </w:rPr>
              <w:t>BOLIVIA</w:t>
            </w: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gridSpan w:val="2"/>
          </w:tcPr>
          <w:p>
            <w:pPr>
              <w:jc w:val="right"/>
              <w:ind w:right="54"/>
              <w:spacing w:after="0" w:line="147" w:lineRule="exact"/>
              <w:rPr>
                <w:sz w:val="20"/>
                <w:szCs w:val="20"/>
                <w:color w:val="auto"/>
              </w:rPr>
            </w:pPr>
            <w:r>
              <w:rPr>
                <w:rFonts w:ascii="Times New Roman" w:cs="Times New Roman" w:eastAsia="Times New Roman" w:hAnsi="Times New Roman"/>
                <w:sz w:val="14"/>
                <w:szCs w:val="14"/>
                <w:color w:val="auto"/>
              </w:rPr>
              <w:t>15</w:t>
            </w:r>
          </w:p>
        </w:tc>
        <w:tc>
          <w:tcPr>
            <w:tcW w:w="1020" w:type="dxa"/>
            <w:vAlign w:val="bottom"/>
            <w:gridSpan w:val="3"/>
          </w:tcPr>
          <w:p>
            <w:pPr>
              <w:jc w:val="right"/>
              <w:ind w:right="240"/>
              <w:spacing w:after="0" w:line="147" w:lineRule="exact"/>
              <w:rPr>
                <w:sz w:val="20"/>
                <w:szCs w:val="20"/>
                <w:color w:val="auto"/>
              </w:rPr>
            </w:pPr>
            <w:r>
              <w:rPr>
                <w:rFonts w:ascii="Times New Roman" w:cs="Times New Roman" w:eastAsia="Times New Roman" w:hAnsi="Times New Roman"/>
                <w:sz w:val="14"/>
                <w:szCs w:val="14"/>
                <w:color w:val="auto"/>
              </w:rPr>
              <w:t>0</w:t>
            </w:r>
          </w:p>
        </w:tc>
        <w:tc>
          <w:tcPr>
            <w:tcW w:w="80" w:type="dxa"/>
            <w:vAlign w:val="bottom"/>
          </w:tcPr>
          <w:p>
            <w:pPr>
              <w:spacing w:after="0"/>
              <w:rPr>
                <w:sz w:val="12"/>
                <w:szCs w:val="12"/>
                <w:color w:val="auto"/>
              </w:rPr>
            </w:pPr>
          </w:p>
        </w:tc>
        <w:tc>
          <w:tcPr>
            <w:tcW w:w="580" w:type="dxa"/>
            <w:vAlign w:val="bottom"/>
          </w:tcPr>
          <w:p>
            <w:pPr>
              <w:jc w:val="right"/>
              <w:spacing w:after="0" w:line="147" w:lineRule="exact"/>
              <w:rPr>
                <w:sz w:val="20"/>
                <w:szCs w:val="20"/>
                <w:color w:val="auto"/>
              </w:rPr>
            </w:pPr>
            <w:r>
              <w:rPr>
                <w:rFonts w:ascii="Times New Roman" w:cs="Times New Roman" w:eastAsia="Times New Roman" w:hAnsi="Times New Roman"/>
                <w:sz w:val="14"/>
                <w:szCs w:val="14"/>
                <w:color w:val="auto"/>
              </w:rPr>
              <w:t>8</w:t>
            </w:r>
          </w:p>
        </w:tc>
        <w:tc>
          <w:tcPr>
            <w:tcW w:w="220" w:type="dxa"/>
            <w:vAlign w:val="bottom"/>
          </w:tcPr>
          <w:p>
            <w:pPr>
              <w:spacing w:after="0"/>
              <w:rPr>
                <w:sz w:val="12"/>
                <w:szCs w:val="12"/>
                <w:color w:val="auto"/>
              </w:rPr>
            </w:pPr>
          </w:p>
        </w:tc>
        <w:tc>
          <w:tcPr>
            <w:tcW w:w="920" w:type="dxa"/>
            <w:vAlign w:val="bottom"/>
            <w:gridSpan w:val="2"/>
          </w:tcPr>
          <w:p>
            <w:pPr>
              <w:jc w:val="right"/>
              <w:ind w:right="240"/>
              <w:spacing w:after="0" w:line="147" w:lineRule="exact"/>
              <w:rPr>
                <w:sz w:val="20"/>
                <w:szCs w:val="20"/>
                <w:color w:val="auto"/>
              </w:rPr>
            </w:pPr>
            <w:r>
              <w:rPr>
                <w:rFonts w:ascii="Times New Roman" w:cs="Times New Roman" w:eastAsia="Times New Roman" w:hAnsi="Times New Roman"/>
                <w:sz w:val="14"/>
                <w:szCs w:val="14"/>
                <w:color w:val="auto"/>
              </w:rPr>
              <w:t>0</w:t>
            </w:r>
          </w:p>
        </w:tc>
        <w:tc>
          <w:tcPr>
            <w:tcW w:w="80" w:type="dxa"/>
            <w:vAlign w:val="bottom"/>
          </w:tcPr>
          <w:p>
            <w:pPr>
              <w:spacing w:after="0"/>
              <w:rPr>
                <w:sz w:val="12"/>
                <w:szCs w:val="12"/>
                <w:color w:val="auto"/>
              </w:rPr>
            </w:pPr>
          </w:p>
        </w:tc>
        <w:tc>
          <w:tcPr>
            <w:tcW w:w="800" w:type="dxa"/>
            <w:vAlign w:val="bottom"/>
            <w:gridSpan w:val="2"/>
          </w:tcPr>
          <w:p>
            <w:pPr>
              <w:jc w:val="right"/>
              <w:ind w:right="154"/>
              <w:spacing w:after="0" w:line="147" w:lineRule="exact"/>
              <w:rPr>
                <w:sz w:val="20"/>
                <w:szCs w:val="20"/>
                <w:color w:val="auto"/>
              </w:rPr>
            </w:pPr>
            <w:r>
              <w:rPr>
                <w:rFonts w:ascii="Times New Roman" w:cs="Times New Roman" w:eastAsia="Times New Roman" w:hAnsi="Times New Roman"/>
                <w:sz w:val="14"/>
                <w:szCs w:val="14"/>
                <w:color w:val="auto"/>
              </w:rPr>
              <w:t>7</w:t>
            </w:r>
          </w:p>
        </w:tc>
        <w:tc>
          <w:tcPr>
            <w:tcW w:w="680" w:type="dxa"/>
            <w:vAlign w:val="bottom"/>
          </w:tcPr>
          <w:p>
            <w:pPr>
              <w:jc w:val="right"/>
              <w:spacing w:after="0" w:line="147" w:lineRule="exact"/>
              <w:rPr>
                <w:sz w:val="20"/>
                <w:szCs w:val="20"/>
                <w:color w:val="auto"/>
              </w:rPr>
            </w:pPr>
            <w:r>
              <w:rPr>
                <w:rFonts w:ascii="Times New Roman" w:cs="Times New Roman" w:eastAsia="Times New Roman" w:hAnsi="Times New Roman"/>
                <w:sz w:val="14"/>
                <w:szCs w:val="14"/>
                <w:color w:val="auto"/>
              </w:rPr>
              <w:t>0</w:t>
            </w: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gridSpan w:val="2"/>
          </w:tcPr>
          <w:p>
            <w:pPr>
              <w:jc w:val="right"/>
              <w:ind w:right="140"/>
              <w:spacing w:after="0" w:line="147" w:lineRule="exact"/>
              <w:rPr>
                <w:sz w:val="20"/>
                <w:szCs w:val="20"/>
                <w:color w:val="auto"/>
              </w:rPr>
            </w:pPr>
            <w:r>
              <w:rPr>
                <w:rFonts w:ascii="Times New Roman" w:cs="Times New Roman" w:eastAsia="Times New Roman" w:hAnsi="Times New Roman"/>
                <w:sz w:val="14"/>
                <w:szCs w:val="14"/>
                <w:color w:val="auto"/>
              </w:rPr>
              <w:t>7</w:t>
            </w: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40" w:type="dxa"/>
            <w:vAlign w:val="bottom"/>
            <w:gridSpan w:val="2"/>
          </w:tcPr>
          <w:p>
            <w:pPr>
              <w:jc w:val="right"/>
              <w:ind w:right="100"/>
              <w:spacing w:after="0" w:line="147" w:lineRule="exact"/>
              <w:rPr>
                <w:sz w:val="20"/>
                <w:szCs w:val="20"/>
                <w:color w:val="auto"/>
              </w:rPr>
            </w:pPr>
            <w:r>
              <w:rPr>
                <w:rFonts w:ascii="Times New Roman" w:cs="Times New Roman" w:eastAsia="Times New Roman" w:hAnsi="Times New Roman"/>
                <w:sz w:val="14"/>
                <w:szCs w:val="14"/>
                <w:color w:val="auto"/>
              </w:rPr>
              <w:t>8</w:t>
            </w:r>
          </w:p>
        </w:tc>
        <w:tc>
          <w:tcPr>
            <w:tcW w:w="0" w:type="dxa"/>
            <w:vAlign w:val="bottom"/>
          </w:tcPr>
          <w:p>
            <w:pPr>
              <w:spacing w:after="0"/>
              <w:rPr>
                <w:sz w:val="1"/>
                <w:szCs w:val="1"/>
                <w:color w:val="auto"/>
              </w:rPr>
            </w:pPr>
          </w:p>
        </w:tc>
      </w:tr>
      <w:tr>
        <w:trPr>
          <w:trHeight w:val="147"/>
        </w:trPr>
        <w:tc>
          <w:tcPr>
            <w:tcW w:w="4060" w:type="dxa"/>
            <w:vAlign w:val="bottom"/>
            <w:shd w:val="clear" w:color="auto" w:fill="CCEEFF"/>
          </w:tcPr>
          <w:p>
            <w:pPr>
              <w:ind w:left="160"/>
              <w:spacing w:after="0" w:line="147" w:lineRule="exact"/>
              <w:rPr>
                <w:sz w:val="20"/>
                <w:szCs w:val="20"/>
                <w:color w:val="auto"/>
              </w:rPr>
            </w:pPr>
            <w:r>
              <w:rPr>
                <w:rFonts w:ascii="Times New Roman" w:cs="Times New Roman" w:eastAsia="Times New Roman" w:hAnsi="Times New Roman"/>
                <w:sz w:val="14"/>
                <w:szCs w:val="14"/>
                <w:color w:val="auto"/>
              </w:rPr>
              <w:t>BRAZIL</w:t>
            </w: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54"/>
              <w:spacing w:after="0" w:line="147" w:lineRule="exact"/>
              <w:rPr>
                <w:sz w:val="20"/>
                <w:szCs w:val="20"/>
                <w:color w:val="auto"/>
              </w:rPr>
            </w:pPr>
            <w:r>
              <w:rPr>
                <w:rFonts w:ascii="Times New Roman" w:cs="Times New Roman" w:eastAsia="Times New Roman" w:hAnsi="Times New Roman"/>
                <w:sz w:val="14"/>
                <w:szCs w:val="14"/>
                <w:color w:val="auto"/>
              </w:rPr>
              <w:t>1,022</w:t>
            </w:r>
          </w:p>
        </w:tc>
        <w:tc>
          <w:tcPr>
            <w:tcW w:w="1020" w:type="dxa"/>
            <w:vAlign w:val="bottom"/>
            <w:gridSpan w:val="3"/>
            <w:shd w:val="clear" w:color="auto" w:fill="CCEEFF"/>
          </w:tcPr>
          <w:p>
            <w:pPr>
              <w:jc w:val="right"/>
              <w:ind w:right="240"/>
              <w:spacing w:after="0" w:line="147" w:lineRule="exact"/>
              <w:rPr>
                <w:sz w:val="20"/>
                <w:szCs w:val="20"/>
                <w:color w:val="auto"/>
              </w:rPr>
            </w:pPr>
            <w:r>
              <w:rPr>
                <w:rFonts w:ascii="Times New Roman" w:cs="Times New Roman" w:eastAsia="Times New Roman" w:hAnsi="Times New Roman"/>
                <w:sz w:val="14"/>
                <w:szCs w:val="14"/>
                <w:color w:val="auto"/>
              </w:rPr>
              <w:t>18</w:t>
            </w:r>
          </w:p>
        </w:tc>
        <w:tc>
          <w:tcPr>
            <w:tcW w:w="80" w:type="dxa"/>
            <w:vAlign w:val="bottom"/>
            <w:shd w:val="clear" w:color="auto" w:fill="CCEEFF"/>
          </w:tcPr>
          <w:p>
            <w:pPr>
              <w:spacing w:after="0"/>
              <w:rPr>
                <w:sz w:val="12"/>
                <w:szCs w:val="12"/>
                <w:color w:val="auto"/>
              </w:rPr>
            </w:pPr>
          </w:p>
        </w:tc>
        <w:tc>
          <w:tcPr>
            <w:tcW w:w="58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888</w:t>
            </w:r>
          </w:p>
        </w:tc>
        <w:tc>
          <w:tcPr>
            <w:tcW w:w="2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40"/>
              <w:spacing w:after="0" w:line="147" w:lineRule="exact"/>
              <w:rPr>
                <w:sz w:val="20"/>
                <w:szCs w:val="20"/>
                <w:color w:val="auto"/>
              </w:rPr>
            </w:pPr>
            <w:r>
              <w:rPr>
                <w:rFonts w:ascii="Times New Roman" w:cs="Times New Roman" w:eastAsia="Times New Roman" w:hAnsi="Times New Roman"/>
                <w:sz w:val="14"/>
                <w:szCs w:val="14"/>
                <w:color w:val="auto"/>
              </w:rPr>
              <w:t>17</w:t>
            </w: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54"/>
              <w:spacing w:after="0" w:line="147" w:lineRule="exact"/>
              <w:rPr>
                <w:sz w:val="20"/>
                <w:szCs w:val="20"/>
                <w:color w:val="auto"/>
              </w:rPr>
            </w:pPr>
            <w:r>
              <w:rPr>
                <w:rFonts w:ascii="Times New Roman" w:cs="Times New Roman" w:eastAsia="Times New Roman" w:hAnsi="Times New Roman"/>
                <w:sz w:val="14"/>
                <w:szCs w:val="14"/>
                <w:color w:val="auto"/>
              </w:rPr>
              <w:t>1,065</w:t>
            </w:r>
          </w:p>
        </w:tc>
        <w:tc>
          <w:tcPr>
            <w:tcW w:w="68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16</w:t>
            </w: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140"/>
              <w:spacing w:after="0" w:line="147" w:lineRule="exact"/>
              <w:rPr>
                <w:sz w:val="20"/>
                <w:szCs w:val="20"/>
                <w:color w:val="auto"/>
              </w:rPr>
            </w:pPr>
            <w:r>
              <w:rPr>
                <w:rFonts w:ascii="Times New Roman" w:cs="Times New Roman" w:eastAsia="Times New Roman" w:hAnsi="Times New Roman"/>
                <w:sz w:val="14"/>
                <w:szCs w:val="14"/>
                <w:color w:val="auto"/>
              </w:rPr>
              <w:t>134</w:t>
            </w: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40" w:type="dxa"/>
            <w:vAlign w:val="bottom"/>
            <w:gridSpan w:val="2"/>
            <w:shd w:val="clear" w:color="auto" w:fill="CCEEFF"/>
          </w:tcPr>
          <w:p>
            <w:pPr>
              <w:jc w:val="right"/>
              <w:ind w:right="60"/>
              <w:spacing w:after="0" w:line="147" w:lineRule="exact"/>
              <w:rPr>
                <w:sz w:val="20"/>
                <w:szCs w:val="20"/>
                <w:color w:val="auto"/>
              </w:rPr>
            </w:pPr>
            <w:r>
              <w:rPr>
                <w:rFonts w:ascii="Times New Roman" w:cs="Times New Roman" w:eastAsia="Times New Roman" w:hAnsi="Times New Roman"/>
                <w:sz w:val="14"/>
                <w:szCs w:val="14"/>
                <w:color w:val="auto"/>
              </w:rPr>
              <w:t>(43)</w:t>
            </w:r>
          </w:p>
        </w:tc>
        <w:tc>
          <w:tcPr>
            <w:tcW w:w="0" w:type="dxa"/>
            <w:vAlign w:val="bottom"/>
          </w:tcPr>
          <w:p>
            <w:pPr>
              <w:spacing w:after="0"/>
              <w:rPr>
                <w:sz w:val="1"/>
                <w:szCs w:val="1"/>
                <w:color w:val="auto"/>
              </w:rPr>
            </w:pPr>
          </w:p>
        </w:tc>
      </w:tr>
      <w:tr>
        <w:trPr>
          <w:trHeight w:val="147"/>
        </w:trPr>
        <w:tc>
          <w:tcPr>
            <w:tcW w:w="4060" w:type="dxa"/>
            <w:vAlign w:val="bottom"/>
          </w:tcPr>
          <w:p>
            <w:pPr>
              <w:ind w:left="160"/>
              <w:spacing w:after="0" w:line="147" w:lineRule="exact"/>
              <w:rPr>
                <w:sz w:val="20"/>
                <w:szCs w:val="20"/>
                <w:color w:val="auto"/>
              </w:rPr>
            </w:pPr>
            <w:r>
              <w:rPr>
                <w:rFonts w:ascii="Times New Roman" w:cs="Times New Roman" w:eastAsia="Times New Roman" w:hAnsi="Times New Roman"/>
                <w:sz w:val="14"/>
                <w:szCs w:val="14"/>
                <w:color w:val="auto"/>
              </w:rPr>
              <w:t>CHILE</w:t>
            </w: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gridSpan w:val="2"/>
          </w:tcPr>
          <w:p>
            <w:pPr>
              <w:jc w:val="right"/>
              <w:ind w:right="54"/>
              <w:spacing w:after="0" w:line="147" w:lineRule="exact"/>
              <w:rPr>
                <w:sz w:val="20"/>
                <w:szCs w:val="20"/>
                <w:color w:val="auto"/>
              </w:rPr>
            </w:pPr>
            <w:r>
              <w:rPr>
                <w:rFonts w:ascii="Times New Roman" w:cs="Times New Roman" w:eastAsia="Times New Roman" w:hAnsi="Times New Roman"/>
                <w:sz w:val="14"/>
                <w:szCs w:val="14"/>
                <w:color w:val="auto"/>
              </w:rPr>
              <w:t>542</w:t>
            </w:r>
          </w:p>
        </w:tc>
        <w:tc>
          <w:tcPr>
            <w:tcW w:w="1020" w:type="dxa"/>
            <w:vAlign w:val="bottom"/>
            <w:gridSpan w:val="3"/>
          </w:tcPr>
          <w:p>
            <w:pPr>
              <w:jc w:val="right"/>
              <w:ind w:right="240"/>
              <w:spacing w:after="0" w:line="147" w:lineRule="exact"/>
              <w:rPr>
                <w:sz w:val="20"/>
                <w:szCs w:val="20"/>
                <w:color w:val="auto"/>
              </w:rPr>
            </w:pPr>
            <w:r>
              <w:rPr>
                <w:rFonts w:ascii="Times New Roman" w:cs="Times New Roman" w:eastAsia="Times New Roman" w:hAnsi="Times New Roman"/>
                <w:sz w:val="14"/>
                <w:szCs w:val="14"/>
                <w:color w:val="auto"/>
              </w:rPr>
              <w:t>10</w:t>
            </w:r>
          </w:p>
        </w:tc>
        <w:tc>
          <w:tcPr>
            <w:tcW w:w="80" w:type="dxa"/>
            <w:vAlign w:val="bottom"/>
          </w:tcPr>
          <w:p>
            <w:pPr>
              <w:spacing w:after="0"/>
              <w:rPr>
                <w:sz w:val="12"/>
                <w:szCs w:val="12"/>
                <w:color w:val="auto"/>
              </w:rPr>
            </w:pPr>
          </w:p>
        </w:tc>
        <w:tc>
          <w:tcPr>
            <w:tcW w:w="580" w:type="dxa"/>
            <w:vAlign w:val="bottom"/>
          </w:tcPr>
          <w:p>
            <w:pPr>
              <w:jc w:val="right"/>
              <w:spacing w:after="0" w:line="147" w:lineRule="exact"/>
              <w:rPr>
                <w:sz w:val="20"/>
                <w:szCs w:val="20"/>
                <w:color w:val="auto"/>
              </w:rPr>
            </w:pPr>
            <w:r>
              <w:rPr>
                <w:rFonts w:ascii="Times New Roman" w:cs="Times New Roman" w:eastAsia="Times New Roman" w:hAnsi="Times New Roman"/>
                <w:sz w:val="14"/>
                <w:szCs w:val="14"/>
                <w:color w:val="auto"/>
              </w:rPr>
              <w:t>504</w:t>
            </w:r>
          </w:p>
        </w:tc>
        <w:tc>
          <w:tcPr>
            <w:tcW w:w="220" w:type="dxa"/>
            <w:vAlign w:val="bottom"/>
          </w:tcPr>
          <w:p>
            <w:pPr>
              <w:spacing w:after="0"/>
              <w:rPr>
                <w:sz w:val="12"/>
                <w:szCs w:val="12"/>
                <w:color w:val="auto"/>
              </w:rPr>
            </w:pPr>
          </w:p>
        </w:tc>
        <w:tc>
          <w:tcPr>
            <w:tcW w:w="920" w:type="dxa"/>
            <w:vAlign w:val="bottom"/>
            <w:gridSpan w:val="2"/>
          </w:tcPr>
          <w:p>
            <w:pPr>
              <w:jc w:val="right"/>
              <w:ind w:right="240"/>
              <w:spacing w:after="0" w:line="147" w:lineRule="exact"/>
              <w:rPr>
                <w:sz w:val="20"/>
                <w:szCs w:val="20"/>
                <w:color w:val="auto"/>
              </w:rPr>
            </w:pPr>
            <w:r>
              <w:rPr>
                <w:rFonts w:ascii="Times New Roman" w:cs="Times New Roman" w:eastAsia="Times New Roman" w:hAnsi="Times New Roman"/>
                <w:sz w:val="14"/>
                <w:szCs w:val="14"/>
                <w:color w:val="auto"/>
              </w:rPr>
              <w:t>10</w:t>
            </w:r>
          </w:p>
        </w:tc>
        <w:tc>
          <w:tcPr>
            <w:tcW w:w="80" w:type="dxa"/>
            <w:vAlign w:val="bottom"/>
          </w:tcPr>
          <w:p>
            <w:pPr>
              <w:spacing w:after="0"/>
              <w:rPr>
                <w:sz w:val="12"/>
                <w:szCs w:val="12"/>
                <w:color w:val="auto"/>
              </w:rPr>
            </w:pPr>
          </w:p>
        </w:tc>
        <w:tc>
          <w:tcPr>
            <w:tcW w:w="800" w:type="dxa"/>
            <w:vAlign w:val="bottom"/>
            <w:gridSpan w:val="2"/>
          </w:tcPr>
          <w:p>
            <w:pPr>
              <w:jc w:val="right"/>
              <w:ind w:right="154"/>
              <w:spacing w:after="0" w:line="147" w:lineRule="exact"/>
              <w:rPr>
                <w:sz w:val="20"/>
                <w:szCs w:val="20"/>
                <w:color w:val="auto"/>
              </w:rPr>
            </w:pPr>
            <w:r>
              <w:rPr>
                <w:rFonts w:ascii="Times New Roman" w:cs="Times New Roman" w:eastAsia="Times New Roman" w:hAnsi="Times New Roman"/>
                <w:sz w:val="14"/>
                <w:szCs w:val="14"/>
                <w:color w:val="auto"/>
              </w:rPr>
              <w:t>683</w:t>
            </w:r>
          </w:p>
        </w:tc>
        <w:tc>
          <w:tcPr>
            <w:tcW w:w="860" w:type="dxa"/>
            <w:vAlign w:val="bottom"/>
            <w:gridSpan w:val="2"/>
          </w:tcPr>
          <w:p>
            <w:pPr>
              <w:jc w:val="right"/>
              <w:ind w:right="180"/>
              <w:spacing w:after="0" w:line="147" w:lineRule="exact"/>
              <w:rPr>
                <w:sz w:val="20"/>
                <w:szCs w:val="20"/>
                <w:color w:val="auto"/>
              </w:rPr>
            </w:pPr>
            <w:r>
              <w:rPr>
                <w:rFonts w:ascii="Times New Roman" w:cs="Times New Roman" w:eastAsia="Times New Roman" w:hAnsi="Times New Roman"/>
                <w:sz w:val="14"/>
                <w:szCs w:val="14"/>
                <w:color w:val="auto"/>
              </w:rPr>
              <w:t>11</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gridSpan w:val="2"/>
          </w:tcPr>
          <w:p>
            <w:pPr>
              <w:jc w:val="right"/>
              <w:ind w:right="140"/>
              <w:spacing w:after="0" w:line="147" w:lineRule="exact"/>
              <w:rPr>
                <w:sz w:val="20"/>
                <w:szCs w:val="20"/>
                <w:color w:val="auto"/>
              </w:rPr>
            </w:pPr>
            <w:r>
              <w:rPr>
                <w:rFonts w:ascii="Times New Roman" w:cs="Times New Roman" w:eastAsia="Times New Roman" w:hAnsi="Times New Roman"/>
                <w:sz w:val="14"/>
                <w:szCs w:val="14"/>
                <w:color w:val="auto"/>
              </w:rPr>
              <w:t>38</w:t>
            </w: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40" w:type="dxa"/>
            <w:vAlign w:val="bottom"/>
            <w:gridSpan w:val="2"/>
          </w:tcPr>
          <w:p>
            <w:pPr>
              <w:jc w:val="right"/>
              <w:ind w:right="60"/>
              <w:spacing w:after="0" w:line="147" w:lineRule="exact"/>
              <w:rPr>
                <w:sz w:val="20"/>
                <w:szCs w:val="20"/>
                <w:color w:val="auto"/>
              </w:rPr>
            </w:pPr>
            <w:r>
              <w:rPr>
                <w:rFonts w:ascii="Times New Roman" w:cs="Times New Roman" w:eastAsia="Times New Roman" w:hAnsi="Times New Roman"/>
                <w:sz w:val="14"/>
                <w:szCs w:val="14"/>
                <w:color w:val="auto"/>
              </w:rPr>
              <w:t>(141)</w:t>
            </w:r>
          </w:p>
        </w:tc>
        <w:tc>
          <w:tcPr>
            <w:tcW w:w="0" w:type="dxa"/>
            <w:vAlign w:val="bottom"/>
          </w:tcPr>
          <w:p>
            <w:pPr>
              <w:spacing w:after="0"/>
              <w:rPr>
                <w:sz w:val="1"/>
                <w:szCs w:val="1"/>
                <w:color w:val="auto"/>
              </w:rPr>
            </w:pPr>
          </w:p>
        </w:tc>
      </w:tr>
      <w:tr>
        <w:trPr>
          <w:trHeight w:val="147"/>
        </w:trPr>
        <w:tc>
          <w:tcPr>
            <w:tcW w:w="4060" w:type="dxa"/>
            <w:vAlign w:val="bottom"/>
            <w:shd w:val="clear" w:color="auto" w:fill="CCEEFF"/>
          </w:tcPr>
          <w:p>
            <w:pPr>
              <w:ind w:left="160"/>
              <w:spacing w:after="0" w:line="147" w:lineRule="exact"/>
              <w:rPr>
                <w:sz w:val="20"/>
                <w:szCs w:val="20"/>
                <w:color w:val="auto"/>
              </w:rPr>
            </w:pPr>
            <w:r>
              <w:rPr>
                <w:rFonts w:ascii="Times New Roman" w:cs="Times New Roman" w:eastAsia="Times New Roman" w:hAnsi="Times New Roman"/>
                <w:sz w:val="14"/>
                <w:szCs w:val="14"/>
                <w:color w:val="auto"/>
              </w:rPr>
              <w:t>COLOMBIA</w:t>
            </w: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54"/>
              <w:spacing w:after="0" w:line="147" w:lineRule="exact"/>
              <w:rPr>
                <w:sz w:val="20"/>
                <w:szCs w:val="20"/>
                <w:color w:val="auto"/>
              </w:rPr>
            </w:pPr>
            <w:r>
              <w:rPr>
                <w:rFonts w:ascii="Times New Roman" w:cs="Times New Roman" w:eastAsia="Times New Roman" w:hAnsi="Times New Roman"/>
                <w:sz w:val="14"/>
                <w:szCs w:val="14"/>
                <w:color w:val="auto"/>
              </w:rPr>
              <w:t>765</w:t>
            </w:r>
          </w:p>
        </w:tc>
        <w:tc>
          <w:tcPr>
            <w:tcW w:w="1020" w:type="dxa"/>
            <w:vAlign w:val="bottom"/>
            <w:gridSpan w:val="3"/>
            <w:shd w:val="clear" w:color="auto" w:fill="CCEEFF"/>
          </w:tcPr>
          <w:p>
            <w:pPr>
              <w:jc w:val="right"/>
              <w:ind w:right="240"/>
              <w:spacing w:after="0" w:line="147" w:lineRule="exact"/>
              <w:rPr>
                <w:sz w:val="20"/>
                <w:szCs w:val="20"/>
                <w:color w:val="auto"/>
              </w:rPr>
            </w:pPr>
            <w:r>
              <w:rPr>
                <w:rFonts w:ascii="Times New Roman" w:cs="Times New Roman" w:eastAsia="Times New Roman" w:hAnsi="Times New Roman"/>
                <w:sz w:val="14"/>
                <w:szCs w:val="14"/>
                <w:color w:val="auto"/>
              </w:rPr>
              <w:t>14</w:t>
            </w:r>
          </w:p>
        </w:tc>
        <w:tc>
          <w:tcPr>
            <w:tcW w:w="80" w:type="dxa"/>
            <w:vAlign w:val="bottom"/>
            <w:shd w:val="clear" w:color="auto" w:fill="CCEEFF"/>
          </w:tcPr>
          <w:p>
            <w:pPr>
              <w:spacing w:after="0"/>
              <w:rPr>
                <w:sz w:val="12"/>
                <w:szCs w:val="12"/>
                <w:color w:val="auto"/>
              </w:rPr>
            </w:pPr>
          </w:p>
        </w:tc>
        <w:tc>
          <w:tcPr>
            <w:tcW w:w="58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703</w:t>
            </w:r>
          </w:p>
        </w:tc>
        <w:tc>
          <w:tcPr>
            <w:tcW w:w="2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40"/>
              <w:spacing w:after="0" w:line="147" w:lineRule="exact"/>
              <w:rPr>
                <w:sz w:val="20"/>
                <w:szCs w:val="20"/>
                <w:color w:val="auto"/>
              </w:rPr>
            </w:pPr>
            <w:r>
              <w:rPr>
                <w:rFonts w:ascii="Times New Roman" w:cs="Times New Roman" w:eastAsia="Times New Roman" w:hAnsi="Times New Roman"/>
                <w:sz w:val="14"/>
                <w:szCs w:val="14"/>
                <w:color w:val="auto"/>
              </w:rPr>
              <w:t>14</w:t>
            </w: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54"/>
              <w:spacing w:after="0" w:line="147" w:lineRule="exact"/>
              <w:rPr>
                <w:sz w:val="20"/>
                <w:szCs w:val="20"/>
                <w:color w:val="auto"/>
              </w:rPr>
            </w:pPr>
            <w:r>
              <w:rPr>
                <w:rFonts w:ascii="Times New Roman" w:cs="Times New Roman" w:eastAsia="Times New Roman" w:hAnsi="Times New Roman"/>
                <w:sz w:val="14"/>
                <w:szCs w:val="14"/>
                <w:color w:val="auto"/>
              </w:rPr>
              <w:t>957</w:t>
            </w:r>
          </w:p>
        </w:tc>
        <w:tc>
          <w:tcPr>
            <w:tcW w:w="68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15</w:t>
            </w: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140"/>
              <w:spacing w:after="0" w:line="147" w:lineRule="exact"/>
              <w:rPr>
                <w:sz w:val="20"/>
                <w:szCs w:val="20"/>
                <w:color w:val="auto"/>
              </w:rPr>
            </w:pPr>
            <w:r>
              <w:rPr>
                <w:rFonts w:ascii="Times New Roman" w:cs="Times New Roman" w:eastAsia="Times New Roman" w:hAnsi="Times New Roman"/>
                <w:sz w:val="14"/>
                <w:szCs w:val="14"/>
                <w:color w:val="auto"/>
              </w:rPr>
              <w:t>62</w:t>
            </w: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40" w:type="dxa"/>
            <w:vAlign w:val="bottom"/>
            <w:gridSpan w:val="2"/>
            <w:shd w:val="clear" w:color="auto" w:fill="CCEEFF"/>
          </w:tcPr>
          <w:p>
            <w:pPr>
              <w:jc w:val="right"/>
              <w:ind w:right="60"/>
              <w:spacing w:after="0" w:line="147" w:lineRule="exact"/>
              <w:rPr>
                <w:sz w:val="20"/>
                <w:szCs w:val="20"/>
                <w:color w:val="auto"/>
              </w:rPr>
            </w:pPr>
            <w:r>
              <w:rPr>
                <w:rFonts w:ascii="Times New Roman" w:cs="Times New Roman" w:eastAsia="Times New Roman" w:hAnsi="Times New Roman"/>
                <w:sz w:val="14"/>
                <w:szCs w:val="14"/>
                <w:color w:val="auto"/>
              </w:rPr>
              <w:t>(192)</w:t>
            </w:r>
          </w:p>
        </w:tc>
        <w:tc>
          <w:tcPr>
            <w:tcW w:w="0" w:type="dxa"/>
            <w:vAlign w:val="bottom"/>
          </w:tcPr>
          <w:p>
            <w:pPr>
              <w:spacing w:after="0"/>
              <w:rPr>
                <w:sz w:val="1"/>
                <w:szCs w:val="1"/>
                <w:color w:val="auto"/>
              </w:rPr>
            </w:pPr>
          </w:p>
        </w:tc>
      </w:tr>
      <w:tr>
        <w:trPr>
          <w:trHeight w:val="147"/>
        </w:trPr>
        <w:tc>
          <w:tcPr>
            <w:tcW w:w="4060" w:type="dxa"/>
            <w:vAlign w:val="bottom"/>
          </w:tcPr>
          <w:p>
            <w:pPr>
              <w:ind w:left="160"/>
              <w:spacing w:after="0" w:line="147" w:lineRule="exact"/>
              <w:rPr>
                <w:sz w:val="20"/>
                <w:szCs w:val="20"/>
                <w:color w:val="auto"/>
              </w:rPr>
            </w:pPr>
            <w:r>
              <w:rPr>
                <w:rFonts w:ascii="Times New Roman" w:cs="Times New Roman" w:eastAsia="Times New Roman" w:hAnsi="Times New Roman"/>
                <w:sz w:val="14"/>
                <w:szCs w:val="14"/>
                <w:color w:val="auto"/>
              </w:rPr>
              <w:t>COSTA RICA</w:t>
            </w: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gridSpan w:val="2"/>
          </w:tcPr>
          <w:p>
            <w:pPr>
              <w:jc w:val="right"/>
              <w:ind w:right="54"/>
              <w:spacing w:after="0" w:line="147" w:lineRule="exact"/>
              <w:rPr>
                <w:sz w:val="20"/>
                <w:szCs w:val="20"/>
                <w:color w:val="auto"/>
              </w:rPr>
            </w:pPr>
            <w:r>
              <w:rPr>
                <w:rFonts w:ascii="Times New Roman" w:cs="Times New Roman" w:eastAsia="Times New Roman" w:hAnsi="Times New Roman"/>
                <w:sz w:val="14"/>
                <w:szCs w:val="14"/>
                <w:color w:val="auto"/>
              </w:rPr>
              <w:t>203</w:t>
            </w:r>
          </w:p>
        </w:tc>
        <w:tc>
          <w:tcPr>
            <w:tcW w:w="1020" w:type="dxa"/>
            <w:vAlign w:val="bottom"/>
            <w:gridSpan w:val="3"/>
          </w:tcPr>
          <w:p>
            <w:pPr>
              <w:jc w:val="right"/>
              <w:ind w:right="240"/>
              <w:spacing w:after="0" w:line="147" w:lineRule="exact"/>
              <w:rPr>
                <w:sz w:val="20"/>
                <w:szCs w:val="20"/>
                <w:color w:val="auto"/>
              </w:rPr>
            </w:pPr>
            <w:r>
              <w:rPr>
                <w:rFonts w:ascii="Times New Roman" w:cs="Times New Roman" w:eastAsia="Times New Roman" w:hAnsi="Times New Roman"/>
                <w:sz w:val="14"/>
                <w:szCs w:val="14"/>
                <w:color w:val="auto"/>
              </w:rPr>
              <w:t>4</w:t>
            </w:r>
          </w:p>
        </w:tc>
        <w:tc>
          <w:tcPr>
            <w:tcW w:w="80" w:type="dxa"/>
            <w:vAlign w:val="bottom"/>
          </w:tcPr>
          <w:p>
            <w:pPr>
              <w:spacing w:after="0"/>
              <w:rPr>
                <w:sz w:val="12"/>
                <w:szCs w:val="12"/>
                <w:color w:val="auto"/>
              </w:rPr>
            </w:pPr>
          </w:p>
        </w:tc>
        <w:tc>
          <w:tcPr>
            <w:tcW w:w="580" w:type="dxa"/>
            <w:vAlign w:val="bottom"/>
          </w:tcPr>
          <w:p>
            <w:pPr>
              <w:jc w:val="right"/>
              <w:spacing w:after="0" w:line="147" w:lineRule="exact"/>
              <w:rPr>
                <w:sz w:val="20"/>
                <w:szCs w:val="20"/>
                <w:color w:val="auto"/>
              </w:rPr>
            </w:pPr>
            <w:r>
              <w:rPr>
                <w:rFonts w:ascii="Times New Roman" w:cs="Times New Roman" w:eastAsia="Times New Roman" w:hAnsi="Times New Roman"/>
                <w:sz w:val="14"/>
                <w:szCs w:val="14"/>
                <w:color w:val="auto"/>
              </w:rPr>
              <w:t>178</w:t>
            </w:r>
          </w:p>
        </w:tc>
        <w:tc>
          <w:tcPr>
            <w:tcW w:w="220" w:type="dxa"/>
            <w:vAlign w:val="bottom"/>
          </w:tcPr>
          <w:p>
            <w:pPr>
              <w:spacing w:after="0"/>
              <w:rPr>
                <w:sz w:val="12"/>
                <w:szCs w:val="12"/>
                <w:color w:val="auto"/>
              </w:rPr>
            </w:pPr>
          </w:p>
        </w:tc>
        <w:tc>
          <w:tcPr>
            <w:tcW w:w="920" w:type="dxa"/>
            <w:vAlign w:val="bottom"/>
            <w:gridSpan w:val="2"/>
          </w:tcPr>
          <w:p>
            <w:pPr>
              <w:jc w:val="right"/>
              <w:ind w:right="240"/>
              <w:spacing w:after="0" w:line="147" w:lineRule="exact"/>
              <w:rPr>
                <w:sz w:val="20"/>
                <w:szCs w:val="20"/>
                <w:color w:val="auto"/>
              </w:rPr>
            </w:pPr>
            <w:r>
              <w:rPr>
                <w:rFonts w:ascii="Times New Roman" w:cs="Times New Roman" w:eastAsia="Times New Roman" w:hAnsi="Times New Roman"/>
                <w:sz w:val="14"/>
                <w:szCs w:val="14"/>
                <w:color w:val="auto"/>
              </w:rPr>
              <w:t>3</w:t>
            </w:r>
          </w:p>
        </w:tc>
        <w:tc>
          <w:tcPr>
            <w:tcW w:w="80" w:type="dxa"/>
            <w:vAlign w:val="bottom"/>
          </w:tcPr>
          <w:p>
            <w:pPr>
              <w:spacing w:after="0"/>
              <w:rPr>
                <w:sz w:val="12"/>
                <w:szCs w:val="12"/>
                <w:color w:val="auto"/>
              </w:rPr>
            </w:pPr>
          </w:p>
        </w:tc>
        <w:tc>
          <w:tcPr>
            <w:tcW w:w="800" w:type="dxa"/>
            <w:vAlign w:val="bottom"/>
            <w:gridSpan w:val="2"/>
          </w:tcPr>
          <w:p>
            <w:pPr>
              <w:jc w:val="right"/>
              <w:ind w:right="154"/>
              <w:spacing w:after="0" w:line="147" w:lineRule="exact"/>
              <w:rPr>
                <w:sz w:val="20"/>
                <w:szCs w:val="20"/>
                <w:color w:val="auto"/>
              </w:rPr>
            </w:pPr>
            <w:r>
              <w:rPr>
                <w:rFonts w:ascii="Times New Roman" w:cs="Times New Roman" w:eastAsia="Times New Roman" w:hAnsi="Times New Roman"/>
                <w:sz w:val="14"/>
                <w:szCs w:val="14"/>
                <w:color w:val="auto"/>
              </w:rPr>
              <w:t>280</w:t>
            </w:r>
          </w:p>
        </w:tc>
        <w:tc>
          <w:tcPr>
            <w:tcW w:w="680" w:type="dxa"/>
            <w:vAlign w:val="bottom"/>
          </w:tcPr>
          <w:p>
            <w:pPr>
              <w:jc w:val="right"/>
              <w:spacing w:after="0" w:line="147" w:lineRule="exact"/>
              <w:rPr>
                <w:sz w:val="20"/>
                <w:szCs w:val="20"/>
                <w:color w:val="auto"/>
              </w:rPr>
            </w:pPr>
            <w:r>
              <w:rPr>
                <w:rFonts w:ascii="Times New Roman" w:cs="Times New Roman" w:eastAsia="Times New Roman" w:hAnsi="Times New Roman"/>
                <w:sz w:val="14"/>
                <w:szCs w:val="14"/>
                <w:color w:val="auto"/>
              </w:rPr>
              <w:t>4</w:t>
            </w: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gridSpan w:val="2"/>
          </w:tcPr>
          <w:p>
            <w:pPr>
              <w:jc w:val="right"/>
              <w:ind w:right="140"/>
              <w:spacing w:after="0" w:line="147" w:lineRule="exact"/>
              <w:rPr>
                <w:sz w:val="20"/>
                <w:szCs w:val="20"/>
                <w:color w:val="auto"/>
              </w:rPr>
            </w:pPr>
            <w:r>
              <w:rPr>
                <w:rFonts w:ascii="Times New Roman" w:cs="Times New Roman" w:eastAsia="Times New Roman" w:hAnsi="Times New Roman"/>
                <w:sz w:val="14"/>
                <w:szCs w:val="14"/>
                <w:color w:val="auto"/>
              </w:rPr>
              <w:t>25</w:t>
            </w: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40" w:type="dxa"/>
            <w:vAlign w:val="bottom"/>
            <w:gridSpan w:val="2"/>
          </w:tcPr>
          <w:p>
            <w:pPr>
              <w:jc w:val="right"/>
              <w:ind w:right="60"/>
              <w:spacing w:after="0" w:line="147" w:lineRule="exact"/>
              <w:rPr>
                <w:sz w:val="20"/>
                <w:szCs w:val="20"/>
                <w:color w:val="auto"/>
              </w:rPr>
            </w:pPr>
            <w:r>
              <w:rPr>
                <w:rFonts w:ascii="Times New Roman" w:cs="Times New Roman" w:eastAsia="Times New Roman" w:hAnsi="Times New Roman"/>
                <w:sz w:val="14"/>
                <w:szCs w:val="14"/>
                <w:color w:val="auto"/>
              </w:rPr>
              <w:t>(77)</w:t>
            </w:r>
          </w:p>
        </w:tc>
        <w:tc>
          <w:tcPr>
            <w:tcW w:w="0" w:type="dxa"/>
            <w:vAlign w:val="bottom"/>
          </w:tcPr>
          <w:p>
            <w:pPr>
              <w:spacing w:after="0"/>
              <w:rPr>
                <w:sz w:val="1"/>
                <w:szCs w:val="1"/>
                <w:color w:val="auto"/>
              </w:rPr>
            </w:pPr>
          </w:p>
        </w:tc>
      </w:tr>
      <w:tr>
        <w:trPr>
          <w:trHeight w:val="147"/>
        </w:trPr>
        <w:tc>
          <w:tcPr>
            <w:tcW w:w="4060" w:type="dxa"/>
            <w:vAlign w:val="bottom"/>
            <w:shd w:val="clear" w:color="auto" w:fill="CCEEFF"/>
          </w:tcPr>
          <w:p>
            <w:pPr>
              <w:ind w:left="160"/>
              <w:spacing w:after="0" w:line="147" w:lineRule="exact"/>
              <w:rPr>
                <w:sz w:val="20"/>
                <w:szCs w:val="20"/>
                <w:color w:val="auto"/>
              </w:rPr>
            </w:pPr>
            <w:r>
              <w:rPr>
                <w:rFonts w:ascii="Times New Roman" w:cs="Times New Roman" w:eastAsia="Times New Roman" w:hAnsi="Times New Roman"/>
                <w:sz w:val="14"/>
                <w:szCs w:val="14"/>
                <w:color w:val="auto"/>
              </w:rPr>
              <w:t>DOMINICAN REPUBLIC</w:t>
            </w: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54"/>
              <w:spacing w:after="0" w:line="147" w:lineRule="exact"/>
              <w:rPr>
                <w:sz w:val="20"/>
                <w:szCs w:val="20"/>
                <w:color w:val="auto"/>
              </w:rPr>
            </w:pPr>
            <w:r>
              <w:rPr>
                <w:rFonts w:ascii="Times New Roman" w:cs="Times New Roman" w:eastAsia="Times New Roman" w:hAnsi="Times New Roman"/>
                <w:sz w:val="14"/>
                <w:szCs w:val="14"/>
                <w:color w:val="auto"/>
              </w:rPr>
              <w:t>219</w:t>
            </w:r>
          </w:p>
        </w:tc>
        <w:tc>
          <w:tcPr>
            <w:tcW w:w="1020" w:type="dxa"/>
            <w:vAlign w:val="bottom"/>
            <w:gridSpan w:val="3"/>
            <w:shd w:val="clear" w:color="auto" w:fill="CCEEFF"/>
          </w:tcPr>
          <w:p>
            <w:pPr>
              <w:jc w:val="right"/>
              <w:ind w:right="240"/>
              <w:spacing w:after="0" w:line="147" w:lineRule="exact"/>
              <w:rPr>
                <w:sz w:val="20"/>
                <w:szCs w:val="20"/>
                <w:color w:val="auto"/>
              </w:rPr>
            </w:pPr>
            <w:r>
              <w:rPr>
                <w:rFonts w:ascii="Times New Roman" w:cs="Times New Roman" w:eastAsia="Times New Roman" w:hAnsi="Times New Roman"/>
                <w:sz w:val="14"/>
                <w:szCs w:val="14"/>
                <w:color w:val="auto"/>
              </w:rPr>
              <w:t>4</w:t>
            </w:r>
          </w:p>
        </w:tc>
        <w:tc>
          <w:tcPr>
            <w:tcW w:w="80" w:type="dxa"/>
            <w:vAlign w:val="bottom"/>
            <w:shd w:val="clear" w:color="auto" w:fill="CCEEFF"/>
          </w:tcPr>
          <w:p>
            <w:pPr>
              <w:spacing w:after="0"/>
              <w:rPr>
                <w:sz w:val="12"/>
                <w:szCs w:val="12"/>
                <w:color w:val="auto"/>
              </w:rPr>
            </w:pPr>
          </w:p>
        </w:tc>
        <w:tc>
          <w:tcPr>
            <w:tcW w:w="58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194</w:t>
            </w:r>
          </w:p>
        </w:tc>
        <w:tc>
          <w:tcPr>
            <w:tcW w:w="2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40"/>
              <w:spacing w:after="0" w:line="147" w:lineRule="exact"/>
              <w:rPr>
                <w:sz w:val="20"/>
                <w:szCs w:val="20"/>
                <w:color w:val="auto"/>
              </w:rPr>
            </w:pPr>
            <w:r>
              <w:rPr>
                <w:rFonts w:ascii="Times New Roman" w:cs="Times New Roman" w:eastAsia="Times New Roman" w:hAnsi="Times New Roman"/>
                <w:sz w:val="14"/>
                <w:szCs w:val="14"/>
                <w:color w:val="auto"/>
              </w:rPr>
              <w:t>4</w:t>
            </w: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54"/>
              <w:spacing w:after="0" w:line="147" w:lineRule="exact"/>
              <w:rPr>
                <w:sz w:val="20"/>
                <w:szCs w:val="20"/>
                <w:color w:val="auto"/>
              </w:rPr>
            </w:pPr>
            <w:r>
              <w:rPr>
                <w:rFonts w:ascii="Times New Roman" w:cs="Times New Roman" w:eastAsia="Times New Roman" w:hAnsi="Times New Roman"/>
                <w:sz w:val="14"/>
                <w:szCs w:val="14"/>
                <w:color w:val="auto"/>
              </w:rPr>
              <w:t>306</w:t>
            </w:r>
          </w:p>
        </w:tc>
        <w:tc>
          <w:tcPr>
            <w:tcW w:w="68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5</w:t>
            </w: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140"/>
              <w:spacing w:after="0" w:line="147" w:lineRule="exact"/>
              <w:rPr>
                <w:sz w:val="20"/>
                <w:szCs w:val="20"/>
                <w:color w:val="auto"/>
              </w:rPr>
            </w:pPr>
            <w:r>
              <w:rPr>
                <w:rFonts w:ascii="Times New Roman" w:cs="Times New Roman" w:eastAsia="Times New Roman" w:hAnsi="Times New Roman"/>
                <w:sz w:val="14"/>
                <w:szCs w:val="14"/>
                <w:color w:val="auto"/>
              </w:rPr>
              <w:t>25</w:t>
            </w: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40" w:type="dxa"/>
            <w:vAlign w:val="bottom"/>
            <w:gridSpan w:val="2"/>
            <w:shd w:val="clear" w:color="auto" w:fill="CCEEFF"/>
          </w:tcPr>
          <w:p>
            <w:pPr>
              <w:jc w:val="right"/>
              <w:ind w:right="60"/>
              <w:spacing w:after="0" w:line="147" w:lineRule="exact"/>
              <w:rPr>
                <w:sz w:val="20"/>
                <w:szCs w:val="20"/>
                <w:color w:val="auto"/>
              </w:rPr>
            </w:pPr>
            <w:r>
              <w:rPr>
                <w:rFonts w:ascii="Times New Roman" w:cs="Times New Roman" w:eastAsia="Times New Roman" w:hAnsi="Times New Roman"/>
                <w:sz w:val="14"/>
                <w:szCs w:val="14"/>
                <w:color w:val="auto"/>
              </w:rPr>
              <w:t>(87)</w:t>
            </w:r>
          </w:p>
        </w:tc>
        <w:tc>
          <w:tcPr>
            <w:tcW w:w="0" w:type="dxa"/>
            <w:vAlign w:val="bottom"/>
          </w:tcPr>
          <w:p>
            <w:pPr>
              <w:spacing w:after="0"/>
              <w:rPr>
                <w:sz w:val="1"/>
                <w:szCs w:val="1"/>
                <w:color w:val="auto"/>
              </w:rPr>
            </w:pPr>
          </w:p>
        </w:tc>
      </w:tr>
      <w:tr>
        <w:trPr>
          <w:trHeight w:val="147"/>
        </w:trPr>
        <w:tc>
          <w:tcPr>
            <w:tcW w:w="4060" w:type="dxa"/>
            <w:vAlign w:val="bottom"/>
          </w:tcPr>
          <w:p>
            <w:pPr>
              <w:ind w:left="160"/>
              <w:spacing w:after="0" w:line="147" w:lineRule="exact"/>
              <w:rPr>
                <w:sz w:val="20"/>
                <w:szCs w:val="20"/>
                <w:color w:val="auto"/>
              </w:rPr>
            </w:pPr>
            <w:r>
              <w:rPr>
                <w:rFonts w:ascii="Times New Roman" w:cs="Times New Roman" w:eastAsia="Times New Roman" w:hAnsi="Times New Roman"/>
                <w:sz w:val="14"/>
                <w:szCs w:val="14"/>
                <w:color w:val="auto"/>
              </w:rPr>
              <w:t>ECUADOR</w:t>
            </w: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gridSpan w:val="2"/>
          </w:tcPr>
          <w:p>
            <w:pPr>
              <w:jc w:val="right"/>
              <w:ind w:right="54"/>
              <w:spacing w:after="0" w:line="147" w:lineRule="exact"/>
              <w:rPr>
                <w:sz w:val="20"/>
                <w:szCs w:val="20"/>
                <w:color w:val="auto"/>
              </w:rPr>
            </w:pPr>
            <w:r>
              <w:rPr>
                <w:rFonts w:ascii="Times New Roman" w:cs="Times New Roman" w:eastAsia="Times New Roman" w:hAnsi="Times New Roman"/>
                <w:sz w:val="14"/>
                <w:szCs w:val="14"/>
                <w:color w:val="auto"/>
              </w:rPr>
              <w:t>211</w:t>
            </w:r>
          </w:p>
        </w:tc>
        <w:tc>
          <w:tcPr>
            <w:tcW w:w="1020" w:type="dxa"/>
            <w:vAlign w:val="bottom"/>
            <w:gridSpan w:val="3"/>
          </w:tcPr>
          <w:p>
            <w:pPr>
              <w:jc w:val="right"/>
              <w:ind w:right="240"/>
              <w:spacing w:after="0" w:line="147" w:lineRule="exact"/>
              <w:rPr>
                <w:sz w:val="20"/>
                <w:szCs w:val="20"/>
                <w:color w:val="auto"/>
              </w:rPr>
            </w:pPr>
            <w:r>
              <w:rPr>
                <w:rFonts w:ascii="Times New Roman" w:cs="Times New Roman" w:eastAsia="Times New Roman" w:hAnsi="Times New Roman"/>
                <w:sz w:val="14"/>
                <w:szCs w:val="14"/>
                <w:color w:val="auto"/>
              </w:rPr>
              <w:t>4</w:t>
            </w:r>
          </w:p>
        </w:tc>
        <w:tc>
          <w:tcPr>
            <w:tcW w:w="80" w:type="dxa"/>
            <w:vAlign w:val="bottom"/>
          </w:tcPr>
          <w:p>
            <w:pPr>
              <w:spacing w:after="0"/>
              <w:rPr>
                <w:sz w:val="12"/>
                <w:szCs w:val="12"/>
                <w:color w:val="auto"/>
              </w:rPr>
            </w:pPr>
          </w:p>
        </w:tc>
        <w:tc>
          <w:tcPr>
            <w:tcW w:w="580" w:type="dxa"/>
            <w:vAlign w:val="bottom"/>
          </w:tcPr>
          <w:p>
            <w:pPr>
              <w:jc w:val="right"/>
              <w:spacing w:after="0" w:line="147" w:lineRule="exact"/>
              <w:rPr>
                <w:sz w:val="20"/>
                <w:szCs w:val="20"/>
                <w:color w:val="auto"/>
              </w:rPr>
            </w:pPr>
            <w:r>
              <w:rPr>
                <w:rFonts w:ascii="Times New Roman" w:cs="Times New Roman" w:eastAsia="Times New Roman" w:hAnsi="Times New Roman"/>
                <w:sz w:val="14"/>
                <w:szCs w:val="14"/>
                <w:color w:val="auto"/>
              </w:rPr>
              <w:t>174</w:t>
            </w:r>
          </w:p>
        </w:tc>
        <w:tc>
          <w:tcPr>
            <w:tcW w:w="220" w:type="dxa"/>
            <w:vAlign w:val="bottom"/>
          </w:tcPr>
          <w:p>
            <w:pPr>
              <w:spacing w:after="0"/>
              <w:rPr>
                <w:sz w:val="12"/>
                <w:szCs w:val="12"/>
                <w:color w:val="auto"/>
              </w:rPr>
            </w:pPr>
          </w:p>
        </w:tc>
        <w:tc>
          <w:tcPr>
            <w:tcW w:w="920" w:type="dxa"/>
            <w:vAlign w:val="bottom"/>
            <w:gridSpan w:val="2"/>
          </w:tcPr>
          <w:p>
            <w:pPr>
              <w:jc w:val="right"/>
              <w:ind w:right="240"/>
              <w:spacing w:after="0" w:line="147" w:lineRule="exact"/>
              <w:rPr>
                <w:sz w:val="20"/>
                <w:szCs w:val="20"/>
                <w:color w:val="auto"/>
              </w:rPr>
            </w:pPr>
            <w:r>
              <w:rPr>
                <w:rFonts w:ascii="Times New Roman" w:cs="Times New Roman" w:eastAsia="Times New Roman" w:hAnsi="Times New Roman"/>
                <w:sz w:val="14"/>
                <w:szCs w:val="14"/>
                <w:color w:val="auto"/>
              </w:rPr>
              <w:t>3</w:t>
            </w:r>
          </w:p>
        </w:tc>
        <w:tc>
          <w:tcPr>
            <w:tcW w:w="80" w:type="dxa"/>
            <w:vAlign w:val="bottom"/>
          </w:tcPr>
          <w:p>
            <w:pPr>
              <w:spacing w:after="0"/>
              <w:rPr>
                <w:sz w:val="12"/>
                <w:szCs w:val="12"/>
                <w:color w:val="auto"/>
              </w:rPr>
            </w:pPr>
          </w:p>
        </w:tc>
        <w:tc>
          <w:tcPr>
            <w:tcW w:w="800" w:type="dxa"/>
            <w:vAlign w:val="bottom"/>
            <w:gridSpan w:val="2"/>
          </w:tcPr>
          <w:p>
            <w:pPr>
              <w:jc w:val="right"/>
              <w:ind w:right="154"/>
              <w:spacing w:after="0" w:line="147" w:lineRule="exact"/>
              <w:rPr>
                <w:sz w:val="20"/>
                <w:szCs w:val="20"/>
                <w:color w:val="auto"/>
              </w:rPr>
            </w:pPr>
            <w:r>
              <w:rPr>
                <w:rFonts w:ascii="Times New Roman" w:cs="Times New Roman" w:eastAsia="Times New Roman" w:hAnsi="Times New Roman"/>
                <w:sz w:val="14"/>
                <w:szCs w:val="14"/>
                <w:color w:val="auto"/>
              </w:rPr>
              <w:t>427</w:t>
            </w:r>
          </w:p>
        </w:tc>
        <w:tc>
          <w:tcPr>
            <w:tcW w:w="680" w:type="dxa"/>
            <w:vAlign w:val="bottom"/>
          </w:tcPr>
          <w:p>
            <w:pPr>
              <w:jc w:val="right"/>
              <w:spacing w:after="0" w:line="147" w:lineRule="exact"/>
              <w:rPr>
                <w:sz w:val="20"/>
                <w:szCs w:val="20"/>
                <w:color w:val="auto"/>
              </w:rPr>
            </w:pPr>
            <w:r>
              <w:rPr>
                <w:rFonts w:ascii="Times New Roman" w:cs="Times New Roman" w:eastAsia="Times New Roman" w:hAnsi="Times New Roman"/>
                <w:sz w:val="14"/>
                <w:szCs w:val="14"/>
                <w:color w:val="auto"/>
              </w:rPr>
              <w:t>7</w:t>
            </w: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gridSpan w:val="2"/>
          </w:tcPr>
          <w:p>
            <w:pPr>
              <w:jc w:val="right"/>
              <w:ind w:right="140"/>
              <w:spacing w:after="0" w:line="147" w:lineRule="exact"/>
              <w:rPr>
                <w:sz w:val="20"/>
                <w:szCs w:val="20"/>
                <w:color w:val="auto"/>
              </w:rPr>
            </w:pPr>
            <w:r>
              <w:rPr>
                <w:rFonts w:ascii="Times New Roman" w:cs="Times New Roman" w:eastAsia="Times New Roman" w:hAnsi="Times New Roman"/>
                <w:sz w:val="14"/>
                <w:szCs w:val="14"/>
                <w:color w:val="auto"/>
              </w:rPr>
              <w:t>37</w:t>
            </w: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40" w:type="dxa"/>
            <w:vAlign w:val="bottom"/>
            <w:gridSpan w:val="2"/>
          </w:tcPr>
          <w:p>
            <w:pPr>
              <w:jc w:val="right"/>
              <w:ind w:right="60"/>
              <w:spacing w:after="0" w:line="147" w:lineRule="exact"/>
              <w:rPr>
                <w:sz w:val="20"/>
                <w:szCs w:val="20"/>
                <w:color w:val="auto"/>
              </w:rPr>
            </w:pPr>
            <w:r>
              <w:rPr>
                <w:rFonts w:ascii="Times New Roman" w:cs="Times New Roman" w:eastAsia="Times New Roman" w:hAnsi="Times New Roman"/>
                <w:sz w:val="14"/>
                <w:szCs w:val="14"/>
                <w:color w:val="auto"/>
              </w:rPr>
              <w:t>(216)</w:t>
            </w:r>
          </w:p>
        </w:tc>
        <w:tc>
          <w:tcPr>
            <w:tcW w:w="0" w:type="dxa"/>
            <w:vAlign w:val="bottom"/>
          </w:tcPr>
          <w:p>
            <w:pPr>
              <w:spacing w:after="0"/>
              <w:rPr>
                <w:sz w:val="1"/>
                <w:szCs w:val="1"/>
                <w:color w:val="auto"/>
              </w:rPr>
            </w:pPr>
          </w:p>
        </w:tc>
      </w:tr>
      <w:tr>
        <w:trPr>
          <w:trHeight w:val="147"/>
        </w:trPr>
        <w:tc>
          <w:tcPr>
            <w:tcW w:w="4060" w:type="dxa"/>
            <w:vAlign w:val="bottom"/>
            <w:shd w:val="clear" w:color="auto" w:fill="CCEEFF"/>
          </w:tcPr>
          <w:p>
            <w:pPr>
              <w:ind w:left="160"/>
              <w:spacing w:after="0" w:line="147" w:lineRule="exact"/>
              <w:rPr>
                <w:sz w:val="20"/>
                <w:szCs w:val="20"/>
                <w:color w:val="auto"/>
              </w:rPr>
            </w:pPr>
            <w:r>
              <w:rPr>
                <w:rFonts w:ascii="Times New Roman" w:cs="Times New Roman" w:eastAsia="Times New Roman" w:hAnsi="Times New Roman"/>
                <w:sz w:val="14"/>
                <w:szCs w:val="14"/>
                <w:color w:val="auto"/>
              </w:rPr>
              <w:t>EL SALVADOR</w:t>
            </w: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54"/>
              <w:spacing w:after="0" w:line="147" w:lineRule="exact"/>
              <w:rPr>
                <w:sz w:val="20"/>
                <w:szCs w:val="20"/>
                <w:color w:val="auto"/>
              </w:rPr>
            </w:pPr>
            <w:r>
              <w:rPr>
                <w:rFonts w:ascii="Times New Roman" w:cs="Times New Roman" w:eastAsia="Times New Roman" w:hAnsi="Times New Roman"/>
                <w:sz w:val="14"/>
                <w:szCs w:val="14"/>
                <w:color w:val="auto"/>
              </w:rPr>
              <w:t>41</w:t>
            </w:r>
          </w:p>
        </w:tc>
        <w:tc>
          <w:tcPr>
            <w:tcW w:w="1020" w:type="dxa"/>
            <w:vAlign w:val="bottom"/>
            <w:gridSpan w:val="3"/>
            <w:shd w:val="clear" w:color="auto" w:fill="CCEEFF"/>
          </w:tcPr>
          <w:p>
            <w:pPr>
              <w:jc w:val="right"/>
              <w:ind w:right="240"/>
              <w:spacing w:after="0" w:line="147" w:lineRule="exact"/>
              <w:rPr>
                <w:sz w:val="20"/>
                <w:szCs w:val="20"/>
                <w:color w:val="auto"/>
              </w:rPr>
            </w:pPr>
            <w:r>
              <w:rPr>
                <w:rFonts w:ascii="Times New Roman" w:cs="Times New Roman" w:eastAsia="Times New Roman" w:hAnsi="Times New Roman"/>
                <w:sz w:val="14"/>
                <w:szCs w:val="14"/>
                <w:color w:val="auto"/>
              </w:rPr>
              <w:t>1</w:t>
            </w:r>
          </w:p>
        </w:tc>
        <w:tc>
          <w:tcPr>
            <w:tcW w:w="80" w:type="dxa"/>
            <w:vAlign w:val="bottom"/>
            <w:shd w:val="clear" w:color="auto" w:fill="CCEEFF"/>
          </w:tcPr>
          <w:p>
            <w:pPr>
              <w:spacing w:after="0"/>
              <w:rPr>
                <w:sz w:val="12"/>
                <w:szCs w:val="12"/>
                <w:color w:val="auto"/>
              </w:rPr>
            </w:pPr>
          </w:p>
        </w:tc>
        <w:tc>
          <w:tcPr>
            <w:tcW w:w="58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46</w:t>
            </w:r>
          </w:p>
        </w:tc>
        <w:tc>
          <w:tcPr>
            <w:tcW w:w="2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40"/>
              <w:spacing w:after="0" w:line="147" w:lineRule="exact"/>
              <w:rPr>
                <w:sz w:val="20"/>
                <w:szCs w:val="20"/>
                <w:color w:val="auto"/>
              </w:rPr>
            </w:pPr>
            <w:r>
              <w:rPr>
                <w:rFonts w:ascii="Times New Roman" w:cs="Times New Roman" w:eastAsia="Times New Roman" w:hAnsi="Times New Roman"/>
                <w:sz w:val="14"/>
                <w:szCs w:val="14"/>
                <w:color w:val="auto"/>
              </w:rPr>
              <w:t>1</w:t>
            </w: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54"/>
              <w:spacing w:after="0" w:line="147" w:lineRule="exact"/>
              <w:rPr>
                <w:sz w:val="20"/>
                <w:szCs w:val="20"/>
                <w:color w:val="auto"/>
              </w:rPr>
            </w:pPr>
            <w:r>
              <w:rPr>
                <w:rFonts w:ascii="Times New Roman" w:cs="Times New Roman" w:eastAsia="Times New Roman" w:hAnsi="Times New Roman"/>
                <w:sz w:val="14"/>
                <w:szCs w:val="14"/>
                <w:color w:val="auto"/>
              </w:rPr>
              <w:t>60</w:t>
            </w:r>
          </w:p>
        </w:tc>
        <w:tc>
          <w:tcPr>
            <w:tcW w:w="68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1</w:t>
            </w: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100"/>
              <w:spacing w:after="0" w:line="147" w:lineRule="exact"/>
              <w:rPr>
                <w:sz w:val="20"/>
                <w:szCs w:val="20"/>
                <w:color w:val="auto"/>
              </w:rPr>
            </w:pPr>
            <w:r>
              <w:rPr>
                <w:rFonts w:ascii="Times New Roman" w:cs="Times New Roman" w:eastAsia="Times New Roman" w:hAnsi="Times New Roman"/>
                <w:sz w:val="14"/>
                <w:szCs w:val="14"/>
                <w:color w:val="auto"/>
              </w:rPr>
              <w:t>(5)</w:t>
            </w: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40" w:type="dxa"/>
            <w:vAlign w:val="bottom"/>
            <w:gridSpan w:val="2"/>
            <w:shd w:val="clear" w:color="auto" w:fill="CCEEFF"/>
          </w:tcPr>
          <w:p>
            <w:pPr>
              <w:jc w:val="right"/>
              <w:ind w:right="60"/>
              <w:spacing w:after="0" w:line="147" w:lineRule="exact"/>
              <w:rPr>
                <w:sz w:val="20"/>
                <w:szCs w:val="20"/>
                <w:color w:val="auto"/>
              </w:rPr>
            </w:pPr>
            <w:r>
              <w:rPr>
                <w:rFonts w:ascii="Times New Roman" w:cs="Times New Roman" w:eastAsia="Times New Roman" w:hAnsi="Times New Roman"/>
                <w:sz w:val="14"/>
                <w:szCs w:val="14"/>
                <w:color w:val="auto"/>
              </w:rPr>
              <w:t>(19)</w:t>
            </w:r>
          </w:p>
        </w:tc>
        <w:tc>
          <w:tcPr>
            <w:tcW w:w="0" w:type="dxa"/>
            <w:vAlign w:val="bottom"/>
          </w:tcPr>
          <w:p>
            <w:pPr>
              <w:spacing w:after="0"/>
              <w:rPr>
                <w:sz w:val="1"/>
                <w:szCs w:val="1"/>
                <w:color w:val="auto"/>
              </w:rPr>
            </w:pPr>
          </w:p>
        </w:tc>
      </w:tr>
      <w:tr>
        <w:trPr>
          <w:trHeight w:val="147"/>
        </w:trPr>
        <w:tc>
          <w:tcPr>
            <w:tcW w:w="4060" w:type="dxa"/>
            <w:vAlign w:val="bottom"/>
          </w:tcPr>
          <w:p>
            <w:pPr>
              <w:ind w:left="160"/>
              <w:spacing w:after="0" w:line="147" w:lineRule="exact"/>
              <w:rPr>
                <w:sz w:val="20"/>
                <w:szCs w:val="20"/>
                <w:color w:val="auto"/>
              </w:rPr>
            </w:pPr>
            <w:r>
              <w:rPr>
                <w:rFonts w:ascii="Times New Roman" w:cs="Times New Roman" w:eastAsia="Times New Roman" w:hAnsi="Times New Roman"/>
                <w:sz w:val="14"/>
                <w:szCs w:val="14"/>
                <w:color w:val="auto"/>
              </w:rPr>
              <w:t>GUATEMALA</w:t>
            </w: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gridSpan w:val="2"/>
          </w:tcPr>
          <w:p>
            <w:pPr>
              <w:jc w:val="right"/>
              <w:ind w:right="54"/>
              <w:spacing w:after="0" w:line="147" w:lineRule="exact"/>
              <w:rPr>
                <w:sz w:val="20"/>
                <w:szCs w:val="20"/>
                <w:color w:val="auto"/>
              </w:rPr>
            </w:pPr>
            <w:r>
              <w:rPr>
                <w:rFonts w:ascii="Times New Roman" w:cs="Times New Roman" w:eastAsia="Times New Roman" w:hAnsi="Times New Roman"/>
                <w:sz w:val="14"/>
                <w:szCs w:val="14"/>
                <w:color w:val="auto"/>
              </w:rPr>
              <w:t>325</w:t>
            </w:r>
          </w:p>
        </w:tc>
        <w:tc>
          <w:tcPr>
            <w:tcW w:w="1020" w:type="dxa"/>
            <w:vAlign w:val="bottom"/>
            <w:gridSpan w:val="3"/>
          </w:tcPr>
          <w:p>
            <w:pPr>
              <w:jc w:val="right"/>
              <w:ind w:right="240"/>
              <w:spacing w:after="0" w:line="147" w:lineRule="exact"/>
              <w:rPr>
                <w:sz w:val="20"/>
                <w:szCs w:val="20"/>
                <w:color w:val="auto"/>
              </w:rPr>
            </w:pPr>
            <w:r>
              <w:rPr>
                <w:rFonts w:ascii="Times New Roman" w:cs="Times New Roman" w:eastAsia="Times New Roman" w:hAnsi="Times New Roman"/>
                <w:sz w:val="14"/>
                <w:szCs w:val="14"/>
                <w:color w:val="auto"/>
              </w:rPr>
              <w:t>6</w:t>
            </w:r>
          </w:p>
        </w:tc>
        <w:tc>
          <w:tcPr>
            <w:tcW w:w="80" w:type="dxa"/>
            <w:vAlign w:val="bottom"/>
          </w:tcPr>
          <w:p>
            <w:pPr>
              <w:spacing w:after="0"/>
              <w:rPr>
                <w:sz w:val="12"/>
                <w:szCs w:val="12"/>
                <w:color w:val="auto"/>
              </w:rPr>
            </w:pPr>
          </w:p>
        </w:tc>
        <w:tc>
          <w:tcPr>
            <w:tcW w:w="580" w:type="dxa"/>
            <w:vAlign w:val="bottom"/>
          </w:tcPr>
          <w:p>
            <w:pPr>
              <w:jc w:val="right"/>
              <w:spacing w:after="0" w:line="147" w:lineRule="exact"/>
              <w:rPr>
                <w:sz w:val="20"/>
                <w:szCs w:val="20"/>
                <w:color w:val="auto"/>
              </w:rPr>
            </w:pPr>
            <w:r>
              <w:rPr>
                <w:rFonts w:ascii="Times New Roman" w:cs="Times New Roman" w:eastAsia="Times New Roman" w:hAnsi="Times New Roman"/>
                <w:sz w:val="14"/>
                <w:szCs w:val="14"/>
                <w:color w:val="auto"/>
              </w:rPr>
              <w:t>319</w:t>
            </w:r>
          </w:p>
        </w:tc>
        <w:tc>
          <w:tcPr>
            <w:tcW w:w="220" w:type="dxa"/>
            <w:vAlign w:val="bottom"/>
          </w:tcPr>
          <w:p>
            <w:pPr>
              <w:spacing w:after="0"/>
              <w:rPr>
                <w:sz w:val="12"/>
                <w:szCs w:val="12"/>
                <w:color w:val="auto"/>
              </w:rPr>
            </w:pPr>
          </w:p>
        </w:tc>
        <w:tc>
          <w:tcPr>
            <w:tcW w:w="920" w:type="dxa"/>
            <w:vAlign w:val="bottom"/>
            <w:gridSpan w:val="2"/>
          </w:tcPr>
          <w:p>
            <w:pPr>
              <w:jc w:val="right"/>
              <w:ind w:right="240"/>
              <w:spacing w:after="0" w:line="147" w:lineRule="exact"/>
              <w:rPr>
                <w:sz w:val="20"/>
                <w:szCs w:val="20"/>
                <w:color w:val="auto"/>
              </w:rPr>
            </w:pPr>
            <w:r>
              <w:rPr>
                <w:rFonts w:ascii="Times New Roman" w:cs="Times New Roman" w:eastAsia="Times New Roman" w:hAnsi="Times New Roman"/>
                <w:sz w:val="14"/>
                <w:szCs w:val="14"/>
                <w:color w:val="auto"/>
              </w:rPr>
              <w:t>6</w:t>
            </w:r>
          </w:p>
        </w:tc>
        <w:tc>
          <w:tcPr>
            <w:tcW w:w="80" w:type="dxa"/>
            <w:vAlign w:val="bottom"/>
          </w:tcPr>
          <w:p>
            <w:pPr>
              <w:spacing w:after="0"/>
              <w:rPr>
                <w:sz w:val="12"/>
                <w:szCs w:val="12"/>
                <w:color w:val="auto"/>
              </w:rPr>
            </w:pPr>
          </w:p>
        </w:tc>
        <w:tc>
          <w:tcPr>
            <w:tcW w:w="800" w:type="dxa"/>
            <w:vAlign w:val="bottom"/>
            <w:gridSpan w:val="2"/>
          </w:tcPr>
          <w:p>
            <w:pPr>
              <w:jc w:val="right"/>
              <w:ind w:right="154"/>
              <w:spacing w:after="0" w:line="147" w:lineRule="exact"/>
              <w:rPr>
                <w:sz w:val="20"/>
                <w:szCs w:val="20"/>
                <w:color w:val="auto"/>
              </w:rPr>
            </w:pPr>
            <w:r>
              <w:rPr>
                <w:rFonts w:ascii="Times New Roman" w:cs="Times New Roman" w:eastAsia="Times New Roman" w:hAnsi="Times New Roman"/>
                <w:sz w:val="14"/>
                <w:szCs w:val="14"/>
                <w:color w:val="auto"/>
              </w:rPr>
              <w:t>323</w:t>
            </w:r>
          </w:p>
        </w:tc>
        <w:tc>
          <w:tcPr>
            <w:tcW w:w="680" w:type="dxa"/>
            <w:vAlign w:val="bottom"/>
          </w:tcPr>
          <w:p>
            <w:pPr>
              <w:jc w:val="right"/>
              <w:spacing w:after="0" w:line="147" w:lineRule="exact"/>
              <w:rPr>
                <w:sz w:val="20"/>
                <w:szCs w:val="20"/>
                <w:color w:val="auto"/>
              </w:rPr>
            </w:pPr>
            <w:r>
              <w:rPr>
                <w:rFonts w:ascii="Times New Roman" w:cs="Times New Roman" w:eastAsia="Times New Roman" w:hAnsi="Times New Roman"/>
                <w:sz w:val="14"/>
                <w:szCs w:val="14"/>
                <w:color w:val="auto"/>
              </w:rPr>
              <w:t>5</w:t>
            </w: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gridSpan w:val="2"/>
          </w:tcPr>
          <w:p>
            <w:pPr>
              <w:jc w:val="right"/>
              <w:ind w:right="140"/>
              <w:spacing w:after="0" w:line="147" w:lineRule="exact"/>
              <w:rPr>
                <w:sz w:val="20"/>
                <w:szCs w:val="20"/>
                <w:color w:val="auto"/>
              </w:rPr>
            </w:pPr>
            <w:r>
              <w:rPr>
                <w:rFonts w:ascii="Times New Roman" w:cs="Times New Roman" w:eastAsia="Times New Roman" w:hAnsi="Times New Roman"/>
                <w:sz w:val="14"/>
                <w:szCs w:val="14"/>
                <w:color w:val="auto"/>
              </w:rPr>
              <w:t>6</w:t>
            </w: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40" w:type="dxa"/>
            <w:vAlign w:val="bottom"/>
            <w:gridSpan w:val="2"/>
          </w:tcPr>
          <w:p>
            <w:pPr>
              <w:jc w:val="right"/>
              <w:ind w:right="100"/>
              <w:spacing w:after="0" w:line="147" w:lineRule="exact"/>
              <w:rPr>
                <w:sz w:val="20"/>
                <w:szCs w:val="20"/>
                <w:color w:val="auto"/>
              </w:rPr>
            </w:pPr>
            <w:r>
              <w:rPr>
                <w:rFonts w:ascii="Times New Roman" w:cs="Times New Roman" w:eastAsia="Times New Roman" w:hAnsi="Times New Roman"/>
                <w:sz w:val="14"/>
                <w:szCs w:val="14"/>
                <w:color w:val="auto"/>
              </w:rPr>
              <w:t>2</w:t>
            </w:r>
          </w:p>
        </w:tc>
        <w:tc>
          <w:tcPr>
            <w:tcW w:w="0" w:type="dxa"/>
            <w:vAlign w:val="bottom"/>
          </w:tcPr>
          <w:p>
            <w:pPr>
              <w:spacing w:after="0"/>
              <w:rPr>
                <w:sz w:val="1"/>
                <w:szCs w:val="1"/>
                <w:color w:val="auto"/>
              </w:rPr>
            </w:pPr>
          </w:p>
        </w:tc>
      </w:tr>
      <w:tr>
        <w:trPr>
          <w:trHeight w:val="147"/>
        </w:trPr>
        <w:tc>
          <w:tcPr>
            <w:tcW w:w="4060" w:type="dxa"/>
            <w:vAlign w:val="bottom"/>
            <w:shd w:val="clear" w:color="auto" w:fill="CCEEFF"/>
          </w:tcPr>
          <w:p>
            <w:pPr>
              <w:ind w:left="160"/>
              <w:spacing w:after="0" w:line="147" w:lineRule="exact"/>
              <w:rPr>
                <w:sz w:val="20"/>
                <w:szCs w:val="20"/>
                <w:color w:val="auto"/>
              </w:rPr>
            </w:pPr>
            <w:r>
              <w:rPr>
                <w:rFonts w:ascii="Times New Roman" w:cs="Times New Roman" w:eastAsia="Times New Roman" w:hAnsi="Times New Roman"/>
                <w:sz w:val="14"/>
                <w:szCs w:val="14"/>
                <w:color w:val="auto"/>
              </w:rPr>
              <w:t>HONDURAS</w:t>
            </w: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54"/>
              <w:spacing w:after="0" w:line="147" w:lineRule="exact"/>
              <w:rPr>
                <w:sz w:val="20"/>
                <w:szCs w:val="20"/>
                <w:color w:val="auto"/>
              </w:rPr>
            </w:pPr>
            <w:r>
              <w:rPr>
                <w:rFonts w:ascii="Times New Roman" w:cs="Times New Roman" w:eastAsia="Times New Roman" w:hAnsi="Times New Roman"/>
                <w:sz w:val="14"/>
                <w:szCs w:val="14"/>
                <w:color w:val="auto"/>
              </w:rPr>
              <w:t>10</w:t>
            </w:r>
          </w:p>
        </w:tc>
        <w:tc>
          <w:tcPr>
            <w:tcW w:w="1020" w:type="dxa"/>
            <w:vAlign w:val="bottom"/>
            <w:gridSpan w:val="3"/>
            <w:shd w:val="clear" w:color="auto" w:fill="CCEEFF"/>
          </w:tcPr>
          <w:p>
            <w:pPr>
              <w:jc w:val="right"/>
              <w:ind w:right="240"/>
              <w:spacing w:after="0" w:line="147" w:lineRule="exact"/>
              <w:rPr>
                <w:sz w:val="20"/>
                <w:szCs w:val="20"/>
                <w:color w:val="auto"/>
              </w:rPr>
            </w:pPr>
            <w:r>
              <w:rPr>
                <w:rFonts w:ascii="Times New Roman" w:cs="Times New Roman" w:eastAsia="Times New Roman" w:hAnsi="Times New Roman"/>
                <w:sz w:val="14"/>
                <w:szCs w:val="14"/>
                <w:color w:val="auto"/>
              </w:rPr>
              <w:t>0</w:t>
            </w:r>
          </w:p>
        </w:tc>
        <w:tc>
          <w:tcPr>
            <w:tcW w:w="80" w:type="dxa"/>
            <w:vAlign w:val="bottom"/>
            <w:shd w:val="clear" w:color="auto" w:fill="CCEEFF"/>
          </w:tcPr>
          <w:p>
            <w:pPr>
              <w:spacing w:after="0"/>
              <w:rPr>
                <w:sz w:val="12"/>
                <w:szCs w:val="12"/>
                <w:color w:val="auto"/>
              </w:rPr>
            </w:pPr>
          </w:p>
        </w:tc>
        <w:tc>
          <w:tcPr>
            <w:tcW w:w="58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62</w:t>
            </w:r>
          </w:p>
        </w:tc>
        <w:tc>
          <w:tcPr>
            <w:tcW w:w="2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40"/>
              <w:spacing w:after="0" w:line="147" w:lineRule="exact"/>
              <w:rPr>
                <w:sz w:val="20"/>
                <w:szCs w:val="20"/>
                <w:color w:val="auto"/>
              </w:rPr>
            </w:pPr>
            <w:r>
              <w:rPr>
                <w:rFonts w:ascii="Times New Roman" w:cs="Times New Roman" w:eastAsia="Times New Roman" w:hAnsi="Times New Roman"/>
                <w:sz w:val="14"/>
                <w:szCs w:val="14"/>
                <w:color w:val="auto"/>
              </w:rPr>
              <w:t>1</w:t>
            </w: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54"/>
              <w:spacing w:after="0" w:line="147" w:lineRule="exact"/>
              <w:rPr>
                <w:sz w:val="20"/>
                <w:szCs w:val="20"/>
                <w:color w:val="auto"/>
              </w:rPr>
            </w:pPr>
            <w:r>
              <w:rPr>
                <w:rFonts w:ascii="Times New Roman" w:cs="Times New Roman" w:eastAsia="Times New Roman" w:hAnsi="Times New Roman"/>
                <w:sz w:val="14"/>
                <w:szCs w:val="14"/>
                <w:color w:val="auto"/>
              </w:rPr>
              <w:t>129</w:t>
            </w:r>
          </w:p>
        </w:tc>
        <w:tc>
          <w:tcPr>
            <w:tcW w:w="68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2</w:t>
            </w: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100"/>
              <w:spacing w:after="0" w:line="147" w:lineRule="exact"/>
              <w:rPr>
                <w:sz w:val="20"/>
                <w:szCs w:val="20"/>
                <w:color w:val="auto"/>
              </w:rPr>
            </w:pPr>
            <w:r>
              <w:rPr>
                <w:rFonts w:ascii="Times New Roman" w:cs="Times New Roman" w:eastAsia="Times New Roman" w:hAnsi="Times New Roman"/>
                <w:sz w:val="14"/>
                <w:szCs w:val="14"/>
                <w:color w:val="auto"/>
              </w:rPr>
              <w:t>(52)</w:t>
            </w: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40" w:type="dxa"/>
            <w:vAlign w:val="bottom"/>
            <w:gridSpan w:val="2"/>
            <w:shd w:val="clear" w:color="auto" w:fill="CCEEFF"/>
          </w:tcPr>
          <w:p>
            <w:pPr>
              <w:jc w:val="right"/>
              <w:ind w:right="60"/>
              <w:spacing w:after="0" w:line="147" w:lineRule="exact"/>
              <w:rPr>
                <w:sz w:val="20"/>
                <w:szCs w:val="20"/>
                <w:color w:val="auto"/>
              </w:rPr>
            </w:pPr>
            <w:r>
              <w:rPr>
                <w:rFonts w:ascii="Times New Roman" w:cs="Times New Roman" w:eastAsia="Times New Roman" w:hAnsi="Times New Roman"/>
                <w:sz w:val="14"/>
                <w:szCs w:val="14"/>
                <w:color w:val="auto"/>
              </w:rPr>
              <w:t>(119)</w:t>
            </w:r>
          </w:p>
        </w:tc>
        <w:tc>
          <w:tcPr>
            <w:tcW w:w="0" w:type="dxa"/>
            <w:vAlign w:val="bottom"/>
          </w:tcPr>
          <w:p>
            <w:pPr>
              <w:spacing w:after="0"/>
              <w:rPr>
                <w:sz w:val="1"/>
                <w:szCs w:val="1"/>
                <w:color w:val="auto"/>
              </w:rPr>
            </w:pPr>
          </w:p>
        </w:tc>
      </w:tr>
      <w:tr>
        <w:trPr>
          <w:trHeight w:val="147"/>
        </w:trPr>
        <w:tc>
          <w:tcPr>
            <w:tcW w:w="4060" w:type="dxa"/>
            <w:vAlign w:val="bottom"/>
          </w:tcPr>
          <w:p>
            <w:pPr>
              <w:ind w:left="160"/>
              <w:spacing w:after="0" w:line="147" w:lineRule="exact"/>
              <w:rPr>
                <w:sz w:val="20"/>
                <w:szCs w:val="20"/>
                <w:color w:val="auto"/>
              </w:rPr>
            </w:pPr>
            <w:r>
              <w:rPr>
                <w:rFonts w:ascii="Times New Roman" w:cs="Times New Roman" w:eastAsia="Times New Roman" w:hAnsi="Times New Roman"/>
                <w:sz w:val="14"/>
                <w:szCs w:val="14"/>
                <w:color w:val="auto"/>
              </w:rPr>
              <w:t>JAMAICA</w:t>
            </w: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gridSpan w:val="2"/>
          </w:tcPr>
          <w:p>
            <w:pPr>
              <w:jc w:val="right"/>
              <w:ind w:right="54"/>
              <w:spacing w:after="0" w:line="147" w:lineRule="exact"/>
              <w:rPr>
                <w:sz w:val="20"/>
                <w:szCs w:val="20"/>
                <w:color w:val="auto"/>
              </w:rPr>
            </w:pPr>
            <w:r>
              <w:rPr>
                <w:rFonts w:ascii="Times New Roman" w:cs="Times New Roman" w:eastAsia="Times New Roman" w:hAnsi="Times New Roman"/>
                <w:sz w:val="14"/>
                <w:szCs w:val="14"/>
                <w:color w:val="auto"/>
              </w:rPr>
              <w:t>23</w:t>
            </w:r>
          </w:p>
        </w:tc>
        <w:tc>
          <w:tcPr>
            <w:tcW w:w="1020" w:type="dxa"/>
            <w:vAlign w:val="bottom"/>
            <w:gridSpan w:val="3"/>
          </w:tcPr>
          <w:p>
            <w:pPr>
              <w:jc w:val="right"/>
              <w:ind w:right="240"/>
              <w:spacing w:after="0" w:line="147" w:lineRule="exact"/>
              <w:rPr>
                <w:sz w:val="20"/>
                <w:szCs w:val="20"/>
                <w:color w:val="auto"/>
              </w:rPr>
            </w:pPr>
            <w:r>
              <w:rPr>
                <w:rFonts w:ascii="Times New Roman" w:cs="Times New Roman" w:eastAsia="Times New Roman" w:hAnsi="Times New Roman"/>
                <w:sz w:val="14"/>
                <w:szCs w:val="14"/>
                <w:color w:val="auto"/>
              </w:rPr>
              <w:t>0</w:t>
            </w:r>
          </w:p>
        </w:tc>
        <w:tc>
          <w:tcPr>
            <w:tcW w:w="80" w:type="dxa"/>
            <w:vAlign w:val="bottom"/>
          </w:tcPr>
          <w:p>
            <w:pPr>
              <w:spacing w:after="0"/>
              <w:rPr>
                <w:sz w:val="12"/>
                <w:szCs w:val="12"/>
                <w:color w:val="auto"/>
              </w:rPr>
            </w:pPr>
          </w:p>
        </w:tc>
        <w:tc>
          <w:tcPr>
            <w:tcW w:w="580" w:type="dxa"/>
            <w:vAlign w:val="bottom"/>
          </w:tcPr>
          <w:p>
            <w:pPr>
              <w:jc w:val="right"/>
              <w:spacing w:after="0" w:line="147" w:lineRule="exact"/>
              <w:rPr>
                <w:sz w:val="20"/>
                <w:szCs w:val="20"/>
                <w:color w:val="auto"/>
              </w:rPr>
            </w:pPr>
            <w:r>
              <w:rPr>
                <w:rFonts w:ascii="Times New Roman" w:cs="Times New Roman" w:eastAsia="Times New Roman" w:hAnsi="Times New Roman"/>
                <w:sz w:val="14"/>
                <w:szCs w:val="14"/>
                <w:color w:val="auto"/>
              </w:rPr>
              <w:t>29</w:t>
            </w:r>
          </w:p>
        </w:tc>
        <w:tc>
          <w:tcPr>
            <w:tcW w:w="220" w:type="dxa"/>
            <w:vAlign w:val="bottom"/>
          </w:tcPr>
          <w:p>
            <w:pPr>
              <w:spacing w:after="0"/>
              <w:rPr>
                <w:sz w:val="12"/>
                <w:szCs w:val="12"/>
                <w:color w:val="auto"/>
              </w:rPr>
            </w:pPr>
          </w:p>
        </w:tc>
        <w:tc>
          <w:tcPr>
            <w:tcW w:w="920" w:type="dxa"/>
            <w:vAlign w:val="bottom"/>
            <w:gridSpan w:val="2"/>
          </w:tcPr>
          <w:p>
            <w:pPr>
              <w:jc w:val="right"/>
              <w:ind w:right="240"/>
              <w:spacing w:after="0" w:line="147" w:lineRule="exact"/>
              <w:rPr>
                <w:sz w:val="20"/>
                <w:szCs w:val="20"/>
                <w:color w:val="auto"/>
              </w:rPr>
            </w:pPr>
            <w:r>
              <w:rPr>
                <w:rFonts w:ascii="Times New Roman" w:cs="Times New Roman" w:eastAsia="Times New Roman" w:hAnsi="Times New Roman"/>
                <w:sz w:val="14"/>
                <w:szCs w:val="14"/>
                <w:color w:val="auto"/>
              </w:rPr>
              <w:t>1</w:t>
            </w:r>
          </w:p>
        </w:tc>
        <w:tc>
          <w:tcPr>
            <w:tcW w:w="80" w:type="dxa"/>
            <w:vAlign w:val="bottom"/>
          </w:tcPr>
          <w:p>
            <w:pPr>
              <w:spacing w:after="0"/>
              <w:rPr>
                <w:sz w:val="12"/>
                <w:szCs w:val="12"/>
                <w:color w:val="auto"/>
              </w:rPr>
            </w:pPr>
          </w:p>
        </w:tc>
        <w:tc>
          <w:tcPr>
            <w:tcW w:w="800" w:type="dxa"/>
            <w:vAlign w:val="bottom"/>
            <w:gridSpan w:val="2"/>
          </w:tcPr>
          <w:p>
            <w:pPr>
              <w:jc w:val="right"/>
              <w:ind w:right="154"/>
              <w:spacing w:after="0" w:line="147" w:lineRule="exact"/>
              <w:rPr>
                <w:sz w:val="20"/>
                <w:szCs w:val="20"/>
                <w:color w:val="auto"/>
              </w:rPr>
            </w:pPr>
            <w:r>
              <w:rPr>
                <w:rFonts w:ascii="Times New Roman" w:cs="Times New Roman" w:eastAsia="Times New Roman" w:hAnsi="Times New Roman"/>
                <w:sz w:val="14"/>
                <w:szCs w:val="14"/>
                <w:color w:val="auto"/>
              </w:rPr>
              <w:t>38</w:t>
            </w:r>
          </w:p>
        </w:tc>
        <w:tc>
          <w:tcPr>
            <w:tcW w:w="680" w:type="dxa"/>
            <w:vAlign w:val="bottom"/>
          </w:tcPr>
          <w:p>
            <w:pPr>
              <w:jc w:val="right"/>
              <w:spacing w:after="0" w:line="147" w:lineRule="exact"/>
              <w:rPr>
                <w:sz w:val="20"/>
                <w:szCs w:val="20"/>
                <w:color w:val="auto"/>
              </w:rPr>
            </w:pPr>
            <w:r>
              <w:rPr>
                <w:rFonts w:ascii="Times New Roman" w:cs="Times New Roman" w:eastAsia="Times New Roman" w:hAnsi="Times New Roman"/>
                <w:sz w:val="14"/>
                <w:szCs w:val="14"/>
                <w:color w:val="auto"/>
              </w:rPr>
              <w:t>1</w:t>
            </w: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gridSpan w:val="2"/>
          </w:tcPr>
          <w:p>
            <w:pPr>
              <w:jc w:val="right"/>
              <w:ind w:right="100"/>
              <w:spacing w:after="0" w:line="147" w:lineRule="exact"/>
              <w:rPr>
                <w:sz w:val="20"/>
                <w:szCs w:val="20"/>
                <w:color w:val="auto"/>
              </w:rPr>
            </w:pPr>
            <w:r>
              <w:rPr>
                <w:rFonts w:ascii="Times New Roman" w:cs="Times New Roman" w:eastAsia="Times New Roman" w:hAnsi="Times New Roman"/>
                <w:sz w:val="14"/>
                <w:szCs w:val="14"/>
                <w:color w:val="auto"/>
              </w:rPr>
              <w:t>(6)</w:t>
            </w: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40" w:type="dxa"/>
            <w:vAlign w:val="bottom"/>
            <w:gridSpan w:val="2"/>
          </w:tcPr>
          <w:p>
            <w:pPr>
              <w:jc w:val="right"/>
              <w:ind w:right="60"/>
              <w:spacing w:after="0" w:line="147" w:lineRule="exact"/>
              <w:rPr>
                <w:sz w:val="20"/>
                <w:szCs w:val="20"/>
                <w:color w:val="auto"/>
              </w:rPr>
            </w:pPr>
            <w:r>
              <w:rPr>
                <w:rFonts w:ascii="Times New Roman" w:cs="Times New Roman" w:eastAsia="Times New Roman" w:hAnsi="Times New Roman"/>
                <w:sz w:val="14"/>
                <w:szCs w:val="14"/>
                <w:color w:val="auto"/>
              </w:rPr>
              <w:t>(15)</w:t>
            </w:r>
          </w:p>
        </w:tc>
        <w:tc>
          <w:tcPr>
            <w:tcW w:w="0" w:type="dxa"/>
            <w:vAlign w:val="bottom"/>
          </w:tcPr>
          <w:p>
            <w:pPr>
              <w:spacing w:after="0"/>
              <w:rPr>
                <w:sz w:val="1"/>
                <w:szCs w:val="1"/>
                <w:color w:val="auto"/>
              </w:rPr>
            </w:pPr>
          </w:p>
        </w:tc>
      </w:tr>
      <w:tr>
        <w:trPr>
          <w:trHeight w:val="147"/>
        </w:trPr>
        <w:tc>
          <w:tcPr>
            <w:tcW w:w="4060" w:type="dxa"/>
            <w:vAlign w:val="bottom"/>
            <w:shd w:val="clear" w:color="auto" w:fill="CCEEFF"/>
          </w:tcPr>
          <w:p>
            <w:pPr>
              <w:ind w:left="160"/>
              <w:spacing w:after="0" w:line="147" w:lineRule="exact"/>
              <w:rPr>
                <w:sz w:val="20"/>
                <w:szCs w:val="20"/>
                <w:color w:val="auto"/>
              </w:rPr>
            </w:pPr>
            <w:r>
              <w:rPr>
                <w:rFonts w:ascii="Times New Roman" w:cs="Times New Roman" w:eastAsia="Times New Roman" w:hAnsi="Times New Roman"/>
                <w:sz w:val="14"/>
                <w:szCs w:val="14"/>
                <w:color w:val="auto"/>
              </w:rPr>
              <w:t>MEXICO</w:t>
            </w: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54"/>
              <w:spacing w:after="0" w:line="147" w:lineRule="exact"/>
              <w:rPr>
                <w:sz w:val="20"/>
                <w:szCs w:val="20"/>
                <w:color w:val="auto"/>
              </w:rPr>
            </w:pPr>
            <w:r>
              <w:rPr>
                <w:rFonts w:ascii="Times New Roman" w:cs="Times New Roman" w:eastAsia="Times New Roman" w:hAnsi="Times New Roman"/>
                <w:sz w:val="14"/>
                <w:szCs w:val="14"/>
                <w:color w:val="auto"/>
              </w:rPr>
              <w:t>612</w:t>
            </w:r>
          </w:p>
        </w:tc>
        <w:tc>
          <w:tcPr>
            <w:tcW w:w="1020" w:type="dxa"/>
            <w:vAlign w:val="bottom"/>
            <w:gridSpan w:val="3"/>
            <w:shd w:val="clear" w:color="auto" w:fill="CCEEFF"/>
          </w:tcPr>
          <w:p>
            <w:pPr>
              <w:jc w:val="right"/>
              <w:ind w:right="240"/>
              <w:spacing w:after="0" w:line="147" w:lineRule="exact"/>
              <w:rPr>
                <w:sz w:val="20"/>
                <w:szCs w:val="20"/>
                <w:color w:val="auto"/>
              </w:rPr>
            </w:pPr>
            <w:r>
              <w:rPr>
                <w:rFonts w:ascii="Times New Roman" w:cs="Times New Roman" w:eastAsia="Times New Roman" w:hAnsi="Times New Roman"/>
                <w:sz w:val="14"/>
                <w:szCs w:val="14"/>
                <w:color w:val="auto"/>
              </w:rPr>
              <w:t>11</w:t>
            </w:r>
          </w:p>
        </w:tc>
        <w:tc>
          <w:tcPr>
            <w:tcW w:w="80" w:type="dxa"/>
            <w:vAlign w:val="bottom"/>
            <w:shd w:val="clear" w:color="auto" w:fill="CCEEFF"/>
          </w:tcPr>
          <w:p>
            <w:pPr>
              <w:spacing w:after="0"/>
              <w:rPr>
                <w:sz w:val="12"/>
                <w:szCs w:val="12"/>
                <w:color w:val="auto"/>
              </w:rPr>
            </w:pPr>
          </w:p>
        </w:tc>
        <w:tc>
          <w:tcPr>
            <w:tcW w:w="58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595</w:t>
            </w:r>
          </w:p>
        </w:tc>
        <w:tc>
          <w:tcPr>
            <w:tcW w:w="2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40"/>
              <w:spacing w:after="0" w:line="147" w:lineRule="exact"/>
              <w:rPr>
                <w:sz w:val="20"/>
                <w:szCs w:val="20"/>
                <w:color w:val="auto"/>
              </w:rPr>
            </w:pPr>
            <w:r>
              <w:rPr>
                <w:rFonts w:ascii="Times New Roman" w:cs="Times New Roman" w:eastAsia="Times New Roman" w:hAnsi="Times New Roman"/>
                <w:sz w:val="14"/>
                <w:szCs w:val="14"/>
                <w:color w:val="auto"/>
              </w:rPr>
              <w:t>12</w:t>
            </w: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54"/>
              <w:spacing w:after="0" w:line="147" w:lineRule="exact"/>
              <w:rPr>
                <w:sz w:val="20"/>
                <w:szCs w:val="20"/>
                <w:color w:val="auto"/>
              </w:rPr>
            </w:pPr>
            <w:r>
              <w:rPr>
                <w:rFonts w:ascii="Times New Roman" w:cs="Times New Roman" w:eastAsia="Times New Roman" w:hAnsi="Times New Roman"/>
                <w:sz w:val="14"/>
                <w:szCs w:val="14"/>
                <w:color w:val="auto"/>
              </w:rPr>
              <w:t>781</w:t>
            </w:r>
          </w:p>
        </w:tc>
        <w:tc>
          <w:tcPr>
            <w:tcW w:w="68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12</w:t>
            </w: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140"/>
              <w:spacing w:after="0" w:line="147" w:lineRule="exact"/>
              <w:rPr>
                <w:sz w:val="20"/>
                <w:szCs w:val="20"/>
                <w:color w:val="auto"/>
              </w:rPr>
            </w:pPr>
            <w:r>
              <w:rPr>
                <w:rFonts w:ascii="Times New Roman" w:cs="Times New Roman" w:eastAsia="Times New Roman" w:hAnsi="Times New Roman"/>
                <w:sz w:val="14"/>
                <w:szCs w:val="14"/>
                <w:color w:val="auto"/>
              </w:rPr>
              <w:t>17</w:t>
            </w: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40" w:type="dxa"/>
            <w:vAlign w:val="bottom"/>
            <w:gridSpan w:val="2"/>
            <w:shd w:val="clear" w:color="auto" w:fill="CCEEFF"/>
          </w:tcPr>
          <w:p>
            <w:pPr>
              <w:jc w:val="right"/>
              <w:ind w:right="60"/>
              <w:spacing w:after="0" w:line="147" w:lineRule="exact"/>
              <w:rPr>
                <w:sz w:val="20"/>
                <w:szCs w:val="20"/>
                <w:color w:val="auto"/>
              </w:rPr>
            </w:pPr>
            <w:r>
              <w:rPr>
                <w:rFonts w:ascii="Times New Roman" w:cs="Times New Roman" w:eastAsia="Times New Roman" w:hAnsi="Times New Roman"/>
                <w:sz w:val="14"/>
                <w:szCs w:val="14"/>
                <w:color w:val="auto"/>
              </w:rPr>
              <w:t>(169)</w:t>
            </w:r>
          </w:p>
        </w:tc>
        <w:tc>
          <w:tcPr>
            <w:tcW w:w="0" w:type="dxa"/>
            <w:vAlign w:val="bottom"/>
          </w:tcPr>
          <w:p>
            <w:pPr>
              <w:spacing w:after="0"/>
              <w:rPr>
                <w:sz w:val="1"/>
                <w:szCs w:val="1"/>
                <w:color w:val="auto"/>
              </w:rPr>
            </w:pPr>
          </w:p>
        </w:tc>
      </w:tr>
      <w:tr>
        <w:trPr>
          <w:trHeight w:val="147"/>
        </w:trPr>
        <w:tc>
          <w:tcPr>
            <w:tcW w:w="4060" w:type="dxa"/>
            <w:vAlign w:val="bottom"/>
          </w:tcPr>
          <w:p>
            <w:pPr>
              <w:ind w:left="160"/>
              <w:spacing w:after="0" w:line="147" w:lineRule="exact"/>
              <w:rPr>
                <w:sz w:val="20"/>
                <w:szCs w:val="20"/>
                <w:color w:val="auto"/>
              </w:rPr>
            </w:pPr>
            <w:r>
              <w:rPr>
                <w:rFonts w:ascii="Times New Roman" w:cs="Times New Roman" w:eastAsia="Times New Roman" w:hAnsi="Times New Roman"/>
                <w:sz w:val="14"/>
                <w:szCs w:val="14"/>
                <w:color w:val="auto"/>
              </w:rPr>
              <w:t>PANAMA</w:t>
            </w: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gridSpan w:val="2"/>
          </w:tcPr>
          <w:p>
            <w:pPr>
              <w:jc w:val="right"/>
              <w:ind w:right="54"/>
              <w:spacing w:after="0" w:line="147" w:lineRule="exact"/>
              <w:rPr>
                <w:sz w:val="20"/>
                <w:szCs w:val="20"/>
                <w:color w:val="auto"/>
              </w:rPr>
            </w:pPr>
            <w:r>
              <w:rPr>
                <w:rFonts w:ascii="Times New Roman" w:cs="Times New Roman" w:eastAsia="Times New Roman" w:hAnsi="Times New Roman"/>
                <w:sz w:val="14"/>
                <w:szCs w:val="14"/>
                <w:color w:val="auto"/>
              </w:rPr>
              <w:t>303</w:t>
            </w:r>
          </w:p>
        </w:tc>
        <w:tc>
          <w:tcPr>
            <w:tcW w:w="1020" w:type="dxa"/>
            <w:vAlign w:val="bottom"/>
            <w:gridSpan w:val="3"/>
          </w:tcPr>
          <w:p>
            <w:pPr>
              <w:jc w:val="right"/>
              <w:ind w:right="240"/>
              <w:spacing w:after="0" w:line="147" w:lineRule="exact"/>
              <w:rPr>
                <w:sz w:val="20"/>
                <w:szCs w:val="20"/>
                <w:color w:val="auto"/>
              </w:rPr>
            </w:pPr>
            <w:r>
              <w:rPr>
                <w:rFonts w:ascii="Times New Roman" w:cs="Times New Roman" w:eastAsia="Times New Roman" w:hAnsi="Times New Roman"/>
                <w:sz w:val="14"/>
                <w:szCs w:val="14"/>
                <w:color w:val="auto"/>
              </w:rPr>
              <w:t>5</w:t>
            </w:r>
          </w:p>
        </w:tc>
        <w:tc>
          <w:tcPr>
            <w:tcW w:w="80" w:type="dxa"/>
            <w:vAlign w:val="bottom"/>
          </w:tcPr>
          <w:p>
            <w:pPr>
              <w:spacing w:after="0"/>
              <w:rPr>
                <w:sz w:val="12"/>
                <w:szCs w:val="12"/>
                <w:color w:val="auto"/>
              </w:rPr>
            </w:pPr>
          </w:p>
        </w:tc>
        <w:tc>
          <w:tcPr>
            <w:tcW w:w="580" w:type="dxa"/>
            <w:vAlign w:val="bottom"/>
          </w:tcPr>
          <w:p>
            <w:pPr>
              <w:jc w:val="right"/>
              <w:spacing w:after="0" w:line="147" w:lineRule="exact"/>
              <w:rPr>
                <w:sz w:val="20"/>
                <w:szCs w:val="20"/>
                <w:color w:val="auto"/>
              </w:rPr>
            </w:pPr>
            <w:r>
              <w:rPr>
                <w:rFonts w:ascii="Times New Roman" w:cs="Times New Roman" w:eastAsia="Times New Roman" w:hAnsi="Times New Roman"/>
                <w:sz w:val="14"/>
                <w:szCs w:val="14"/>
                <w:color w:val="auto"/>
              </w:rPr>
              <w:t>332</w:t>
            </w:r>
          </w:p>
        </w:tc>
        <w:tc>
          <w:tcPr>
            <w:tcW w:w="220" w:type="dxa"/>
            <w:vAlign w:val="bottom"/>
          </w:tcPr>
          <w:p>
            <w:pPr>
              <w:spacing w:after="0"/>
              <w:rPr>
                <w:sz w:val="12"/>
                <w:szCs w:val="12"/>
                <w:color w:val="auto"/>
              </w:rPr>
            </w:pPr>
          </w:p>
        </w:tc>
        <w:tc>
          <w:tcPr>
            <w:tcW w:w="920" w:type="dxa"/>
            <w:vAlign w:val="bottom"/>
            <w:gridSpan w:val="2"/>
          </w:tcPr>
          <w:p>
            <w:pPr>
              <w:jc w:val="right"/>
              <w:ind w:right="240"/>
              <w:spacing w:after="0" w:line="147" w:lineRule="exact"/>
              <w:rPr>
                <w:sz w:val="20"/>
                <w:szCs w:val="20"/>
                <w:color w:val="auto"/>
              </w:rPr>
            </w:pPr>
            <w:r>
              <w:rPr>
                <w:rFonts w:ascii="Times New Roman" w:cs="Times New Roman" w:eastAsia="Times New Roman" w:hAnsi="Times New Roman"/>
                <w:sz w:val="14"/>
                <w:szCs w:val="14"/>
                <w:color w:val="auto"/>
              </w:rPr>
              <w:t>7</w:t>
            </w:r>
          </w:p>
        </w:tc>
        <w:tc>
          <w:tcPr>
            <w:tcW w:w="80" w:type="dxa"/>
            <w:vAlign w:val="bottom"/>
          </w:tcPr>
          <w:p>
            <w:pPr>
              <w:spacing w:after="0"/>
              <w:rPr>
                <w:sz w:val="12"/>
                <w:szCs w:val="12"/>
                <w:color w:val="auto"/>
              </w:rPr>
            </w:pPr>
          </w:p>
        </w:tc>
        <w:tc>
          <w:tcPr>
            <w:tcW w:w="800" w:type="dxa"/>
            <w:vAlign w:val="bottom"/>
            <w:gridSpan w:val="2"/>
          </w:tcPr>
          <w:p>
            <w:pPr>
              <w:jc w:val="right"/>
              <w:ind w:right="154"/>
              <w:spacing w:after="0" w:line="147" w:lineRule="exact"/>
              <w:rPr>
                <w:sz w:val="20"/>
                <w:szCs w:val="20"/>
                <w:color w:val="auto"/>
              </w:rPr>
            </w:pPr>
            <w:r>
              <w:rPr>
                <w:rFonts w:ascii="Times New Roman" w:cs="Times New Roman" w:eastAsia="Times New Roman" w:hAnsi="Times New Roman"/>
                <w:sz w:val="14"/>
                <w:szCs w:val="14"/>
                <w:color w:val="auto"/>
              </w:rPr>
              <w:t>294</w:t>
            </w:r>
          </w:p>
        </w:tc>
        <w:tc>
          <w:tcPr>
            <w:tcW w:w="680" w:type="dxa"/>
            <w:vAlign w:val="bottom"/>
          </w:tcPr>
          <w:p>
            <w:pPr>
              <w:jc w:val="right"/>
              <w:spacing w:after="0" w:line="147" w:lineRule="exact"/>
              <w:rPr>
                <w:sz w:val="20"/>
                <w:szCs w:val="20"/>
                <w:color w:val="auto"/>
              </w:rPr>
            </w:pPr>
            <w:r>
              <w:rPr>
                <w:rFonts w:ascii="Times New Roman" w:cs="Times New Roman" w:eastAsia="Times New Roman" w:hAnsi="Times New Roman"/>
                <w:sz w:val="14"/>
                <w:szCs w:val="14"/>
                <w:color w:val="auto"/>
              </w:rPr>
              <w:t>5</w:t>
            </w: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gridSpan w:val="2"/>
          </w:tcPr>
          <w:p>
            <w:pPr>
              <w:jc w:val="right"/>
              <w:ind w:right="100"/>
              <w:spacing w:after="0" w:line="147" w:lineRule="exact"/>
              <w:rPr>
                <w:sz w:val="20"/>
                <w:szCs w:val="20"/>
                <w:color w:val="auto"/>
              </w:rPr>
            </w:pPr>
            <w:r>
              <w:rPr>
                <w:rFonts w:ascii="Times New Roman" w:cs="Times New Roman" w:eastAsia="Times New Roman" w:hAnsi="Times New Roman"/>
                <w:sz w:val="14"/>
                <w:szCs w:val="14"/>
                <w:color w:val="auto"/>
              </w:rPr>
              <w:t>(29)</w:t>
            </w: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40" w:type="dxa"/>
            <w:vAlign w:val="bottom"/>
            <w:gridSpan w:val="2"/>
          </w:tcPr>
          <w:p>
            <w:pPr>
              <w:jc w:val="right"/>
              <w:ind w:right="100"/>
              <w:spacing w:after="0" w:line="147" w:lineRule="exact"/>
              <w:rPr>
                <w:sz w:val="20"/>
                <w:szCs w:val="20"/>
                <w:color w:val="auto"/>
              </w:rPr>
            </w:pPr>
            <w:r>
              <w:rPr>
                <w:rFonts w:ascii="Times New Roman" w:cs="Times New Roman" w:eastAsia="Times New Roman" w:hAnsi="Times New Roman"/>
                <w:sz w:val="14"/>
                <w:szCs w:val="14"/>
                <w:color w:val="auto"/>
              </w:rPr>
              <w:t>9</w:t>
            </w:r>
          </w:p>
        </w:tc>
        <w:tc>
          <w:tcPr>
            <w:tcW w:w="0" w:type="dxa"/>
            <w:vAlign w:val="bottom"/>
          </w:tcPr>
          <w:p>
            <w:pPr>
              <w:spacing w:after="0"/>
              <w:rPr>
                <w:sz w:val="1"/>
                <w:szCs w:val="1"/>
                <w:color w:val="auto"/>
              </w:rPr>
            </w:pPr>
          </w:p>
        </w:tc>
      </w:tr>
      <w:tr>
        <w:trPr>
          <w:trHeight w:val="147"/>
        </w:trPr>
        <w:tc>
          <w:tcPr>
            <w:tcW w:w="4060" w:type="dxa"/>
            <w:vAlign w:val="bottom"/>
            <w:shd w:val="clear" w:color="auto" w:fill="CCEEFF"/>
          </w:tcPr>
          <w:p>
            <w:pPr>
              <w:ind w:left="160"/>
              <w:spacing w:after="0" w:line="147" w:lineRule="exact"/>
              <w:rPr>
                <w:sz w:val="20"/>
                <w:szCs w:val="20"/>
                <w:color w:val="auto"/>
              </w:rPr>
            </w:pPr>
            <w:r>
              <w:rPr>
                <w:rFonts w:ascii="Times New Roman" w:cs="Times New Roman" w:eastAsia="Times New Roman" w:hAnsi="Times New Roman"/>
                <w:sz w:val="14"/>
                <w:szCs w:val="14"/>
                <w:color w:val="auto"/>
              </w:rPr>
              <w:t>PARAGUAY</w:t>
            </w: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54"/>
              <w:spacing w:after="0" w:line="147" w:lineRule="exact"/>
              <w:rPr>
                <w:sz w:val="20"/>
                <w:szCs w:val="20"/>
                <w:color w:val="auto"/>
              </w:rPr>
            </w:pPr>
            <w:r>
              <w:rPr>
                <w:rFonts w:ascii="Times New Roman" w:cs="Times New Roman" w:eastAsia="Times New Roman" w:hAnsi="Times New Roman"/>
                <w:sz w:val="14"/>
                <w:szCs w:val="14"/>
                <w:color w:val="auto"/>
              </w:rPr>
              <w:t>113</w:t>
            </w:r>
          </w:p>
        </w:tc>
        <w:tc>
          <w:tcPr>
            <w:tcW w:w="1020" w:type="dxa"/>
            <w:vAlign w:val="bottom"/>
            <w:gridSpan w:val="3"/>
            <w:shd w:val="clear" w:color="auto" w:fill="CCEEFF"/>
          </w:tcPr>
          <w:p>
            <w:pPr>
              <w:jc w:val="right"/>
              <w:ind w:right="240"/>
              <w:spacing w:after="0" w:line="147" w:lineRule="exact"/>
              <w:rPr>
                <w:sz w:val="20"/>
                <w:szCs w:val="20"/>
                <w:color w:val="auto"/>
              </w:rPr>
            </w:pPr>
            <w:r>
              <w:rPr>
                <w:rFonts w:ascii="Times New Roman" w:cs="Times New Roman" w:eastAsia="Times New Roman" w:hAnsi="Times New Roman"/>
                <w:sz w:val="14"/>
                <w:szCs w:val="14"/>
                <w:color w:val="auto"/>
              </w:rPr>
              <w:t>2</w:t>
            </w:r>
          </w:p>
        </w:tc>
        <w:tc>
          <w:tcPr>
            <w:tcW w:w="80" w:type="dxa"/>
            <w:vAlign w:val="bottom"/>
            <w:shd w:val="clear" w:color="auto" w:fill="CCEEFF"/>
          </w:tcPr>
          <w:p>
            <w:pPr>
              <w:spacing w:after="0"/>
              <w:rPr>
                <w:sz w:val="12"/>
                <w:szCs w:val="12"/>
                <w:color w:val="auto"/>
              </w:rPr>
            </w:pPr>
          </w:p>
        </w:tc>
        <w:tc>
          <w:tcPr>
            <w:tcW w:w="58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108</w:t>
            </w:r>
          </w:p>
        </w:tc>
        <w:tc>
          <w:tcPr>
            <w:tcW w:w="2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40"/>
              <w:spacing w:after="0" w:line="147" w:lineRule="exact"/>
              <w:rPr>
                <w:sz w:val="20"/>
                <w:szCs w:val="20"/>
                <w:color w:val="auto"/>
              </w:rPr>
            </w:pPr>
            <w:r>
              <w:rPr>
                <w:rFonts w:ascii="Times New Roman" w:cs="Times New Roman" w:eastAsia="Times New Roman" w:hAnsi="Times New Roman"/>
                <w:sz w:val="14"/>
                <w:szCs w:val="14"/>
                <w:color w:val="auto"/>
              </w:rPr>
              <w:t>2</w:t>
            </w: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54"/>
              <w:spacing w:after="0" w:line="147" w:lineRule="exact"/>
              <w:rPr>
                <w:sz w:val="20"/>
                <w:szCs w:val="20"/>
                <w:color w:val="auto"/>
              </w:rPr>
            </w:pPr>
            <w:r>
              <w:rPr>
                <w:rFonts w:ascii="Times New Roman" w:cs="Times New Roman" w:eastAsia="Times New Roman" w:hAnsi="Times New Roman"/>
                <w:sz w:val="14"/>
                <w:szCs w:val="14"/>
                <w:color w:val="auto"/>
              </w:rPr>
              <w:t>139</w:t>
            </w:r>
          </w:p>
        </w:tc>
        <w:tc>
          <w:tcPr>
            <w:tcW w:w="68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2</w:t>
            </w: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140"/>
              <w:spacing w:after="0" w:line="147" w:lineRule="exact"/>
              <w:rPr>
                <w:sz w:val="20"/>
                <w:szCs w:val="20"/>
                <w:color w:val="auto"/>
              </w:rPr>
            </w:pPr>
            <w:r>
              <w:rPr>
                <w:rFonts w:ascii="Times New Roman" w:cs="Times New Roman" w:eastAsia="Times New Roman" w:hAnsi="Times New Roman"/>
                <w:sz w:val="14"/>
                <w:szCs w:val="14"/>
                <w:color w:val="auto"/>
              </w:rPr>
              <w:t>5</w:t>
            </w: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40" w:type="dxa"/>
            <w:vAlign w:val="bottom"/>
            <w:gridSpan w:val="2"/>
            <w:shd w:val="clear" w:color="auto" w:fill="CCEEFF"/>
          </w:tcPr>
          <w:p>
            <w:pPr>
              <w:jc w:val="right"/>
              <w:ind w:right="60"/>
              <w:spacing w:after="0" w:line="147" w:lineRule="exact"/>
              <w:rPr>
                <w:sz w:val="20"/>
                <w:szCs w:val="20"/>
                <w:color w:val="auto"/>
              </w:rPr>
            </w:pPr>
            <w:r>
              <w:rPr>
                <w:rFonts w:ascii="Times New Roman" w:cs="Times New Roman" w:eastAsia="Times New Roman" w:hAnsi="Times New Roman"/>
                <w:sz w:val="14"/>
                <w:szCs w:val="14"/>
                <w:color w:val="auto"/>
              </w:rPr>
              <w:t>(26)</w:t>
            </w:r>
          </w:p>
        </w:tc>
        <w:tc>
          <w:tcPr>
            <w:tcW w:w="0" w:type="dxa"/>
            <w:vAlign w:val="bottom"/>
          </w:tcPr>
          <w:p>
            <w:pPr>
              <w:spacing w:after="0"/>
              <w:rPr>
                <w:sz w:val="1"/>
                <w:szCs w:val="1"/>
                <w:color w:val="auto"/>
              </w:rPr>
            </w:pPr>
          </w:p>
        </w:tc>
      </w:tr>
      <w:tr>
        <w:trPr>
          <w:trHeight w:val="147"/>
        </w:trPr>
        <w:tc>
          <w:tcPr>
            <w:tcW w:w="4060" w:type="dxa"/>
            <w:vAlign w:val="bottom"/>
          </w:tcPr>
          <w:p>
            <w:pPr>
              <w:ind w:left="160"/>
              <w:spacing w:after="0" w:line="147" w:lineRule="exact"/>
              <w:rPr>
                <w:sz w:val="20"/>
                <w:szCs w:val="20"/>
                <w:color w:val="auto"/>
              </w:rPr>
            </w:pPr>
            <w:r>
              <w:rPr>
                <w:rFonts w:ascii="Times New Roman" w:cs="Times New Roman" w:eastAsia="Times New Roman" w:hAnsi="Times New Roman"/>
                <w:sz w:val="14"/>
                <w:szCs w:val="14"/>
                <w:color w:val="auto"/>
              </w:rPr>
              <w:t>PERU</w:t>
            </w: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gridSpan w:val="2"/>
          </w:tcPr>
          <w:p>
            <w:pPr>
              <w:jc w:val="right"/>
              <w:ind w:right="54"/>
              <w:spacing w:after="0" w:line="147" w:lineRule="exact"/>
              <w:rPr>
                <w:sz w:val="20"/>
                <w:szCs w:val="20"/>
                <w:color w:val="auto"/>
              </w:rPr>
            </w:pPr>
            <w:r>
              <w:rPr>
                <w:rFonts w:ascii="Times New Roman" w:cs="Times New Roman" w:eastAsia="Times New Roman" w:hAnsi="Times New Roman"/>
                <w:sz w:val="14"/>
                <w:szCs w:val="14"/>
                <w:color w:val="auto"/>
              </w:rPr>
              <w:t>320</w:t>
            </w:r>
          </w:p>
        </w:tc>
        <w:tc>
          <w:tcPr>
            <w:tcW w:w="1020" w:type="dxa"/>
            <w:vAlign w:val="bottom"/>
            <w:gridSpan w:val="3"/>
          </w:tcPr>
          <w:p>
            <w:pPr>
              <w:jc w:val="right"/>
              <w:ind w:right="240"/>
              <w:spacing w:after="0" w:line="147" w:lineRule="exact"/>
              <w:rPr>
                <w:sz w:val="20"/>
                <w:szCs w:val="20"/>
                <w:color w:val="auto"/>
              </w:rPr>
            </w:pPr>
            <w:r>
              <w:rPr>
                <w:rFonts w:ascii="Times New Roman" w:cs="Times New Roman" w:eastAsia="Times New Roman" w:hAnsi="Times New Roman"/>
                <w:sz w:val="14"/>
                <w:szCs w:val="14"/>
                <w:color w:val="auto"/>
              </w:rPr>
              <w:t>6</w:t>
            </w:r>
          </w:p>
        </w:tc>
        <w:tc>
          <w:tcPr>
            <w:tcW w:w="80" w:type="dxa"/>
            <w:vAlign w:val="bottom"/>
          </w:tcPr>
          <w:p>
            <w:pPr>
              <w:spacing w:after="0"/>
              <w:rPr>
                <w:sz w:val="12"/>
                <w:szCs w:val="12"/>
                <w:color w:val="auto"/>
              </w:rPr>
            </w:pPr>
          </w:p>
        </w:tc>
        <w:tc>
          <w:tcPr>
            <w:tcW w:w="580" w:type="dxa"/>
            <w:vAlign w:val="bottom"/>
          </w:tcPr>
          <w:p>
            <w:pPr>
              <w:jc w:val="right"/>
              <w:spacing w:after="0" w:line="147" w:lineRule="exact"/>
              <w:rPr>
                <w:sz w:val="20"/>
                <w:szCs w:val="20"/>
                <w:color w:val="auto"/>
              </w:rPr>
            </w:pPr>
            <w:r>
              <w:rPr>
                <w:rFonts w:ascii="Times New Roman" w:cs="Times New Roman" w:eastAsia="Times New Roman" w:hAnsi="Times New Roman"/>
                <w:sz w:val="14"/>
                <w:szCs w:val="14"/>
                <w:color w:val="auto"/>
              </w:rPr>
              <w:t>136</w:t>
            </w:r>
          </w:p>
        </w:tc>
        <w:tc>
          <w:tcPr>
            <w:tcW w:w="220" w:type="dxa"/>
            <w:vAlign w:val="bottom"/>
          </w:tcPr>
          <w:p>
            <w:pPr>
              <w:spacing w:after="0"/>
              <w:rPr>
                <w:sz w:val="12"/>
                <w:szCs w:val="12"/>
                <w:color w:val="auto"/>
              </w:rPr>
            </w:pPr>
          </w:p>
        </w:tc>
        <w:tc>
          <w:tcPr>
            <w:tcW w:w="920" w:type="dxa"/>
            <w:vAlign w:val="bottom"/>
            <w:gridSpan w:val="2"/>
          </w:tcPr>
          <w:p>
            <w:pPr>
              <w:jc w:val="right"/>
              <w:ind w:right="240"/>
              <w:spacing w:after="0" w:line="147" w:lineRule="exact"/>
              <w:rPr>
                <w:sz w:val="20"/>
                <w:szCs w:val="20"/>
                <w:color w:val="auto"/>
              </w:rPr>
            </w:pPr>
            <w:r>
              <w:rPr>
                <w:rFonts w:ascii="Times New Roman" w:cs="Times New Roman" w:eastAsia="Times New Roman" w:hAnsi="Times New Roman"/>
                <w:sz w:val="14"/>
                <w:szCs w:val="14"/>
                <w:color w:val="auto"/>
              </w:rPr>
              <w:t>3</w:t>
            </w:r>
          </w:p>
        </w:tc>
        <w:tc>
          <w:tcPr>
            <w:tcW w:w="80" w:type="dxa"/>
            <w:vAlign w:val="bottom"/>
          </w:tcPr>
          <w:p>
            <w:pPr>
              <w:spacing w:after="0"/>
              <w:rPr>
                <w:sz w:val="12"/>
                <w:szCs w:val="12"/>
                <w:color w:val="auto"/>
              </w:rPr>
            </w:pPr>
          </w:p>
        </w:tc>
        <w:tc>
          <w:tcPr>
            <w:tcW w:w="800" w:type="dxa"/>
            <w:vAlign w:val="bottom"/>
            <w:gridSpan w:val="2"/>
          </w:tcPr>
          <w:p>
            <w:pPr>
              <w:jc w:val="right"/>
              <w:ind w:right="154"/>
              <w:spacing w:after="0" w:line="147" w:lineRule="exact"/>
              <w:rPr>
                <w:sz w:val="20"/>
                <w:szCs w:val="20"/>
                <w:color w:val="auto"/>
              </w:rPr>
            </w:pPr>
            <w:r>
              <w:rPr>
                <w:rFonts w:ascii="Times New Roman" w:cs="Times New Roman" w:eastAsia="Times New Roman" w:hAnsi="Times New Roman"/>
                <w:sz w:val="14"/>
                <w:szCs w:val="14"/>
                <w:color w:val="auto"/>
              </w:rPr>
              <w:t>158</w:t>
            </w:r>
          </w:p>
        </w:tc>
        <w:tc>
          <w:tcPr>
            <w:tcW w:w="680" w:type="dxa"/>
            <w:vAlign w:val="bottom"/>
          </w:tcPr>
          <w:p>
            <w:pPr>
              <w:jc w:val="right"/>
              <w:spacing w:after="0" w:line="147" w:lineRule="exact"/>
              <w:rPr>
                <w:sz w:val="20"/>
                <w:szCs w:val="20"/>
                <w:color w:val="auto"/>
              </w:rPr>
            </w:pPr>
            <w:r>
              <w:rPr>
                <w:rFonts w:ascii="Times New Roman" w:cs="Times New Roman" w:eastAsia="Times New Roman" w:hAnsi="Times New Roman"/>
                <w:sz w:val="14"/>
                <w:szCs w:val="14"/>
                <w:color w:val="auto"/>
              </w:rPr>
              <w:t>2</w:t>
            </w: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gridSpan w:val="2"/>
          </w:tcPr>
          <w:p>
            <w:pPr>
              <w:jc w:val="right"/>
              <w:ind w:right="140"/>
              <w:spacing w:after="0" w:line="147" w:lineRule="exact"/>
              <w:rPr>
                <w:sz w:val="20"/>
                <w:szCs w:val="20"/>
                <w:color w:val="auto"/>
              </w:rPr>
            </w:pPr>
            <w:r>
              <w:rPr>
                <w:rFonts w:ascii="Times New Roman" w:cs="Times New Roman" w:eastAsia="Times New Roman" w:hAnsi="Times New Roman"/>
                <w:sz w:val="14"/>
                <w:szCs w:val="14"/>
                <w:color w:val="auto"/>
              </w:rPr>
              <w:t>184</w:t>
            </w: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40" w:type="dxa"/>
            <w:vAlign w:val="bottom"/>
            <w:gridSpan w:val="2"/>
          </w:tcPr>
          <w:p>
            <w:pPr>
              <w:jc w:val="right"/>
              <w:ind w:right="100"/>
              <w:spacing w:after="0" w:line="147" w:lineRule="exact"/>
              <w:rPr>
                <w:sz w:val="20"/>
                <w:szCs w:val="20"/>
                <w:color w:val="auto"/>
              </w:rPr>
            </w:pPr>
            <w:r>
              <w:rPr>
                <w:rFonts w:ascii="Times New Roman" w:cs="Times New Roman" w:eastAsia="Times New Roman" w:hAnsi="Times New Roman"/>
                <w:sz w:val="14"/>
                <w:szCs w:val="14"/>
                <w:color w:val="auto"/>
              </w:rPr>
              <w:t>162</w:t>
            </w:r>
          </w:p>
        </w:tc>
        <w:tc>
          <w:tcPr>
            <w:tcW w:w="0" w:type="dxa"/>
            <w:vAlign w:val="bottom"/>
          </w:tcPr>
          <w:p>
            <w:pPr>
              <w:spacing w:after="0"/>
              <w:rPr>
                <w:sz w:val="1"/>
                <w:szCs w:val="1"/>
                <w:color w:val="auto"/>
              </w:rPr>
            </w:pPr>
          </w:p>
        </w:tc>
      </w:tr>
      <w:tr>
        <w:trPr>
          <w:trHeight w:val="147"/>
        </w:trPr>
        <w:tc>
          <w:tcPr>
            <w:tcW w:w="4060" w:type="dxa"/>
            <w:vAlign w:val="bottom"/>
            <w:shd w:val="clear" w:color="auto" w:fill="CCEEFF"/>
          </w:tcPr>
          <w:p>
            <w:pPr>
              <w:ind w:left="160"/>
              <w:spacing w:after="0" w:line="147" w:lineRule="exact"/>
              <w:rPr>
                <w:sz w:val="20"/>
                <w:szCs w:val="20"/>
                <w:color w:val="auto"/>
              </w:rPr>
            </w:pPr>
            <w:r>
              <w:rPr>
                <w:rFonts w:ascii="Times New Roman" w:cs="Times New Roman" w:eastAsia="Times New Roman" w:hAnsi="Times New Roman"/>
                <w:sz w:val="14"/>
                <w:szCs w:val="14"/>
                <w:color w:val="auto"/>
              </w:rPr>
              <w:t>TRINIDAD &amp; TOBAGO</w:t>
            </w: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54"/>
              <w:spacing w:after="0" w:line="147" w:lineRule="exact"/>
              <w:rPr>
                <w:sz w:val="20"/>
                <w:szCs w:val="20"/>
                <w:color w:val="auto"/>
              </w:rPr>
            </w:pPr>
            <w:r>
              <w:rPr>
                <w:rFonts w:ascii="Times New Roman" w:cs="Times New Roman" w:eastAsia="Times New Roman" w:hAnsi="Times New Roman"/>
                <w:sz w:val="14"/>
                <w:szCs w:val="14"/>
                <w:color w:val="auto"/>
              </w:rPr>
              <w:t>166</w:t>
            </w:r>
          </w:p>
        </w:tc>
        <w:tc>
          <w:tcPr>
            <w:tcW w:w="1020" w:type="dxa"/>
            <w:vAlign w:val="bottom"/>
            <w:gridSpan w:val="3"/>
            <w:shd w:val="clear" w:color="auto" w:fill="CCEEFF"/>
          </w:tcPr>
          <w:p>
            <w:pPr>
              <w:jc w:val="right"/>
              <w:ind w:right="240"/>
              <w:spacing w:after="0" w:line="147" w:lineRule="exact"/>
              <w:rPr>
                <w:sz w:val="20"/>
                <w:szCs w:val="20"/>
                <w:color w:val="auto"/>
              </w:rPr>
            </w:pPr>
            <w:r>
              <w:rPr>
                <w:rFonts w:ascii="Times New Roman" w:cs="Times New Roman" w:eastAsia="Times New Roman" w:hAnsi="Times New Roman"/>
                <w:sz w:val="14"/>
                <w:szCs w:val="14"/>
                <w:color w:val="auto"/>
              </w:rPr>
              <w:t>3</w:t>
            </w:r>
          </w:p>
        </w:tc>
        <w:tc>
          <w:tcPr>
            <w:tcW w:w="80" w:type="dxa"/>
            <w:vAlign w:val="bottom"/>
            <w:shd w:val="clear" w:color="auto" w:fill="CCEEFF"/>
          </w:tcPr>
          <w:p>
            <w:pPr>
              <w:spacing w:after="0"/>
              <w:rPr>
                <w:sz w:val="12"/>
                <w:szCs w:val="12"/>
                <w:color w:val="auto"/>
              </w:rPr>
            </w:pPr>
          </w:p>
        </w:tc>
        <w:tc>
          <w:tcPr>
            <w:tcW w:w="58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177</w:t>
            </w:r>
          </w:p>
        </w:tc>
        <w:tc>
          <w:tcPr>
            <w:tcW w:w="2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40"/>
              <w:spacing w:after="0" w:line="147" w:lineRule="exact"/>
              <w:rPr>
                <w:sz w:val="20"/>
                <w:szCs w:val="20"/>
                <w:color w:val="auto"/>
              </w:rPr>
            </w:pPr>
            <w:r>
              <w:rPr>
                <w:rFonts w:ascii="Times New Roman" w:cs="Times New Roman" w:eastAsia="Times New Roman" w:hAnsi="Times New Roman"/>
                <w:sz w:val="14"/>
                <w:szCs w:val="14"/>
                <w:color w:val="auto"/>
              </w:rPr>
              <w:t>3</w:t>
            </w: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54"/>
              <w:spacing w:after="0" w:line="147" w:lineRule="exact"/>
              <w:rPr>
                <w:sz w:val="20"/>
                <w:szCs w:val="20"/>
                <w:color w:val="auto"/>
              </w:rPr>
            </w:pPr>
            <w:r>
              <w:rPr>
                <w:rFonts w:ascii="Times New Roman" w:cs="Times New Roman" w:eastAsia="Times New Roman" w:hAnsi="Times New Roman"/>
                <w:sz w:val="14"/>
                <w:szCs w:val="14"/>
                <w:color w:val="auto"/>
              </w:rPr>
              <w:t>182</w:t>
            </w:r>
          </w:p>
        </w:tc>
        <w:tc>
          <w:tcPr>
            <w:tcW w:w="68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3</w:t>
            </w: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100"/>
              <w:spacing w:after="0" w:line="147" w:lineRule="exact"/>
              <w:rPr>
                <w:sz w:val="20"/>
                <w:szCs w:val="20"/>
                <w:color w:val="auto"/>
              </w:rPr>
            </w:pPr>
            <w:r>
              <w:rPr>
                <w:rFonts w:ascii="Times New Roman" w:cs="Times New Roman" w:eastAsia="Times New Roman" w:hAnsi="Times New Roman"/>
                <w:sz w:val="14"/>
                <w:szCs w:val="14"/>
                <w:color w:val="auto"/>
              </w:rPr>
              <w:t>(11)</w:t>
            </w: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40" w:type="dxa"/>
            <w:vAlign w:val="bottom"/>
            <w:gridSpan w:val="2"/>
            <w:shd w:val="clear" w:color="auto" w:fill="CCEEFF"/>
          </w:tcPr>
          <w:p>
            <w:pPr>
              <w:jc w:val="right"/>
              <w:ind w:right="60"/>
              <w:spacing w:after="0" w:line="147" w:lineRule="exact"/>
              <w:rPr>
                <w:sz w:val="20"/>
                <w:szCs w:val="20"/>
                <w:color w:val="auto"/>
              </w:rPr>
            </w:pPr>
            <w:r>
              <w:rPr>
                <w:rFonts w:ascii="Times New Roman" w:cs="Times New Roman" w:eastAsia="Times New Roman" w:hAnsi="Times New Roman"/>
                <w:sz w:val="14"/>
                <w:szCs w:val="14"/>
                <w:color w:val="auto"/>
              </w:rPr>
              <w:t>(16)</w:t>
            </w:r>
          </w:p>
        </w:tc>
        <w:tc>
          <w:tcPr>
            <w:tcW w:w="0" w:type="dxa"/>
            <w:vAlign w:val="bottom"/>
          </w:tcPr>
          <w:p>
            <w:pPr>
              <w:spacing w:after="0"/>
              <w:rPr>
                <w:sz w:val="1"/>
                <w:szCs w:val="1"/>
                <w:color w:val="auto"/>
              </w:rPr>
            </w:pPr>
          </w:p>
        </w:tc>
      </w:tr>
      <w:tr>
        <w:trPr>
          <w:trHeight w:val="147"/>
        </w:trPr>
        <w:tc>
          <w:tcPr>
            <w:tcW w:w="4060" w:type="dxa"/>
            <w:vAlign w:val="bottom"/>
          </w:tcPr>
          <w:p>
            <w:pPr>
              <w:ind w:left="160"/>
              <w:spacing w:after="0" w:line="147" w:lineRule="exact"/>
              <w:rPr>
                <w:sz w:val="20"/>
                <w:szCs w:val="20"/>
                <w:color w:val="auto"/>
              </w:rPr>
            </w:pPr>
            <w:r>
              <w:rPr>
                <w:rFonts w:ascii="Times New Roman" w:cs="Times New Roman" w:eastAsia="Times New Roman" w:hAnsi="Times New Roman"/>
                <w:sz w:val="14"/>
                <w:szCs w:val="14"/>
                <w:color w:val="auto"/>
              </w:rPr>
              <w:t>URUGUAY</w:t>
            </w: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gridSpan w:val="2"/>
          </w:tcPr>
          <w:p>
            <w:pPr>
              <w:jc w:val="right"/>
              <w:ind w:right="54"/>
              <w:spacing w:after="0" w:line="147" w:lineRule="exact"/>
              <w:rPr>
                <w:sz w:val="20"/>
                <w:szCs w:val="20"/>
                <w:color w:val="auto"/>
              </w:rPr>
            </w:pPr>
            <w:r>
              <w:rPr>
                <w:rFonts w:ascii="Times New Roman" w:cs="Times New Roman" w:eastAsia="Times New Roman" w:hAnsi="Times New Roman"/>
                <w:sz w:val="14"/>
                <w:szCs w:val="14"/>
                <w:color w:val="auto"/>
              </w:rPr>
              <w:t>34</w:t>
            </w:r>
          </w:p>
        </w:tc>
        <w:tc>
          <w:tcPr>
            <w:tcW w:w="1020" w:type="dxa"/>
            <w:vAlign w:val="bottom"/>
            <w:gridSpan w:val="3"/>
          </w:tcPr>
          <w:p>
            <w:pPr>
              <w:jc w:val="right"/>
              <w:ind w:right="240"/>
              <w:spacing w:after="0" w:line="147" w:lineRule="exact"/>
              <w:rPr>
                <w:sz w:val="20"/>
                <w:szCs w:val="20"/>
                <w:color w:val="auto"/>
              </w:rPr>
            </w:pPr>
            <w:r>
              <w:rPr>
                <w:rFonts w:ascii="Times New Roman" w:cs="Times New Roman" w:eastAsia="Times New Roman" w:hAnsi="Times New Roman"/>
                <w:sz w:val="14"/>
                <w:szCs w:val="14"/>
                <w:color w:val="auto"/>
              </w:rPr>
              <w:t>1</w:t>
            </w:r>
          </w:p>
        </w:tc>
        <w:tc>
          <w:tcPr>
            <w:tcW w:w="80" w:type="dxa"/>
            <w:vAlign w:val="bottom"/>
          </w:tcPr>
          <w:p>
            <w:pPr>
              <w:spacing w:after="0"/>
              <w:rPr>
                <w:sz w:val="12"/>
                <w:szCs w:val="12"/>
                <w:color w:val="auto"/>
              </w:rPr>
            </w:pPr>
          </w:p>
        </w:tc>
        <w:tc>
          <w:tcPr>
            <w:tcW w:w="580" w:type="dxa"/>
            <w:vAlign w:val="bottom"/>
          </w:tcPr>
          <w:p>
            <w:pPr>
              <w:jc w:val="right"/>
              <w:spacing w:after="0" w:line="147" w:lineRule="exact"/>
              <w:rPr>
                <w:sz w:val="20"/>
                <w:szCs w:val="20"/>
                <w:color w:val="auto"/>
              </w:rPr>
            </w:pPr>
            <w:r>
              <w:rPr>
                <w:rFonts w:ascii="Times New Roman" w:cs="Times New Roman" w:eastAsia="Times New Roman" w:hAnsi="Times New Roman"/>
                <w:sz w:val="14"/>
                <w:szCs w:val="14"/>
                <w:color w:val="auto"/>
              </w:rPr>
              <w:t>27</w:t>
            </w:r>
          </w:p>
        </w:tc>
        <w:tc>
          <w:tcPr>
            <w:tcW w:w="220" w:type="dxa"/>
            <w:vAlign w:val="bottom"/>
          </w:tcPr>
          <w:p>
            <w:pPr>
              <w:spacing w:after="0"/>
              <w:rPr>
                <w:sz w:val="12"/>
                <w:szCs w:val="12"/>
                <w:color w:val="auto"/>
              </w:rPr>
            </w:pPr>
          </w:p>
        </w:tc>
        <w:tc>
          <w:tcPr>
            <w:tcW w:w="920" w:type="dxa"/>
            <w:vAlign w:val="bottom"/>
            <w:gridSpan w:val="2"/>
          </w:tcPr>
          <w:p>
            <w:pPr>
              <w:jc w:val="right"/>
              <w:ind w:right="240"/>
              <w:spacing w:after="0" w:line="147" w:lineRule="exact"/>
              <w:rPr>
                <w:sz w:val="20"/>
                <w:szCs w:val="20"/>
                <w:color w:val="auto"/>
              </w:rPr>
            </w:pPr>
            <w:r>
              <w:rPr>
                <w:rFonts w:ascii="Times New Roman" w:cs="Times New Roman" w:eastAsia="Times New Roman" w:hAnsi="Times New Roman"/>
                <w:sz w:val="14"/>
                <w:szCs w:val="14"/>
                <w:color w:val="auto"/>
              </w:rPr>
              <w:t>1</w:t>
            </w:r>
          </w:p>
        </w:tc>
        <w:tc>
          <w:tcPr>
            <w:tcW w:w="80" w:type="dxa"/>
            <w:vAlign w:val="bottom"/>
          </w:tcPr>
          <w:p>
            <w:pPr>
              <w:spacing w:after="0"/>
              <w:rPr>
                <w:sz w:val="12"/>
                <w:szCs w:val="12"/>
                <w:color w:val="auto"/>
              </w:rPr>
            </w:pPr>
          </w:p>
        </w:tc>
        <w:tc>
          <w:tcPr>
            <w:tcW w:w="800" w:type="dxa"/>
            <w:vAlign w:val="bottom"/>
            <w:gridSpan w:val="2"/>
          </w:tcPr>
          <w:p>
            <w:pPr>
              <w:jc w:val="right"/>
              <w:ind w:right="154"/>
              <w:spacing w:after="0" w:line="147" w:lineRule="exact"/>
              <w:rPr>
                <w:sz w:val="20"/>
                <w:szCs w:val="20"/>
                <w:color w:val="auto"/>
              </w:rPr>
            </w:pPr>
            <w:r>
              <w:rPr>
                <w:rFonts w:ascii="Times New Roman" w:cs="Times New Roman" w:eastAsia="Times New Roman" w:hAnsi="Times New Roman"/>
                <w:sz w:val="14"/>
                <w:szCs w:val="14"/>
                <w:color w:val="auto"/>
              </w:rPr>
              <w:t>1</w:t>
            </w:r>
          </w:p>
        </w:tc>
        <w:tc>
          <w:tcPr>
            <w:tcW w:w="680" w:type="dxa"/>
            <w:vAlign w:val="bottom"/>
          </w:tcPr>
          <w:p>
            <w:pPr>
              <w:jc w:val="right"/>
              <w:spacing w:after="0" w:line="147" w:lineRule="exact"/>
              <w:rPr>
                <w:sz w:val="20"/>
                <w:szCs w:val="20"/>
                <w:color w:val="auto"/>
              </w:rPr>
            </w:pPr>
            <w:r>
              <w:rPr>
                <w:rFonts w:ascii="Times New Roman" w:cs="Times New Roman" w:eastAsia="Times New Roman" w:hAnsi="Times New Roman"/>
                <w:sz w:val="14"/>
                <w:szCs w:val="14"/>
                <w:color w:val="auto"/>
              </w:rPr>
              <w:t>0</w:t>
            </w: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gridSpan w:val="2"/>
          </w:tcPr>
          <w:p>
            <w:pPr>
              <w:jc w:val="right"/>
              <w:ind w:right="140"/>
              <w:spacing w:after="0" w:line="147" w:lineRule="exact"/>
              <w:rPr>
                <w:sz w:val="20"/>
                <w:szCs w:val="20"/>
                <w:color w:val="auto"/>
              </w:rPr>
            </w:pPr>
            <w:r>
              <w:rPr>
                <w:rFonts w:ascii="Times New Roman" w:cs="Times New Roman" w:eastAsia="Times New Roman" w:hAnsi="Times New Roman"/>
                <w:sz w:val="14"/>
                <w:szCs w:val="14"/>
                <w:color w:val="auto"/>
              </w:rPr>
              <w:t>7</w:t>
            </w: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40" w:type="dxa"/>
            <w:vAlign w:val="bottom"/>
            <w:gridSpan w:val="2"/>
          </w:tcPr>
          <w:p>
            <w:pPr>
              <w:jc w:val="right"/>
              <w:ind w:right="100"/>
              <w:spacing w:after="0" w:line="147" w:lineRule="exact"/>
              <w:rPr>
                <w:sz w:val="20"/>
                <w:szCs w:val="20"/>
                <w:color w:val="auto"/>
              </w:rPr>
            </w:pPr>
            <w:r>
              <w:rPr>
                <w:rFonts w:ascii="Times New Roman" w:cs="Times New Roman" w:eastAsia="Times New Roman" w:hAnsi="Times New Roman"/>
                <w:sz w:val="14"/>
                <w:szCs w:val="14"/>
                <w:color w:val="auto"/>
              </w:rPr>
              <w:t>33</w:t>
            </w:r>
          </w:p>
        </w:tc>
        <w:tc>
          <w:tcPr>
            <w:tcW w:w="0" w:type="dxa"/>
            <w:vAlign w:val="bottom"/>
          </w:tcPr>
          <w:p>
            <w:pPr>
              <w:spacing w:after="0"/>
              <w:rPr>
                <w:sz w:val="1"/>
                <w:szCs w:val="1"/>
                <w:color w:val="auto"/>
              </w:rPr>
            </w:pPr>
          </w:p>
        </w:tc>
      </w:tr>
      <w:tr>
        <w:trPr>
          <w:trHeight w:val="187"/>
        </w:trPr>
        <w:tc>
          <w:tcPr>
            <w:tcW w:w="4060" w:type="dxa"/>
            <w:vAlign w:val="bottom"/>
            <w:shd w:val="clear" w:color="auto" w:fill="CCEEFF"/>
          </w:tcPr>
          <w:p>
            <w:pPr>
              <w:ind w:left="160"/>
              <w:spacing w:after="0" w:line="187" w:lineRule="exact"/>
              <w:rPr>
                <w:sz w:val="20"/>
                <w:szCs w:val="20"/>
                <w:color w:val="auto"/>
              </w:rPr>
            </w:pPr>
            <w:r>
              <w:rPr>
                <w:rFonts w:ascii="Times New Roman" w:cs="Times New Roman" w:eastAsia="Times New Roman" w:hAnsi="Times New Roman"/>
                <w:sz w:val="13"/>
                <w:szCs w:val="13"/>
                <w:color w:val="auto"/>
              </w:rPr>
              <w:t xml:space="preserve">OTHER NON-LATAM </w:t>
            </w:r>
            <w:r>
              <w:rPr>
                <w:rFonts w:ascii="Times New Roman" w:cs="Times New Roman" w:eastAsia="Times New Roman" w:hAnsi="Times New Roman"/>
                <w:sz w:val="21"/>
                <w:szCs w:val="21"/>
                <w:color w:val="auto"/>
                <w:vertAlign w:val="superscript"/>
              </w:rPr>
              <w:t>(1)</w:t>
            </w:r>
          </w:p>
        </w:tc>
        <w:tc>
          <w:tcPr>
            <w:tcW w:w="10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700" w:type="dxa"/>
            <w:vAlign w:val="bottom"/>
            <w:gridSpan w:val="2"/>
            <w:shd w:val="clear" w:color="auto" w:fill="CCEEFF"/>
          </w:tcPr>
          <w:p>
            <w:pPr>
              <w:jc w:val="right"/>
              <w:ind w:right="54"/>
              <w:spacing w:after="0"/>
              <w:rPr>
                <w:sz w:val="20"/>
                <w:szCs w:val="20"/>
                <w:color w:val="auto"/>
              </w:rPr>
            </w:pPr>
            <w:r>
              <w:rPr>
                <w:rFonts w:ascii="Times New Roman" w:cs="Times New Roman" w:eastAsia="Times New Roman" w:hAnsi="Times New Roman"/>
                <w:sz w:val="14"/>
                <w:szCs w:val="14"/>
                <w:color w:val="auto"/>
              </w:rPr>
              <w:t>496</w:t>
            </w:r>
          </w:p>
        </w:tc>
        <w:tc>
          <w:tcPr>
            <w:tcW w:w="1020" w:type="dxa"/>
            <w:vAlign w:val="bottom"/>
            <w:gridSpan w:val="3"/>
            <w:shd w:val="clear" w:color="auto" w:fill="CCEEFF"/>
          </w:tcPr>
          <w:p>
            <w:pPr>
              <w:jc w:val="right"/>
              <w:ind w:right="240"/>
              <w:spacing w:after="0"/>
              <w:rPr>
                <w:sz w:val="20"/>
                <w:szCs w:val="20"/>
                <w:color w:val="auto"/>
              </w:rPr>
            </w:pPr>
            <w:r>
              <w:rPr>
                <w:rFonts w:ascii="Times New Roman" w:cs="Times New Roman" w:eastAsia="Times New Roman" w:hAnsi="Times New Roman"/>
                <w:sz w:val="14"/>
                <w:szCs w:val="14"/>
                <w:color w:val="auto"/>
              </w:rPr>
              <w:t>9</w:t>
            </w:r>
          </w:p>
        </w:tc>
        <w:tc>
          <w:tcPr>
            <w:tcW w:w="80" w:type="dxa"/>
            <w:vAlign w:val="bottom"/>
            <w:shd w:val="clear" w:color="auto" w:fill="CCEEFF"/>
          </w:tcPr>
          <w:p>
            <w:pPr>
              <w:spacing w:after="0"/>
              <w:rPr>
                <w:sz w:val="16"/>
                <w:szCs w:val="16"/>
                <w:color w:val="auto"/>
              </w:rPr>
            </w:pP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461</w:t>
            </w:r>
          </w:p>
        </w:tc>
        <w:tc>
          <w:tcPr>
            <w:tcW w:w="220" w:type="dxa"/>
            <w:vAlign w:val="bottom"/>
            <w:shd w:val="clear" w:color="auto" w:fill="CCEEFF"/>
          </w:tcPr>
          <w:p>
            <w:pPr>
              <w:spacing w:after="0"/>
              <w:rPr>
                <w:sz w:val="16"/>
                <w:szCs w:val="16"/>
                <w:color w:val="auto"/>
              </w:rPr>
            </w:pPr>
          </w:p>
        </w:tc>
        <w:tc>
          <w:tcPr>
            <w:tcW w:w="9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4"/>
                <w:szCs w:val="14"/>
                <w:color w:val="auto"/>
              </w:rPr>
              <w:t>9</w:t>
            </w:r>
          </w:p>
        </w:tc>
        <w:tc>
          <w:tcPr>
            <w:tcW w:w="80" w:type="dxa"/>
            <w:vAlign w:val="bottom"/>
            <w:shd w:val="clear" w:color="auto" w:fill="CCEEFF"/>
          </w:tcPr>
          <w:p>
            <w:pPr>
              <w:spacing w:after="0"/>
              <w:rPr>
                <w:sz w:val="16"/>
                <w:szCs w:val="16"/>
                <w:color w:val="auto"/>
              </w:rPr>
            </w:pPr>
          </w:p>
        </w:tc>
        <w:tc>
          <w:tcPr>
            <w:tcW w:w="800" w:type="dxa"/>
            <w:vAlign w:val="bottom"/>
            <w:gridSpan w:val="2"/>
            <w:shd w:val="clear" w:color="auto" w:fill="CCEEFF"/>
          </w:tcPr>
          <w:p>
            <w:pPr>
              <w:jc w:val="right"/>
              <w:ind w:right="154"/>
              <w:spacing w:after="0"/>
              <w:rPr>
                <w:sz w:val="20"/>
                <w:szCs w:val="20"/>
                <w:color w:val="auto"/>
              </w:rPr>
            </w:pPr>
            <w:r>
              <w:rPr>
                <w:rFonts w:ascii="Times New Roman" w:cs="Times New Roman" w:eastAsia="Times New Roman" w:hAnsi="Times New Roman"/>
                <w:sz w:val="14"/>
                <w:szCs w:val="14"/>
                <w:color w:val="auto"/>
              </w:rPr>
              <w:t>446</w:t>
            </w:r>
          </w:p>
        </w:tc>
        <w:tc>
          <w:tcPr>
            <w:tcW w:w="6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7</w:t>
            </w:r>
          </w:p>
        </w:tc>
        <w:tc>
          <w:tcPr>
            <w:tcW w:w="18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68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4"/>
                <w:szCs w:val="14"/>
                <w:color w:val="auto"/>
              </w:rPr>
              <w:t>35</w:t>
            </w:r>
          </w:p>
        </w:tc>
        <w:tc>
          <w:tcPr>
            <w:tcW w:w="8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6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4"/>
                <w:szCs w:val="14"/>
                <w:color w:val="auto"/>
              </w:rPr>
              <w:t>50</w:t>
            </w:r>
          </w:p>
        </w:tc>
        <w:tc>
          <w:tcPr>
            <w:tcW w:w="0" w:type="dxa"/>
            <w:vAlign w:val="bottom"/>
          </w:tcPr>
          <w:p>
            <w:pPr>
              <w:spacing w:after="0"/>
              <w:rPr>
                <w:sz w:val="1"/>
                <w:szCs w:val="1"/>
                <w:color w:val="auto"/>
              </w:rPr>
            </w:pPr>
          </w:p>
        </w:tc>
      </w:tr>
      <w:tr>
        <w:trPr>
          <w:trHeight w:val="140"/>
        </w:trPr>
        <w:tc>
          <w:tcPr>
            <w:tcW w:w="40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5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5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5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540" w:type="dxa"/>
            <w:vAlign w:val="bottom"/>
            <w:tcBorders>
              <w:top w:val="single" w:sz="8" w:color="auto"/>
            </w:tcBorders>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54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87"/>
        </w:trPr>
        <w:tc>
          <w:tcPr>
            <w:tcW w:w="4060" w:type="dxa"/>
            <w:vAlign w:val="bottom"/>
            <w:shd w:val="clear" w:color="auto" w:fill="CCEEFF"/>
          </w:tcPr>
          <w:p>
            <w:pPr>
              <w:ind w:left="160"/>
              <w:spacing w:after="0" w:line="187" w:lineRule="exact"/>
              <w:rPr>
                <w:sz w:val="20"/>
                <w:szCs w:val="20"/>
                <w:color w:val="auto"/>
              </w:rPr>
            </w:pPr>
            <w:r>
              <w:rPr>
                <w:rFonts w:ascii="Times New Roman" w:cs="Times New Roman" w:eastAsia="Times New Roman" w:hAnsi="Times New Roman"/>
                <w:sz w:val="13"/>
                <w:szCs w:val="13"/>
                <w:color w:val="auto"/>
              </w:rPr>
              <w:t xml:space="preserve">TOTAL COMMERCIAL PORTFOLIO </w:t>
            </w:r>
            <w:r>
              <w:rPr>
                <w:rFonts w:ascii="Times New Roman" w:cs="Times New Roman" w:eastAsia="Times New Roman" w:hAnsi="Times New Roman"/>
                <w:sz w:val="21"/>
                <w:szCs w:val="21"/>
                <w:color w:val="auto"/>
                <w:vertAlign w:val="superscript"/>
              </w:rPr>
              <w:t>(2)</w:t>
            </w:r>
          </w:p>
        </w:tc>
        <w:tc>
          <w:tcPr>
            <w:tcW w:w="20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700" w:type="dxa"/>
            <w:vAlign w:val="bottom"/>
            <w:gridSpan w:val="2"/>
            <w:shd w:val="clear" w:color="auto" w:fill="CCEEFF"/>
          </w:tcPr>
          <w:p>
            <w:pPr>
              <w:jc w:val="right"/>
              <w:ind w:right="54"/>
              <w:spacing w:after="0"/>
              <w:rPr>
                <w:sz w:val="20"/>
                <w:szCs w:val="20"/>
                <w:color w:val="auto"/>
              </w:rPr>
            </w:pPr>
            <w:r>
              <w:rPr>
                <w:rFonts w:ascii="Times New Roman" w:cs="Times New Roman" w:eastAsia="Times New Roman" w:hAnsi="Times New Roman"/>
                <w:sz w:val="14"/>
                <w:szCs w:val="14"/>
                <w:color w:val="auto"/>
              </w:rPr>
              <w:t>5,551</w:t>
            </w:r>
          </w:p>
        </w:tc>
        <w:tc>
          <w:tcPr>
            <w:tcW w:w="1020" w:type="dxa"/>
            <w:vAlign w:val="bottom"/>
            <w:gridSpan w:val="3"/>
            <w:shd w:val="clear" w:color="auto" w:fill="CCEEFF"/>
          </w:tcPr>
          <w:p>
            <w:pPr>
              <w:jc w:val="right"/>
              <w:ind w:right="120"/>
              <w:spacing w:after="0"/>
              <w:rPr>
                <w:sz w:val="20"/>
                <w:szCs w:val="20"/>
                <w:color w:val="auto"/>
              </w:rPr>
            </w:pPr>
            <w:r>
              <w:rPr>
                <w:rFonts w:ascii="Times New Roman" w:cs="Times New Roman" w:eastAsia="Times New Roman" w:hAnsi="Times New Roman"/>
                <w:sz w:val="14"/>
                <w:szCs w:val="14"/>
                <w:color w:val="auto"/>
              </w:rPr>
              <w:t>100%</w:t>
            </w:r>
          </w:p>
        </w:tc>
        <w:tc>
          <w:tcPr>
            <w:tcW w:w="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w w:val="71"/>
              </w:rPr>
              <w:t>$</w:t>
            </w:r>
          </w:p>
        </w:tc>
        <w:tc>
          <w:tcPr>
            <w:tcW w:w="800" w:type="dxa"/>
            <w:vAlign w:val="bottom"/>
            <w:gridSpan w:val="2"/>
            <w:shd w:val="clear" w:color="auto" w:fill="CCEEFF"/>
          </w:tcPr>
          <w:p>
            <w:pPr>
              <w:jc w:val="right"/>
              <w:ind w:right="154"/>
              <w:spacing w:after="0"/>
              <w:rPr>
                <w:sz w:val="20"/>
                <w:szCs w:val="20"/>
                <w:color w:val="auto"/>
              </w:rPr>
            </w:pPr>
            <w:r>
              <w:rPr>
                <w:rFonts w:ascii="Times New Roman" w:cs="Times New Roman" w:eastAsia="Times New Roman" w:hAnsi="Times New Roman"/>
                <w:sz w:val="14"/>
                <w:szCs w:val="14"/>
                <w:color w:val="auto"/>
              </w:rPr>
              <w:t>5,087</w:t>
            </w:r>
          </w:p>
        </w:tc>
        <w:tc>
          <w:tcPr>
            <w:tcW w:w="92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4"/>
                <w:szCs w:val="14"/>
                <w:color w:val="auto"/>
              </w:rPr>
              <w:t>100%</w:t>
            </w:r>
          </w:p>
        </w:tc>
        <w:tc>
          <w:tcPr>
            <w:tcW w:w="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w w:val="71"/>
              </w:rPr>
              <w:t>$</w:t>
            </w:r>
          </w:p>
        </w:tc>
        <w:tc>
          <w:tcPr>
            <w:tcW w:w="800" w:type="dxa"/>
            <w:vAlign w:val="bottom"/>
            <w:gridSpan w:val="2"/>
            <w:shd w:val="clear" w:color="auto" w:fill="CCEEFF"/>
          </w:tcPr>
          <w:p>
            <w:pPr>
              <w:jc w:val="right"/>
              <w:ind w:right="154"/>
              <w:spacing w:after="0"/>
              <w:rPr>
                <w:sz w:val="20"/>
                <w:szCs w:val="20"/>
                <w:color w:val="auto"/>
              </w:rPr>
            </w:pPr>
            <w:r>
              <w:rPr>
                <w:rFonts w:ascii="Times New Roman" w:cs="Times New Roman" w:eastAsia="Times New Roman" w:hAnsi="Times New Roman"/>
                <w:sz w:val="14"/>
                <w:szCs w:val="14"/>
                <w:color w:val="auto"/>
              </w:rPr>
              <w:t>6,502</w:t>
            </w:r>
          </w:p>
        </w:tc>
        <w:tc>
          <w:tcPr>
            <w:tcW w:w="86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4"/>
                <w:szCs w:val="14"/>
                <w:color w:val="auto"/>
              </w:rPr>
              <w:t>100%</w:t>
            </w:r>
          </w:p>
        </w:tc>
        <w:tc>
          <w:tcPr>
            <w:tcW w:w="180" w:type="dxa"/>
            <w:vAlign w:val="bottom"/>
            <w:gridSpan w:val="2"/>
            <w:shd w:val="clear" w:color="auto" w:fill="CCEEFF"/>
          </w:tcPr>
          <w:p>
            <w:pPr>
              <w:jc w:val="right"/>
              <w:ind w:right="4"/>
              <w:spacing w:after="0"/>
              <w:rPr>
                <w:sz w:val="20"/>
                <w:szCs w:val="20"/>
                <w:color w:val="auto"/>
              </w:rPr>
            </w:pPr>
            <w:r>
              <w:rPr>
                <w:rFonts w:ascii="Times New Roman" w:cs="Times New Roman" w:eastAsia="Times New Roman" w:hAnsi="Times New Roman"/>
                <w:sz w:val="14"/>
                <w:szCs w:val="14"/>
                <w:color w:val="auto"/>
              </w:rPr>
              <w:t>$</w:t>
            </w:r>
          </w:p>
        </w:tc>
        <w:tc>
          <w:tcPr>
            <w:tcW w:w="68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4"/>
                <w:szCs w:val="14"/>
                <w:color w:val="auto"/>
              </w:rPr>
              <w:t>464</w:t>
            </w:r>
          </w:p>
        </w:tc>
        <w:tc>
          <w:tcPr>
            <w:tcW w:w="220" w:type="dxa"/>
            <w:vAlign w:val="bottom"/>
            <w:gridSpan w:val="2"/>
            <w:shd w:val="clear" w:color="auto" w:fill="CCEEFF"/>
          </w:tcPr>
          <w:p>
            <w:pPr>
              <w:ind w:left="80"/>
              <w:spacing w:after="0"/>
              <w:rPr>
                <w:sz w:val="20"/>
                <w:szCs w:val="20"/>
                <w:color w:val="auto"/>
              </w:rPr>
            </w:pPr>
            <w:r>
              <w:rPr>
                <w:rFonts w:ascii="Times New Roman" w:cs="Times New Roman" w:eastAsia="Times New Roman" w:hAnsi="Times New Roman"/>
                <w:sz w:val="14"/>
                <w:szCs w:val="14"/>
                <w:color w:val="auto"/>
              </w:rPr>
              <w:t>($</w:t>
            </w:r>
          </w:p>
        </w:tc>
        <w:tc>
          <w:tcPr>
            <w:tcW w:w="64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4"/>
                <w:szCs w:val="14"/>
                <w:color w:val="auto"/>
              </w:rPr>
              <w:t>951)</w:t>
            </w:r>
          </w:p>
        </w:tc>
        <w:tc>
          <w:tcPr>
            <w:tcW w:w="0" w:type="dxa"/>
            <w:vAlign w:val="bottom"/>
          </w:tcPr>
          <w:p>
            <w:pPr>
              <w:spacing w:after="0"/>
              <w:rPr>
                <w:sz w:val="1"/>
                <w:szCs w:val="1"/>
                <w:color w:val="auto"/>
              </w:rPr>
            </w:pPr>
          </w:p>
        </w:tc>
      </w:tr>
      <w:tr>
        <w:trPr>
          <w:trHeight w:val="147"/>
        </w:trPr>
        <w:tc>
          <w:tcPr>
            <w:tcW w:w="40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5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5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5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4060" w:type="dxa"/>
            <w:vAlign w:val="bottom"/>
            <w:shd w:val="clear" w:color="auto" w:fill="CCEEFF"/>
          </w:tcPr>
          <w:p>
            <w:pPr>
              <w:ind w:left="160"/>
              <w:spacing w:after="0" w:line="147" w:lineRule="exact"/>
              <w:rPr>
                <w:sz w:val="20"/>
                <w:szCs w:val="20"/>
                <w:color w:val="auto"/>
              </w:rPr>
            </w:pPr>
            <w:r>
              <w:rPr>
                <w:rFonts w:ascii="Times New Roman" w:cs="Times New Roman" w:eastAsia="Times New Roman" w:hAnsi="Times New Roman"/>
                <w:sz w:val="14"/>
                <w:szCs w:val="14"/>
                <w:color w:val="auto"/>
              </w:rPr>
              <w:t>UNEARNED INTEREST AND DEFERRED FEES</w:t>
            </w: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4"/>
              <w:spacing w:after="0" w:line="147" w:lineRule="exact"/>
              <w:rPr>
                <w:sz w:val="20"/>
                <w:szCs w:val="20"/>
                <w:color w:val="auto"/>
              </w:rPr>
            </w:pPr>
            <w:r>
              <w:rPr>
                <w:rFonts w:ascii="Times New Roman" w:cs="Times New Roman" w:eastAsia="Times New Roman" w:hAnsi="Times New Roman"/>
                <w:sz w:val="14"/>
                <w:szCs w:val="14"/>
                <w:color w:val="auto"/>
              </w:rPr>
              <w:t>(6)</w:t>
            </w:r>
          </w:p>
        </w:tc>
        <w:tc>
          <w:tcPr>
            <w:tcW w:w="10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14"/>
              <w:spacing w:after="0" w:line="147" w:lineRule="exact"/>
              <w:rPr>
                <w:sz w:val="20"/>
                <w:szCs w:val="20"/>
                <w:color w:val="auto"/>
              </w:rPr>
            </w:pPr>
            <w:r>
              <w:rPr>
                <w:rFonts w:ascii="Times New Roman" w:cs="Times New Roman" w:eastAsia="Times New Roman" w:hAnsi="Times New Roman"/>
                <w:sz w:val="14"/>
                <w:szCs w:val="14"/>
                <w:color w:val="auto"/>
              </w:rPr>
              <w:t>(7)</w:t>
            </w:r>
          </w:p>
        </w:tc>
        <w:tc>
          <w:tcPr>
            <w:tcW w:w="6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14"/>
              <w:spacing w:after="0" w:line="147" w:lineRule="exact"/>
              <w:rPr>
                <w:sz w:val="20"/>
                <w:szCs w:val="20"/>
                <w:color w:val="auto"/>
              </w:rPr>
            </w:pPr>
            <w:r>
              <w:rPr>
                <w:rFonts w:ascii="Times New Roman" w:cs="Times New Roman" w:eastAsia="Times New Roman" w:hAnsi="Times New Roman"/>
                <w:sz w:val="14"/>
                <w:szCs w:val="14"/>
                <w:color w:val="auto"/>
              </w:rPr>
              <w:t>(12)</w:t>
            </w:r>
          </w:p>
        </w:tc>
        <w:tc>
          <w:tcPr>
            <w:tcW w:w="6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140"/>
              <w:spacing w:after="0" w:line="147" w:lineRule="exact"/>
              <w:rPr>
                <w:sz w:val="20"/>
                <w:szCs w:val="20"/>
                <w:color w:val="auto"/>
              </w:rPr>
            </w:pPr>
            <w:r>
              <w:rPr>
                <w:rFonts w:ascii="Times New Roman" w:cs="Times New Roman" w:eastAsia="Times New Roman" w:hAnsi="Times New Roman"/>
                <w:sz w:val="14"/>
                <w:szCs w:val="14"/>
                <w:color w:val="auto"/>
              </w:rPr>
              <w:t>1</w:t>
            </w: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40" w:type="dxa"/>
            <w:vAlign w:val="bottom"/>
            <w:gridSpan w:val="2"/>
            <w:shd w:val="clear" w:color="auto" w:fill="CCEEFF"/>
          </w:tcPr>
          <w:p>
            <w:pPr>
              <w:jc w:val="right"/>
              <w:ind w:right="100"/>
              <w:spacing w:after="0" w:line="147" w:lineRule="exact"/>
              <w:rPr>
                <w:sz w:val="20"/>
                <w:szCs w:val="20"/>
                <w:color w:val="auto"/>
              </w:rPr>
            </w:pPr>
            <w:r>
              <w:rPr>
                <w:rFonts w:ascii="Times New Roman" w:cs="Times New Roman" w:eastAsia="Times New Roman" w:hAnsi="Times New Roman"/>
                <w:sz w:val="14"/>
                <w:szCs w:val="14"/>
                <w:color w:val="auto"/>
              </w:rPr>
              <w:t>6</w:t>
            </w:r>
          </w:p>
        </w:tc>
        <w:tc>
          <w:tcPr>
            <w:tcW w:w="0" w:type="dxa"/>
            <w:vAlign w:val="bottom"/>
          </w:tcPr>
          <w:p>
            <w:pPr>
              <w:spacing w:after="0"/>
              <w:rPr>
                <w:sz w:val="1"/>
                <w:szCs w:val="1"/>
                <w:color w:val="auto"/>
              </w:rPr>
            </w:pPr>
          </w:p>
        </w:tc>
      </w:tr>
      <w:tr>
        <w:trPr>
          <w:trHeight w:val="140"/>
        </w:trPr>
        <w:tc>
          <w:tcPr>
            <w:tcW w:w="40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5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5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5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540" w:type="dxa"/>
            <w:vAlign w:val="bottom"/>
            <w:tcBorders>
              <w:top w:val="single" w:sz="8" w:color="auto"/>
            </w:tcBorders>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54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4"/>
        </w:trPr>
        <w:tc>
          <w:tcPr>
            <w:tcW w:w="4060" w:type="dxa"/>
            <w:vAlign w:val="bottom"/>
            <w:shd w:val="clear" w:color="auto" w:fill="CCEEFF"/>
          </w:tcPr>
          <w:p>
            <w:pPr>
              <w:ind w:left="160"/>
              <w:spacing w:after="0" w:line="125" w:lineRule="exact"/>
              <w:rPr>
                <w:sz w:val="20"/>
                <w:szCs w:val="20"/>
                <w:color w:val="auto"/>
              </w:rPr>
            </w:pPr>
            <w:r>
              <w:rPr>
                <w:rFonts w:ascii="Times New Roman" w:cs="Times New Roman" w:eastAsia="Times New Roman" w:hAnsi="Times New Roman"/>
                <w:sz w:val="14"/>
                <w:szCs w:val="14"/>
                <w:color w:val="auto"/>
              </w:rPr>
              <w:t>TOTAL COMMERCIAL PORTFOLIO, NET OF UNEARNED</w:t>
            </w:r>
          </w:p>
        </w:tc>
        <w:tc>
          <w:tcPr>
            <w:tcW w:w="200" w:type="dxa"/>
            <w:vAlign w:val="bottom"/>
            <w:gridSpan w:val="2"/>
            <w:vMerge w:val="restart"/>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700" w:type="dxa"/>
            <w:vAlign w:val="bottom"/>
            <w:gridSpan w:val="2"/>
            <w:vMerge w:val="restart"/>
            <w:shd w:val="clear" w:color="auto" w:fill="CCEEFF"/>
          </w:tcPr>
          <w:p>
            <w:pPr>
              <w:jc w:val="right"/>
              <w:ind w:right="54"/>
              <w:spacing w:after="0"/>
              <w:rPr>
                <w:sz w:val="20"/>
                <w:szCs w:val="20"/>
                <w:color w:val="auto"/>
              </w:rPr>
            </w:pPr>
            <w:r>
              <w:rPr>
                <w:rFonts w:ascii="Times New Roman" w:cs="Times New Roman" w:eastAsia="Times New Roman" w:hAnsi="Times New Roman"/>
                <w:sz w:val="14"/>
                <w:szCs w:val="14"/>
                <w:color w:val="auto"/>
              </w:rPr>
              <w:t>5,545</w:t>
            </w:r>
          </w:p>
        </w:tc>
        <w:tc>
          <w:tcPr>
            <w:tcW w:w="10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8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w w:val="71"/>
              </w:rPr>
              <w:t>$</w:t>
            </w:r>
          </w:p>
        </w:tc>
        <w:tc>
          <w:tcPr>
            <w:tcW w:w="800" w:type="dxa"/>
            <w:vAlign w:val="bottom"/>
            <w:gridSpan w:val="2"/>
            <w:vMerge w:val="restart"/>
            <w:shd w:val="clear" w:color="auto" w:fill="CCEEFF"/>
          </w:tcPr>
          <w:p>
            <w:pPr>
              <w:jc w:val="right"/>
              <w:ind w:right="154"/>
              <w:spacing w:after="0"/>
              <w:rPr>
                <w:sz w:val="20"/>
                <w:szCs w:val="20"/>
                <w:color w:val="auto"/>
              </w:rPr>
            </w:pPr>
            <w:r>
              <w:rPr>
                <w:rFonts w:ascii="Times New Roman" w:cs="Times New Roman" w:eastAsia="Times New Roman" w:hAnsi="Times New Roman"/>
                <w:sz w:val="14"/>
                <w:szCs w:val="14"/>
                <w:color w:val="auto"/>
              </w:rPr>
              <w:t>5,080</w:t>
            </w:r>
          </w:p>
        </w:tc>
        <w:tc>
          <w:tcPr>
            <w:tcW w:w="68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8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w w:val="71"/>
              </w:rPr>
              <w:t>$</w:t>
            </w:r>
          </w:p>
        </w:tc>
        <w:tc>
          <w:tcPr>
            <w:tcW w:w="800" w:type="dxa"/>
            <w:vAlign w:val="bottom"/>
            <w:gridSpan w:val="2"/>
            <w:vMerge w:val="restart"/>
            <w:shd w:val="clear" w:color="auto" w:fill="CCEEFF"/>
          </w:tcPr>
          <w:p>
            <w:pPr>
              <w:jc w:val="right"/>
              <w:ind w:right="154"/>
              <w:spacing w:after="0"/>
              <w:rPr>
                <w:sz w:val="20"/>
                <w:szCs w:val="20"/>
                <w:color w:val="auto"/>
              </w:rPr>
            </w:pPr>
            <w:r>
              <w:rPr>
                <w:rFonts w:ascii="Times New Roman" w:cs="Times New Roman" w:eastAsia="Times New Roman" w:hAnsi="Times New Roman"/>
                <w:sz w:val="14"/>
                <w:szCs w:val="14"/>
                <w:color w:val="auto"/>
              </w:rPr>
              <w:t>6,490</w:t>
            </w:r>
          </w:p>
        </w:tc>
        <w:tc>
          <w:tcPr>
            <w:tcW w:w="68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180" w:type="dxa"/>
            <w:vAlign w:val="bottom"/>
            <w:gridSpan w:val="2"/>
            <w:vMerge w:val="restart"/>
            <w:shd w:val="clear" w:color="auto" w:fill="CCEEFF"/>
          </w:tcPr>
          <w:p>
            <w:pPr>
              <w:jc w:val="right"/>
              <w:ind w:right="4"/>
              <w:spacing w:after="0"/>
              <w:rPr>
                <w:sz w:val="20"/>
                <w:szCs w:val="20"/>
                <w:color w:val="auto"/>
              </w:rPr>
            </w:pPr>
            <w:r>
              <w:rPr>
                <w:rFonts w:ascii="Times New Roman" w:cs="Times New Roman" w:eastAsia="Times New Roman" w:hAnsi="Times New Roman"/>
                <w:sz w:val="14"/>
                <w:szCs w:val="14"/>
                <w:color w:val="auto"/>
              </w:rPr>
              <w:t>$</w:t>
            </w:r>
          </w:p>
        </w:tc>
        <w:tc>
          <w:tcPr>
            <w:tcW w:w="680" w:type="dxa"/>
            <w:vAlign w:val="bottom"/>
            <w:gridSpan w:val="2"/>
            <w:vMerge w:val="restart"/>
            <w:shd w:val="clear" w:color="auto" w:fill="CCEEFF"/>
          </w:tcPr>
          <w:p>
            <w:pPr>
              <w:jc w:val="right"/>
              <w:ind w:right="140"/>
              <w:spacing w:after="0"/>
              <w:rPr>
                <w:sz w:val="20"/>
                <w:szCs w:val="20"/>
                <w:color w:val="auto"/>
              </w:rPr>
            </w:pPr>
            <w:r>
              <w:rPr>
                <w:rFonts w:ascii="Times New Roman" w:cs="Times New Roman" w:eastAsia="Times New Roman" w:hAnsi="Times New Roman"/>
                <w:sz w:val="14"/>
                <w:szCs w:val="14"/>
                <w:color w:val="auto"/>
              </w:rPr>
              <w:t>465</w:t>
            </w:r>
          </w:p>
        </w:tc>
        <w:tc>
          <w:tcPr>
            <w:tcW w:w="220" w:type="dxa"/>
            <w:vAlign w:val="bottom"/>
            <w:gridSpan w:val="2"/>
            <w:vMerge w:val="restart"/>
            <w:shd w:val="clear" w:color="auto" w:fill="CCEEFF"/>
          </w:tcPr>
          <w:p>
            <w:pPr>
              <w:ind w:left="80"/>
              <w:spacing w:after="0"/>
              <w:rPr>
                <w:sz w:val="20"/>
                <w:szCs w:val="20"/>
                <w:color w:val="auto"/>
              </w:rPr>
            </w:pPr>
            <w:r>
              <w:rPr>
                <w:rFonts w:ascii="Times New Roman" w:cs="Times New Roman" w:eastAsia="Times New Roman" w:hAnsi="Times New Roman"/>
                <w:sz w:val="14"/>
                <w:szCs w:val="14"/>
                <w:color w:val="auto"/>
              </w:rPr>
              <w:t>$</w:t>
            </w:r>
          </w:p>
        </w:tc>
        <w:tc>
          <w:tcPr>
            <w:tcW w:w="640" w:type="dxa"/>
            <w:vAlign w:val="bottom"/>
            <w:gridSpan w:val="2"/>
            <w:vMerge w:val="restart"/>
            <w:shd w:val="clear" w:color="auto" w:fill="CCEEFF"/>
          </w:tcPr>
          <w:p>
            <w:pPr>
              <w:jc w:val="right"/>
              <w:ind w:right="60"/>
              <w:spacing w:after="0"/>
              <w:rPr>
                <w:sz w:val="20"/>
                <w:szCs w:val="20"/>
                <w:color w:val="auto"/>
              </w:rPr>
            </w:pPr>
            <w:r>
              <w:rPr>
                <w:rFonts w:ascii="Times New Roman" w:cs="Times New Roman" w:eastAsia="Times New Roman" w:hAnsi="Times New Roman"/>
                <w:sz w:val="14"/>
                <w:szCs w:val="14"/>
                <w:color w:val="auto"/>
              </w:rPr>
              <w:t>(945)</w:t>
            </w:r>
          </w:p>
        </w:tc>
        <w:tc>
          <w:tcPr>
            <w:tcW w:w="0" w:type="dxa"/>
            <w:vAlign w:val="bottom"/>
          </w:tcPr>
          <w:p>
            <w:pPr>
              <w:spacing w:after="0"/>
              <w:rPr>
                <w:sz w:val="1"/>
                <w:szCs w:val="1"/>
                <w:color w:val="auto"/>
              </w:rPr>
            </w:pPr>
          </w:p>
        </w:tc>
      </w:tr>
      <w:tr>
        <w:trPr>
          <w:trHeight w:val="156"/>
        </w:trPr>
        <w:tc>
          <w:tcPr>
            <w:tcW w:w="4060" w:type="dxa"/>
            <w:vAlign w:val="bottom"/>
            <w:shd w:val="clear" w:color="auto" w:fill="CCEEFF"/>
          </w:tcPr>
          <w:p>
            <w:pPr>
              <w:ind w:left="320"/>
              <w:spacing w:after="0" w:line="156" w:lineRule="exact"/>
              <w:rPr>
                <w:sz w:val="20"/>
                <w:szCs w:val="20"/>
                <w:color w:val="auto"/>
              </w:rPr>
            </w:pPr>
            <w:r>
              <w:rPr>
                <w:rFonts w:ascii="Times New Roman" w:cs="Times New Roman" w:eastAsia="Times New Roman" w:hAnsi="Times New Roman"/>
                <w:sz w:val="14"/>
                <w:szCs w:val="14"/>
                <w:color w:val="auto"/>
              </w:rPr>
              <w:t>INTEREST &amp; DEFERRED FEES</w:t>
            </w:r>
          </w:p>
        </w:tc>
        <w:tc>
          <w:tcPr>
            <w:tcW w:w="200" w:type="dxa"/>
            <w:vAlign w:val="bottom"/>
            <w:gridSpan w:val="2"/>
            <w:vMerge w:val="continue"/>
            <w:shd w:val="clear" w:color="auto" w:fill="CCEEFF"/>
          </w:tcPr>
          <w:p>
            <w:pPr>
              <w:spacing w:after="0"/>
              <w:rPr>
                <w:sz w:val="13"/>
                <w:szCs w:val="13"/>
                <w:color w:val="auto"/>
              </w:rPr>
            </w:pPr>
          </w:p>
        </w:tc>
        <w:tc>
          <w:tcPr>
            <w:tcW w:w="700" w:type="dxa"/>
            <w:vAlign w:val="bottom"/>
            <w:gridSpan w:val="2"/>
            <w:vMerge w:val="continue"/>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68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 w:type="dxa"/>
            <w:vAlign w:val="bottom"/>
            <w:vMerge w:val="continue"/>
            <w:shd w:val="clear" w:color="auto" w:fill="CCEEFF"/>
          </w:tcPr>
          <w:p>
            <w:pPr>
              <w:spacing w:after="0"/>
              <w:rPr>
                <w:sz w:val="13"/>
                <w:szCs w:val="13"/>
                <w:color w:val="auto"/>
              </w:rPr>
            </w:pPr>
          </w:p>
        </w:tc>
        <w:tc>
          <w:tcPr>
            <w:tcW w:w="800" w:type="dxa"/>
            <w:vAlign w:val="bottom"/>
            <w:gridSpan w:val="2"/>
            <w:vMerge w:val="continue"/>
            <w:shd w:val="clear" w:color="auto" w:fill="CCEEFF"/>
          </w:tcPr>
          <w:p>
            <w:pPr>
              <w:spacing w:after="0"/>
              <w:rPr>
                <w:sz w:val="13"/>
                <w:szCs w:val="13"/>
                <w:color w:val="auto"/>
              </w:rPr>
            </w:pPr>
          </w:p>
        </w:tc>
        <w:tc>
          <w:tcPr>
            <w:tcW w:w="68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 w:type="dxa"/>
            <w:vAlign w:val="bottom"/>
            <w:vMerge w:val="continue"/>
            <w:shd w:val="clear" w:color="auto" w:fill="CCEEFF"/>
          </w:tcPr>
          <w:p>
            <w:pPr>
              <w:spacing w:after="0"/>
              <w:rPr>
                <w:sz w:val="13"/>
                <w:szCs w:val="13"/>
                <w:color w:val="auto"/>
              </w:rPr>
            </w:pPr>
          </w:p>
        </w:tc>
        <w:tc>
          <w:tcPr>
            <w:tcW w:w="800" w:type="dxa"/>
            <w:vAlign w:val="bottom"/>
            <w:gridSpan w:val="2"/>
            <w:vMerge w:val="continue"/>
            <w:shd w:val="clear" w:color="auto" w:fill="CCEEFF"/>
          </w:tcPr>
          <w:p>
            <w:pPr>
              <w:spacing w:after="0"/>
              <w:rPr>
                <w:sz w:val="13"/>
                <w:szCs w:val="13"/>
                <w:color w:val="auto"/>
              </w:rPr>
            </w:pPr>
          </w:p>
        </w:tc>
        <w:tc>
          <w:tcPr>
            <w:tcW w:w="68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180" w:type="dxa"/>
            <w:vAlign w:val="bottom"/>
            <w:gridSpan w:val="2"/>
            <w:vMerge w:val="continue"/>
            <w:shd w:val="clear" w:color="auto" w:fill="CCEEFF"/>
          </w:tcPr>
          <w:p>
            <w:pPr>
              <w:spacing w:after="0"/>
              <w:rPr>
                <w:sz w:val="13"/>
                <w:szCs w:val="13"/>
                <w:color w:val="auto"/>
              </w:rPr>
            </w:pPr>
          </w:p>
        </w:tc>
        <w:tc>
          <w:tcPr>
            <w:tcW w:w="680" w:type="dxa"/>
            <w:vAlign w:val="bottom"/>
            <w:gridSpan w:val="2"/>
            <w:vMerge w:val="continue"/>
            <w:shd w:val="clear" w:color="auto" w:fill="CCEEFF"/>
          </w:tcPr>
          <w:p>
            <w:pPr>
              <w:spacing w:after="0"/>
              <w:rPr>
                <w:sz w:val="13"/>
                <w:szCs w:val="13"/>
                <w:color w:val="auto"/>
              </w:rPr>
            </w:pPr>
          </w:p>
        </w:tc>
        <w:tc>
          <w:tcPr>
            <w:tcW w:w="220" w:type="dxa"/>
            <w:vAlign w:val="bottom"/>
            <w:gridSpan w:val="2"/>
            <w:vMerge w:val="continue"/>
            <w:shd w:val="clear" w:color="auto" w:fill="CCEEFF"/>
          </w:tcPr>
          <w:p>
            <w:pPr>
              <w:spacing w:after="0"/>
              <w:rPr>
                <w:sz w:val="13"/>
                <w:szCs w:val="13"/>
                <w:color w:val="auto"/>
              </w:rPr>
            </w:pPr>
          </w:p>
        </w:tc>
        <w:tc>
          <w:tcPr>
            <w:tcW w:w="640" w:type="dxa"/>
            <w:vAlign w:val="bottom"/>
            <w:gridSpan w:val="2"/>
            <w:vMerge w:val="continue"/>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406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58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5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5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54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5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83" w:lineRule="exact"/>
        <w:rPr>
          <w:sz w:val="20"/>
          <w:szCs w:val="20"/>
          <w:color w:val="auto"/>
        </w:rPr>
      </w:pPr>
    </w:p>
    <w:p>
      <w:pPr>
        <w:ind w:left="320" w:hanging="313"/>
        <w:spacing w:after="0"/>
        <w:tabs>
          <w:tab w:leader="none" w:pos="320" w:val="left"/>
        </w:tabs>
        <w:numPr>
          <w:ilvl w:val="0"/>
          <w:numId w:val="12"/>
        </w:numPr>
        <w:rPr>
          <w:rFonts w:ascii="Times New Roman" w:cs="Times New Roman" w:eastAsia="Times New Roman" w:hAnsi="Times New Roman"/>
          <w:sz w:val="30"/>
          <w:szCs w:val="30"/>
          <w:color w:val="auto"/>
          <w:vertAlign w:val="superscript"/>
        </w:rPr>
      </w:pPr>
      <w:r>
        <w:rPr>
          <w:rFonts w:ascii="Times New Roman" w:cs="Times New Roman" w:eastAsia="Times New Roman" w:hAnsi="Times New Roman"/>
          <w:sz w:val="18"/>
          <w:szCs w:val="18"/>
          <w:color w:val="auto"/>
        </w:rPr>
        <w:t>Risk in highly rated countries outside the Region, mostly in Europe and North America, related to transactions carried out in the Region.</w:t>
      </w:r>
    </w:p>
    <w:p>
      <w:pPr>
        <w:spacing w:after="0" w:line="1" w:lineRule="exact"/>
        <w:rPr>
          <w:rFonts w:ascii="Times New Roman" w:cs="Times New Roman" w:eastAsia="Times New Roman" w:hAnsi="Times New Roman"/>
          <w:sz w:val="30"/>
          <w:szCs w:val="30"/>
          <w:color w:val="auto"/>
          <w:vertAlign w:val="superscript"/>
        </w:rPr>
      </w:pPr>
    </w:p>
    <w:p>
      <w:pPr>
        <w:ind w:left="320" w:right="40" w:hanging="313"/>
        <w:spacing w:after="0" w:line="185" w:lineRule="auto"/>
        <w:tabs>
          <w:tab w:leader="none" w:pos="320" w:val="left"/>
        </w:tabs>
        <w:numPr>
          <w:ilvl w:val="0"/>
          <w:numId w:val="12"/>
        </w:numPr>
        <w:rPr>
          <w:rFonts w:ascii="Times New Roman" w:cs="Times New Roman" w:eastAsia="Times New Roman" w:hAnsi="Times New Roman"/>
          <w:sz w:val="30"/>
          <w:szCs w:val="30"/>
          <w:color w:val="auto"/>
          <w:vertAlign w:val="superscript"/>
        </w:rPr>
      </w:pPr>
      <w:r>
        <w:rPr>
          <w:rFonts w:ascii="Times New Roman" w:cs="Times New Roman" w:eastAsia="Times New Roman" w:hAnsi="Times New Roman"/>
          <w:sz w:val="18"/>
          <w:szCs w:val="18"/>
          <w:color w:val="auto"/>
        </w:rPr>
        <w:t>Includes gross loans (or the “Loan Portfolio”), loan commitments and financial guarantee contracts, such as confirmed and stand-by letters of credit, and guarantees covering commercial risk; and other assets consisting of customers’ liabilities under acceptances.</w:t>
      </w:r>
    </w:p>
    <w:p>
      <w:pPr>
        <w:spacing w:after="0" w:line="200" w:lineRule="exact"/>
        <w:rPr>
          <w:sz w:val="20"/>
          <w:szCs w:val="20"/>
          <w:color w:val="auto"/>
        </w:rPr>
      </w:pPr>
    </w:p>
    <w:p>
      <w:pPr>
        <w:spacing w:after="0" w:line="208" w:lineRule="exact"/>
        <w:rPr>
          <w:sz w:val="20"/>
          <w:szCs w:val="20"/>
          <w:color w:val="auto"/>
        </w:rPr>
      </w:pPr>
    </w:p>
    <w:p>
      <w:pPr>
        <w:ind w:left="11060"/>
        <w:spacing w:after="0"/>
        <w:rPr>
          <w:sz w:val="20"/>
          <w:szCs w:val="20"/>
          <w:color w:val="auto"/>
        </w:rPr>
      </w:pPr>
      <w:r>
        <w:rPr>
          <w:rFonts w:ascii="Times New Roman" w:cs="Times New Roman" w:eastAsia="Times New Roman" w:hAnsi="Times New Roman"/>
          <w:sz w:val="18"/>
          <w:szCs w:val="18"/>
          <w:color w:val="auto"/>
        </w:rPr>
        <w:t>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15875</wp:posOffset>
            </wp:positionV>
            <wp:extent cx="7134225" cy="825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9">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24" w:name="page25"/>
    <w:bookmarkEnd w:id="2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104203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0">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0420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p>
      <w:pPr>
        <w:jc w:val="right"/>
        <w:spacing w:after="0"/>
        <w:rPr>
          <w:sz w:val="20"/>
          <w:szCs w:val="20"/>
          <w:color w:val="auto"/>
        </w:rPr>
      </w:pPr>
      <w:r>
        <w:rPr>
          <w:rFonts w:ascii="Times New Roman" w:cs="Times New Roman" w:eastAsia="Times New Roman" w:hAnsi="Times New Roman"/>
          <w:sz w:val="18"/>
          <w:szCs w:val="18"/>
          <w:color w:val="auto"/>
        </w:rPr>
        <w:t>EXHIBIT X</w:t>
      </w:r>
    </w:p>
    <w:p>
      <w:pPr>
        <w:spacing w:after="0" w:line="220"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INVESTMENT PORTFOLIO</w:t>
      </w:r>
    </w:p>
    <w:p>
      <w:pPr>
        <w:spacing w:after="0" w:line="2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DISTRIBUTION BY COUNTRY</w:t>
      </w:r>
    </w:p>
    <w:p>
      <w:pPr>
        <w:spacing w:after="0" w:line="6"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(In US$ million)</w:t>
      </w:r>
    </w:p>
    <w:p>
      <w:pPr>
        <w:spacing w:after="0" w:line="197" w:lineRule="exact"/>
        <w:rPr>
          <w:sz w:val="20"/>
          <w:szCs w:val="20"/>
          <w:color w:val="auto"/>
        </w:rPr>
      </w:pPr>
    </w:p>
    <w:tbl>
      <w:tblPr>
        <w:tblLayout w:type="fixed"/>
        <w:tblInd w:w="0" w:type="dxa"/>
        <w:tblCellMar>
          <w:top w:w="0" w:type="dxa"/>
          <w:left w:w="0" w:type="dxa"/>
          <w:bottom w:w="0" w:type="dxa"/>
          <w:right w:w="0" w:type="dxa"/>
        </w:tblCellMar>
      </w:tblPr>
      <w:tr>
        <w:trPr>
          <w:trHeight w:val="169"/>
        </w:trPr>
        <w:tc>
          <w:tcPr>
            <w:tcW w:w="31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68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80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70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780" w:type="dxa"/>
            <w:vAlign w:val="bottom"/>
            <w:tcBorders>
              <w:bottom w:val="single" w:sz="8" w:color="auto"/>
            </w:tcBorders>
            <w:gridSpan w:val="5"/>
          </w:tcPr>
          <w:p>
            <w:pPr>
              <w:jc w:val="right"/>
              <w:ind w:right="349"/>
              <w:spacing w:after="0"/>
              <w:rPr>
                <w:sz w:val="20"/>
                <w:szCs w:val="20"/>
                <w:color w:val="auto"/>
              </w:rPr>
            </w:pPr>
            <w:r>
              <w:rPr>
                <w:rFonts w:ascii="Times New Roman" w:cs="Times New Roman" w:eastAsia="Times New Roman" w:hAnsi="Times New Roman"/>
                <w:sz w:val="14"/>
                <w:szCs w:val="14"/>
                <w:color w:val="auto"/>
              </w:rPr>
              <w:t>AT THE END OF,</w:t>
            </w:r>
          </w:p>
        </w:tc>
        <w:tc>
          <w:tcPr>
            <w:tcW w:w="220" w:type="dxa"/>
            <w:vAlign w:val="bottom"/>
            <w:tcBorders>
              <w:bottom w:val="single" w:sz="8" w:color="auto"/>
            </w:tcBorders>
          </w:tcPr>
          <w:p>
            <w:pPr>
              <w:spacing w:after="0"/>
              <w:rPr>
                <w:sz w:val="14"/>
                <w:szCs w:val="14"/>
                <w:color w:val="auto"/>
              </w:rPr>
            </w:pPr>
          </w:p>
        </w:tc>
        <w:tc>
          <w:tcPr>
            <w:tcW w:w="76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6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60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60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17"/>
        </w:trPr>
        <w:tc>
          <w:tcPr>
            <w:tcW w:w="31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1220" w:type="dxa"/>
            <w:vAlign w:val="bottom"/>
            <w:gridSpan w:val="3"/>
          </w:tcPr>
          <w:p>
            <w:pPr>
              <w:jc w:val="right"/>
              <w:ind w:right="1000"/>
              <w:spacing w:after="0" w:line="118" w:lineRule="exact"/>
              <w:rPr>
                <w:sz w:val="20"/>
                <w:szCs w:val="20"/>
                <w:color w:val="auto"/>
              </w:rPr>
            </w:pPr>
            <w:r>
              <w:rPr>
                <w:rFonts w:ascii="Times New Roman" w:cs="Times New Roman" w:eastAsia="Times New Roman" w:hAnsi="Times New Roman"/>
                <w:sz w:val="13"/>
                <w:szCs w:val="13"/>
                <w:color w:val="auto"/>
              </w:rPr>
              <w:t>(A)</w:t>
            </w:r>
          </w:p>
        </w:tc>
        <w:tc>
          <w:tcPr>
            <w:tcW w:w="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160" w:type="dxa"/>
            <w:vAlign w:val="bottom"/>
            <w:gridSpan w:val="3"/>
          </w:tcPr>
          <w:p>
            <w:pPr>
              <w:jc w:val="right"/>
              <w:ind w:right="980"/>
              <w:spacing w:after="0" w:line="118" w:lineRule="exact"/>
              <w:rPr>
                <w:sz w:val="20"/>
                <w:szCs w:val="20"/>
                <w:color w:val="auto"/>
              </w:rPr>
            </w:pPr>
            <w:r>
              <w:rPr>
                <w:rFonts w:ascii="Times New Roman" w:cs="Times New Roman" w:eastAsia="Times New Roman" w:hAnsi="Times New Roman"/>
                <w:sz w:val="13"/>
                <w:szCs w:val="13"/>
                <w:color w:val="auto"/>
                <w:w w:val="92"/>
              </w:rPr>
              <w:t>(B)</w:t>
            </w:r>
          </w:p>
        </w:tc>
        <w:tc>
          <w:tcPr>
            <w:tcW w:w="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160" w:type="dxa"/>
            <w:vAlign w:val="bottom"/>
            <w:gridSpan w:val="3"/>
          </w:tcPr>
          <w:p>
            <w:pPr>
              <w:jc w:val="right"/>
              <w:ind w:right="960"/>
              <w:spacing w:after="0" w:line="118" w:lineRule="exact"/>
              <w:rPr>
                <w:sz w:val="20"/>
                <w:szCs w:val="20"/>
                <w:color w:val="auto"/>
              </w:rPr>
            </w:pPr>
            <w:r>
              <w:rPr>
                <w:rFonts w:ascii="Times New Roman" w:cs="Times New Roman" w:eastAsia="Times New Roman" w:hAnsi="Times New Roman"/>
                <w:sz w:val="13"/>
                <w:szCs w:val="13"/>
                <w:color w:val="auto"/>
              </w:rPr>
              <w:t>(C)</w:t>
            </w:r>
          </w:p>
        </w:tc>
        <w:tc>
          <w:tcPr>
            <w:tcW w:w="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1600" w:type="dxa"/>
            <w:vAlign w:val="bottom"/>
            <w:gridSpan w:val="5"/>
            <w:vMerge w:val="restart"/>
          </w:tcPr>
          <w:p>
            <w:pPr>
              <w:jc w:val="right"/>
              <w:ind w:right="269"/>
              <w:spacing w:after="0"/>
              <w:rPr>
                <w:sz w:val="20"/>
                <w:szCs w:val="20"/>
                <w:color w:val="auto"/>
              </w:rPr>
            </w:pPr>
            <w:r>
              <w:rPr>
                <w:rFonts w:ascii="Times New Roman" w:cs="Times New Roman" w:eastAsia="Times New Roman" w:hAnsi="Times New Roman"/>
                <w:sz w:val="14"/>
                <w:szCs w:val="14"/>
                <w:color w:val="auto"/>
              </w:rPr>
              <w:t>Change in Amount</w:t>
            </w:r>
          </w:p>
        </w:tc>
        <w:tc>
          <w:tcPr>
            <w:tcW w:w="100" w:type="dxa"/>
            <w:vAlign w:val="bottom"/>
            <w:vMerge w:val="restart"/>
          </w:tcPr>
          <w:p>
            <w:pPr>
              <w:spacing w:after="0"/>
              <w:rPr>
                <w:sz w:val="10"/>
                <w:szCs w:val="10"/>
                <w:color w:val="auto"/>
              </w:rPr>
            </w:pPr>
          </w:p>
        </w:tc>
        <w:tc>
          <w:tcPr>
            <w:tcW w:w="0" w:type="dxa"/>
            <w:vAlign w:val="bottom"/>
          </w:tcPr>
          <w:p>
            <w:pPr>
              <w:spacing w:after="0"/>
              <w:rPr>
                <w:sz w:val="1"/>
                <w:szCs w:val="1"/>
                <w:color w:val="auto"/>
              </w:rPr>
            </w:pPr>
          </w:p>
        </w:tc>
      </w:tr>
      <w:tr>
        <w:trPr>
          <w:trHeight w:val="169"/>
        </w:trPr>
        <w:tc>
          <w:tcPr>
            <w:tcW w:w="31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720" w:type="dxa"/>
            <w:vAlign w:val="bottom"/>
            <w:tcBorders>
              <w:bottom w:val="single" w:sz="8" w:color="auto"/>
            </w:tcBorders>
            <w:gridSpan w:val="3"/>
          </w:tcPr>
          <w:p>
            <w:pPr>
              <w:jc w:val="right"/>
              <w:ind w:right="451"/>
              <w:spacing w:after="0"/>
              <w:rPr>
                <w:sz w:val="20"/>
                <w:szCs w:val="20"/>
                <w:color w:val="auto"/>
              </w:rPr>
            </w:pPr>
            <w:r>
              <w:rPr>
                <w:rFonts w:ascii="Times New Roman" w:cs="Times New Roman" w:eastAsia="Times New Roman" w:hAnsi="Times New Roman"/>
                <w:sz w:val="14"/>
                <w:szCs w:val="14"/>
                <w:color w:val="auto"/>
              </w:rPr>
              <w:t>Dec. 31, 2020</w:t>
            </w:r>
          </w:p>
        </w:tc>
        <w:tc>
          <w:tcPr>
            <w:tcW w:w="1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680" w:type="dxa"/>
            <w:vAlign w:val="bottom"/>
            <w:tcBorders>
              <w:bottom w:val="single" w:sz="8" w:color="auto"/>
            </w:tcBorders>
            <w:gridSpan w:val="3"/>
          </w:tcPr>
          <w:p>
            <w:pPr>
              <w:jc w:val="right"/>
              <w:ind w:right="410"/>
              <w:spacing w:after="0"/>
              <w:rPr>
                <w:sz w:val="20"/>
                <w:szCs w:val="20"/>
                <w:color w:val="auto"/>
              </w:rPr>
            </w:pPr>
            <w:r>
              <w:rPr>
                <w:rFonts w:ascii="Times New Roman" w:cs="Times New Roman" w:eastAsia="Times New Roman" w:hAnsi="Times New Roman"/>
                <w:sz w:val="14"/>
                <w:szCs w:val="14"/>
                <w:color w:val="auto"/>
              </w:rPr>
              <w:t>Sept. 30, 2020</w:t>
            </w:r>
          </w:p>
        </w:tc>
        <w:tc>
          <w:tcPr>
            <w:tcW w:w="18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640" w:type="dxa"/>
            <w:vAlign w:val="bottom"/>
            <w:tcBorders>
              <w:bottom w:val="single" w:sz="8" w:color="auto"/>
            </w:tcBorders>
            <w:gridSpan w:val="3"/>
          </w:tcPr>
          <w:p>
            <w:pPr>
              <w:jc w:val="right"/>
              <w:ind w:right="411"/>
              <w:spacing w:after="0"/>
              <w:rPr>
                <w:sz w:val="20"/>
                <w:szCs w:val="20"/>
                <w:color w:val="auto"/>
              </w:rPr>
            </w:pPr>
            <w:r>
              <w:rPr>
                <w:rFonts w:ascii="Times New Roman" w:cs="Times New Roman" w:eastAsia="Times New Roman" w:hAnsi="Times New Roman"/>
                <w:sz w:val="14"/>
                <w:szCs w:val="14"/>
                <w:color w:val="auto"/>
              </w:rPr>
              <w:t>Dec. 31, 2019</w:t>
            </w:r>
          </w:p>
        </w:tc>
        <w:tc>
          <w:tcPr>
            <w:tcW w:w="18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1600" w:type="dxa"/>
            <w:vAlign w:val="bottom"/>
            <w:tcBorders>
              <w:bottom w:val="single" w:sz="8" w:color="auto"/>
            </w:tcBorders>
            <w:gridSpan w:val="5"/>
            <w:vMerge w:val="continue"/>
          </w:tcPr>
          <w:p>
            <w:pPr>
              <w:spacing w:after="0"/>
              <w:rPr>
                <w:sz w:val="14"/>
                <w:szCs w:val="14"/>
                <w:color w:val="auto"/>
              </w:rPr>
            </w:pPr>
          </w:p>
        </w:tc>
        <w:tc>
          <w:tcPr>
            <w:tcW w:w="100" w:type="dxa"/>
            <w:vAlign w:val="bottom"/>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17"/>
        </w:trPr>
        <w:tc>
          <w:tcPr>
            <w:tcW w:w="3160" w:type="dxa"/>
            <w:vAlign w:val="bottom"/>
            <w:vMerge w:val="restart"/>
          </w:tcPr>
          <w:p>
            <w:pPr>
              <w:spacing w:after="0"/>
              <w:rPr>
                <w:sz w:val="20"/>
                <w:szCs w:val="20"/>
                <w:color w:val="auto"/>
              </w:rPr>
            </w:pPr>
            <w:r>
              <w:rPr>
                <w:rFonts w:ascii="Times New Roman" w:cs="Times New Roman" w:eastAsia="Times New Roman" w:hAnsi="Times New Roman"/>
                <w:sz w:val="14"/>
                <w:szCs w:val="14"/>
                <w:color w:val="auto"/>
              </w:rPr>
              <w:t>COUNTRY</w:t>
            </w:r>
          </w:p>
        </w:tc>
        <w:tc>
          <w:tcPr>
            <w:tcW w:w="1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80" w:type="dxa"/>
            <w:vAlign w:val="bottom"/>
            <w:vMerge w:val="restart"/>
          </w:tcPr>
          <w:p>
            <w:pPr>
              <w:jc w:val="right"/>
              <w:ind w:right="109"/>
              <w:spacing w:after="0"/>
              <w:rPr>
                <w:sz w:val="20"/>
                <w:szCs w:val="20"/>
                <w:color w:val="auto"/>
              </w:rPr>
            </w:pPr>
            <w:r>
              <w:rPr>
                <w:rFonts w:ascii="Times New Roman" w:cs="Times New Roman" w:eastAsia="Times New Roman" w:hAnsi="Times New Roman"/>
                <w:sz w:val="14"/>
                <w:szCs w:val="14"/>
                <w:color w:val="auto"/>
              </w:rPr>
              <w:t>Amount</w:t>
            </w:r>
          </w:p>
        </w:tc>
        <w:tc>
          <w:tcPr>
            <w:tcW w:w="240" w:type="dxa"/>
            <w:vAlign w:val="bottom"/>
          </w:tcPr>
          <w:p>
            <w:pPr>
              <w:spacing w:after="0"/>
              <w:rPr>
                <w:sz w:val="10"/>
                <w:szCs w:val="10"/>
                <w:color w:val="auto"/>
              </w:rPr>
            </w:pPr>
          </w:p>
        </w:tc>
        <w:tc>
          <w:tcPr>
            <w:tcW w:w="800" w:type="dxa"/>
            <w:vAlign w:val="bottom"/>
          </w:tcPr>
          <w:p>
            <w:pPr>
              <w:jc w:val="right"/>
              <w:ind w:right="31"/>
              <w:spacing w:after="0" w:line="118" w:lineRule="exact"/>
              <w:rPr>
                <w:sz w:val="20"/>
                <w:szCs w:val="20"/>
                <w:color w:val="auto"/>
              </w:rPr>
            </w:pPr>
            <w:r>
              <w:rPr>
                <w:rFonts w:ascii="Times New Roman" w:cs="Times New Roman" w:eastAsia="Times New Roman" w:hAnsi="Times New Roman"/>
                <w:sz w:val="13"/>
                <w:szCs w:val="13"/>
                <w:color w:val="auto"/>
              </w:rPr>
              <w:t>% of Total</w:t>
            </w:r>
          </w:p>
        </w:tc>
        <w:tc>
          <w:tcPr>
            <w:tcW w:w="1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00" w:type="dxa"/>
            <w:vAlign w:val="bottom"/>
            <w:vMerge w:val="restart"/>
          </w:tcPr>
          <w:p>
            <w:pPr>
              <w:jc w:val="right"/>
              <w:ind w:right="109"/>
              <w:spacing w:after="0"/>
              <w:rPr>
                <w:sz w:val="20"/>
                <w:szCs w:val="20"/>
                <w:color w:val="auto"/>
              </w:rPr>
            </w:pPr>
            <w:r>
              <w:rPr>
                <w:rFonts w:ascii="Times New Roman" w:cs="Times New Roman" w:eastAsia="Times New Roman" w:hAnsi="Times New Roman"/>
                <w:sz w:val="14"/>
                <w:szCs w:val="14"/>
                <w:color w:val="auto"/>
              </w:rPr>
              <w:t>Amount</w:t>
            </w:r>
          </w:p>
        </w:tc>
        <w:tc>
          <w:tcPr>
            <w:tcW w:w="200" w:type="dxa"/>
            <w:vAlign w:val="bottom"/>
          </w:tcPr>
          <w:p>
            <w:pPr>
              <w:spacing w:after="0"/>
              <w:rPr>
                <w:sz w:val="10"/>
                <w:szCs w:val="10"/>
                <w:color w:val="auto"/>
              </w:rPr>
            </w:pPr>
          </w:p>
        </w:tc>
        <w:tc>
          <w:tcPr>
            <w:tcW w:w="780" w:type="dxa"/>
            <w:vAlign w:val="bottom"/>
          </w:tcPr>
          <w:p>
            <w:pPr>
              <w:jc w:val="right"/>
              <w:ind w:right="10"/>
              <w:spacing w:after="0" w:line="118" w:lineRule="exact"/>
              <w:rPr>
                <w:sz w:val="20"/>
                <w:szCs w:val="20"/>
                <w:color w:val="auto"/>
              </w:rPr>
            </w:pPr>
            <w:r>
              <w:rPr>
                <w:rFonts w:ascii="Times New Roman" w:cs="Times New Roman" w:eastAsia="Times New Roman" w:hAnsi="Times New Roman"/>
                <w:sz w:val="13"/>
                <w:szCs w:val="13"/>
                <w:color w:val="auto"/>
              </w:rPr>
              <w:t>% of Total</w:t>
            </w:r>
          </w:p>
        </w:tc>
        <w:tc>
          <w:tcPr>
            <w:tcW w:w="1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60" w:type="dxa"/>
            <w:vAlign w:val="bottom"/>
            <w:vMerge w:val="restart"/>
          </w:tcPr>
          <w:p>
            <w:pPr>
              <w:jc w:val="right"/>
              <w:ind w:right="89"/>
              <w:spacing w:after="0"/>
              <w:rPr>
                <w:sz w:val="20"/>
                <w:szCs w:val="20"/>
                <w:color w:val="auto"/>
              </w:rPr>
            </w:pPr>
            <w:r>
              <w:rPr>
                <w:rFonts w:ascii="Times New Roman" w:cs="Times New Roman" w:eastAsia="Times New Roman" w:hAnsi="Times New Roman"/>
                <w:sz w:val="14"/>
                <w:szCs w:val="14"/>
                <w:color w:val="auto"/>
              </w:rPr>
              <w:t>Amount</w:t>
            </w:r>
          </w:p>
        </w:tc>
        <w:tc>
          <w:tcPr>
            <w:tcW w:w="220" w:type="dxa"/>
            <w:vAlign w:val="bottom"/>
          </w:tcPr>
          <w:p>
            <w:pPr>
              <w:spacing w:after="0"/>
              <w:rPr>
                <w:sz w:val="10"/>
                <w:szCs w:val="10"/>
                <w:color w:val="auto"/>
              </w:rPr>
            </w:pPr>
          </w:p>
        </w:tc>
        <w:tc>
          <w:tcPr>
            <w:tcW w:w="760" w:type="dxa"/>
            <w:vAlign w:val="bottom"/>
          </w:tcPr>
          <w:p>
            <w:pPr>
              <w:jc w:val="right"/>
              <w:ind w:right="11"/>
              <w:spacing w:after="0" w:line="118" w:lineRule="exact"/>
              <w:rPr>
                <w:sz w:val="20"/>
                <w:szCs w:val="20"/>
                <w:color w:val="auto"/>
              </w:rPr>
            </w:pPr>
            <w:r>
              <w:rPr>
                <w:rFonts w:ascii="Times New Roman" w:cs="Times New Roman" w:eastAsia="Times New Roman" w:hAnsi="Times New Roman"/>
                <w:sz w:val="13"/>
                <w:szCs w:val="13"/>
                <w:color w:val="auto"/>
              </w:rPr>
              <w:t>% of Total</w:t>
            </w:r>
          </w:p>
        </w:tc>
        <w:tc>
          <w:tcPr>
            <w:tcW w:w="1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720" w:type="dxa"/>
            <w:vAlign w:val="bottom"/>
            <w:gridSpan w:val="2"/>
            <w:vMerge w:val="restart"/>
          </w:tcPr>
          <w:p>
            <w:pPr>
              <w:jc w:val="right"/>
              <w:ind w:right="120"/>
              <w:spacing w:after="0"/>
              <w:rPr>
                <w:sz w:val="20"/>
                <w:szCs w:val="20"/>
                <w:color w:val="auto"/>
              </w:rPr>
            </w:pPr>
            <w:r>
              <w:rPr>
                <w:rFonts w:ascii="Times New Roman" w:cs="Times New Roman" w:eastAsia="Times New Roman" w:hAnsi="Times New Roman"/>
                <w:sz w:val="14"/>
                <w:szCs w:val="14"/>
                <w:color w:val="auto"/>
              </w:rPr>
              <w:t>(A) - (B)</w:t>
            </w:r>
          </w:p>
        </w:tc>
        <w:tc>
          <w:tcPr>
            <w:tcW w:w="10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700" w:type="dxa"/>
            <w:vAlign w:val="bottom"/>
            <w:gridSpan w:val="2"/>
            <w:vMerge w:val="restart"/>
          </w:tcPr>
          <w:p>
            <w:pPr>
              <w:jc w:val="right"/>
              <w:ind w:right="100"/>
              <w:spacing w:after="0"/>
              <w:rPr>
                <w:sz w:val="20"/>
                <w:szCs w:val="20"/>
                <w:color w:val="auto"/>
              </w:rPr>
            </w:pPr>
            <w:r>
              <w:rPr>
                <w:rFonts w:ascii="Times New Roman" w:cs="Times New Roman" w:eastAsia="Times New Roman" w:hAnsi="Times New Roman"/>
                <w:sz w:val="14"/>
                <w:szCs w:val="14"/>
                <w:color w:val="auto"/>
              </w:rPr>
              <w:t>(A) - (C)</w:t>
            </w:r>
          </w:p>
        </w:tc>
        <w:tc>
          <w:tcPr>
            <w:tcW w:w="0" w:type="dxa"/>
            <w:vAlign w:val="bottom"/>
          </w:tcPr>
          <w:p>
            <w:pPr>
              <w:spacing w:after="0"/>
              <w:rPr>
                <w:sz w:val="1"/>
                <w:szCs w:val="1"/>
                <w:color w:val="auto"/>
              </w:rPr>
            </w:pPr>
          </w:p>
        </w:tc>
      </w:tr>
      <w:tr>
        <w:trPr>
          <w:trHeight w:val="169"/>
        </w:trPr>
        <w:tc>
          <w:tcPr>
            <w:tcW w:w="3160" w:type="dxa"/>
            <w:vAlign w:val="bottom"/>
            <w:vMerge w:val="continue"/>
          </w:tcPr>
          <w:p>
            <w:pPr>
              <w:spacing w:after="0"/>
              <w:rPr>
                <w:sz w:val="14"/>
                <w:szCs w:val="14"/>
                <w:color w:val="auto"/>
              </w:rPr>
            </w:pPr>
          </w:p>
        </w:tc>
        <w:tc>
          <w:tcPr>
            <w:tcW w:w="1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680" w:type="dxa"/>
            <w:vAlign w:val="bottom"/>
            <w:vMerge w:val="continue"/>
          </w:tcPr>
          <w:p>
            <w:pPr>
              <w:spacing w:after="0"/>
              <w:rPr>
                <w:sz w:val="14"/>
                <w:szCs w:val="14"/>
                <w:color w:val="auto"/>
              </w:rPr>
            </w:pPr>
          </w:p>
        </w:tc>
        <w:tc>
          <w:tcPr>
            <w:tcW w:w="240" w:type="dxa"/>
            <w:vAlign w:val="bottom"/>
          </w:tcPr>
          <w:p>
            <w:pPr>
              <w:spacing w:after="0"/>
              <w:rPr>
                <w:sz w:val="14"/>
                <w:szCs w:val="14"/>
                <w:color w:val="auto"/>
              </w:rPr>
            </w:pPr>
          </w:p>
        </w:tc>
        <w:tc>
          <w:tcPr>
            <w:tcW w:w="980" w:type="dxa"/>
            <w:vAlign w:val="bottom"/>
            <w:gridSpan w:val="2"/>
          </w:tcPr>
          <w:p>
            <w:pPr>
              <w:jc w:val="right"/>
              <w:ind w:right="240"/>
              <w:spacing w:after="0"/>
              <w:rPr>
                <w:sz w:val="20"/>
                <w:szCs w:val="20"/>
                <w:color w:val="auto"/>
              </w:rPr>
            </w:pPr>
            <w:r>
              <w:rPr>
                <w:rFonts w:ascii="Times New Roman" w:cs="Times New Roman" w:eastAsia="Times New Roman" w:hAnsi="Times New Roman"/>
                <w:sz w:val="14"/>
                <w:szCs w:val="14"/>
                <w:color w:val="auto"/>
              </w:rPr>
              <w:t>Outstanding</w:t>
            </w:r>
          </w:p>
        </w:tc>
        <w:tc>
          <w:tcPr>
            <w:tcW w:w="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00" w:type="dxa"/>
            <w:vAlign w:val="bottom"/>
            <w:vMerge w:val="continue"/>
          </w:tcPr>
          <w:p>
            <w:pPr>
              <w:spacing w:after="0"/>
              <w:rPr>
                <w:sz w:val="14"/>
                <w:szCs w:val="14"/>
                <w:color w:val="auto"/>
              </w:rPr>
            </w:pPr>
          </w:p>
        </w:tc>
        <w:tc>
          <w:tcPr>
            <w:tcW w:w="200" w:type="dxa"/>
            <w:vAlign w:val="bottom"/>
          </w:tcPr>
          <w:p>
            <w:pPr>
              <w:spacing w:after="0"/>
              <w:rPr>
                <w:sz w:val="14"/>
                <w:szCs w:val="14"/>
                <w:color w:val="auto"/>
              </w:rPr>
            </w:pPr>
          </w:p>
        </w:tc>
        <w:tc>
          <w:tcPr>
            <w:tcW w:w="960" w:type="dxa"/>
            <w:vAlign w:val="bottom"/>
            <w:gridSpan w:val="2"/>
          </w:tcPr>
          <w:p>
            <w:pPr>
              <w:jc w:val="right"/>
              <w:ind w:right="220"/>
              <w:spacing w:after="0"/>
              <w:rPr>
                <w:sz w:val="20"/>
                <w:szCs w:val="20"/>
                <w:color w:val="auto"/>
              </w:rPr>
            </w:pPr>
            <w:r>
              <w:rPr>
                <w:rFonts w:ascii="Times New Roman" w:cs="Times New Roman" w:eastAsia="Times New Roman" w:hAnsi="Times New Roman"/>
                <w:sz w:val="14"/>
                <w:szCs w:val="14"/>
                <w:color w:val="auto"/>
              </w:rPr>
              <w:t>Outstanding</w:t>
            </w:r>
          </w:p>
        </w:tc>
        <w:tc>
          <w:tcPr>
            <w:tcW w:w="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660" w:type="dxa"/>
            <w:vAlign w:val="bottom"/>
            <w:vMerge w:val="continue"/>
          </w:tcPr>
          <w:p>
            <w:pPr>
              <w:spacing w:after="0"/>
              <w:rPr>
                <w:sz w:val="14"/>
                <w:szCs w:val="14"/>
                <w:color w:val="auto"/>
              </w:rPr>
            </w:pPr>
          </w:p>
        </w:tc>
        <w:tc>
          <w:tcPr>
            <w:tcW w:w="220" w:type="dxa"/>
            <w:vAlign w:val="bottom"/>
          </w:tcPr>
          <w:p>
            <w:pPr>
              <w:spacing w:after="0"/>
              <w:rPr>
                <w:sz w:val="14"/>
                <w:szCs w:val="14"/>
                <w:color w:val="auto"/>
              </w:rPr>
            </w:pPr>
          </w:p>
        </w:tc>
        <w:tc>
          <w:tcPr>
            <w:tcW w:w="940" w:type="dxa"/>
            <w:vAlign w:val="bottom"/>
            <w:gridSpan w:val="2"/>
          </w:tcPr>
          <w:p>
            <w:pPr>
              <w:jc w:val="right"/>
              <w:ind w:right="220"/>
              <w:spacing w:after="0"/>
              <w:rPr>
                <w:sz w:val="20"/>
                <w:szCs w:val="20"/>
                <w:color w:val="auto"/>
              </w:rPr>
            </w:pPr>
            <w:r>
              <w:rPr>
                <w:rFonts w:ascii="Times New Roman" w:cs="Times New Roman" w:eastAsia="Times New Roman" w:hAnsi="Times New Roman"/>
                <w:sz w:val="14"/>
                <w:szCs w:val="14"/>
                <w:color w:val="auto"/>
              </w:rPr>
              <w:t>Outstanding</w:t>
            </w:r>
          </w:p>
        </w:tc>
        <w:tc>
          <w:tcPr>
            <w:tcW w:w="6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20" w:type="dxa"/>
            <w:vAlign w:val="bottom"/>
            <w:gridSpan w:val="2"/>
            <w:vMerge w:val="continue"/>
          </w:tcPr>
          <w:p>
            <w:pPr>
              <w:spacing w:after="0"/>
              <w:rPr>
                <w:sz w:val="14"/>
                <w:szCs w:val="14"/>
                <w:color w:val="auto"/>
              </w:rPr>
            </w:pPr>
          </w:p>
        </w:tc>
        <w:tc>
          <w:tcPr>
            <w:tcW w:w="1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700" w:type="dxa"/>
            <w:vAlign w:val="bottom"/>
            <w:gridSpan w:val="2"/>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40"/>
        </w:trPr>
        <w:tc>
          <w:tcPr>
            <w:tcW w:w="3160" w:type="dxa"/>
            <w:vAlign w:val="bottom"/>
            <w:tcBorders>
              <w:top w:val="single" w:sz="8" w:color="auto"/>
            </w:tcBorders>
            <w:shd w:val="clear" w:color="auto" w:fill="CCEEFF"/>
          </w:tcPr>
          <w:p>
            <w:pPr>
              <w:ind w:left="160"/>
              <w:spacing w:after="0" w:line="140" w:lineRule="exact"/>
              <w:rPr>
                <w:sz w:val="20"/>
                <w:szCs w:val="20"/>
                <w:color w:val="auto"/>
              </w:rPr>
            </w:pPr>
            <w:r>
              <w:rPr>
                <w:rFonts w:ascii="Times New Roman" w:cs="Times New Roman" w:eastAsia="Times New Roman" w:hAnsi="Times New Roman"/>
                <w:sz w:val="14"/>
                <w:szCs w:val="14"/>
                <w:color w:val="auto"/>
              </w:rPr>
              <w:t>BRAZIL</w:t>
            </w:r>
          </w:p>
        </w:tc>
        <w:tc>
          <w:tcPr>
            <w:tcW w:w="12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jc w:val="right"/>
              <w:ind w:right="4"/>
              <w:spacing w:after="0"/>
              <w:rPr>
                <w:sz w:val="20"/>
                <w:szCs w:val="20"/>
                <w:color w:val="auto"/>
              </w:rPr>
            </w:pPr>
            <w:r>
              <w:rPr>
                <w:rFonts w:ascii="Times New Roman" w:cs="Times New Roman" w:eastAsia="Times New Roman" w:hAnsi="Times New Roman"/>
                <w:sz w:val="11"/>
                <w:szCs w:val="11"/>
                <w:color w:val="auto"/>
                <w:w w:val="71"/>
              </w:rPr>
              <w:t>$</w:t>
            </w:r>
          </w:p>
        </w:tc>
        <w:tc>
          <w:tcPr>
            <w:tcW w:w="680" w:type="dxa"/>
            <w:vAlign w:val="bottom"/>
            <w:tcBorders>
              <w:top w:val="single" w:sz="8" w:color="auto"/>
            </w:tcBorders>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rPr>
              <w:t>41</w:t>
            </w:r>
          </w:p>
        </w:tc>
        <w:tc>
          <w:tcPr>
            <w:tcW w:w="24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rPr>
              <w:t>10</w:t>
            </w:r>
          </w:p>
        </w:tc>
        <w:tc>
          <w:tcPr>
            <w:tcW w:w="1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w w:val="71"/>
              </w:rPr>
              <w:t>$</w:t>
            </w:r>
          </w:p>
        </w:tc>
        <w:tc>
          <w:tcPr>
            <w:tcW w:w="700" w:type="dxa"/>
            <w:vAlign w:val="bottom"/>
            <w:tcBorders>
              <w:top w:val="single" w:sz="8" w:color="auto"/>
            </w:tcBorders>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rPr>
              <w:t>26</w:t>
            </w:r>
          </w:p>
        </w:tc>
        <w:tc>
          <w:tcPr>
            <w:tcW w:w="20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rPr>
              <w:t>11</w:t>
            </w:r>
          </w:p>
        </w:tc>
        <w:tc>
          <w:tcPr>
            <w:tcW w:w="18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w w:val="85"/>
              </w:rPr>
              <w:t>$</w:t>
            </w:r>
          </w:p>
        </w:tc>
        <w:tc>
          <w:tcPr>
            <w:tcW w:w="660" w:type="dxa"/>
            <w:vAlign w:val="bottom"/>
            <w:tcBorders>
              <w:top w:val="single" w:sz="8" w:color="auto"/>
            </w:tcBorders>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rPr>
              <w:t>2</w:t>
            </w:r>
          </w:p>
        </w:tc>
        <w:tc>
          <w:tcPr>
            <w:tcW w:w="220" w:type="dxa"/>
            <w:vAlign w:val="bottom"/>
            <w:tcBorders>
              <w:top w:val="single" w:sz="8" w:color="CCEEFF"/>
            </w:tcBorders>
            <w:shd w:val="clear" w:color="auto" w:fill="CCEEFF"/>
          </w:tcPr>
          <w:p>
            <w:pPr>
              <w:spacing w:after="0"/>
              <w:rPr>
                <w:sz w:val="12"/>
                <w:szCs w:val="12"/>
                <w:color w:val="auto"/>
              </w:rPr>
            </w:pPr>
          </w:p>
        </w:tc>
        <w:tc>
          <w:tcPr>
            <w:tcW w:w="760" w:type="dxa"/>
            <w:vAlign w:val="bottom"/>
            <w:tcBorders>
              <w:top w:val="single" w:sz="8" w:color="auto"/>
            </w:tcBorders>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rPr>
              <w:t>2</w:t>
            </w:r>
          </w:p>
        </w:tc>
        <w:tc>
          <w:tcPr>
            <w:tcW w:w="18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jc w:val="right"/>
              <w:ind w:right="44"/>
              <w:spacing w:after="0"/>
              <w:rPr>
                <w:sz w:val="20"/>
                <w:szCs w:val="20"/>
                <w:color w:val="auto"/>
              </w:rPr>
            </w:pPr>
            <w:r>
              <w:rPr>
                <w:rFonts w:ascii="Times New Roman" w:cs="Times New Roman" w:eastAsia="Times New Roman" w:hAnsi="Times New Roman"/>
                <w:sz w:val="11"/>
                <w:szCs w:val="11"/>
                <w:color w:val="auto"/>
                <w:w w:val="71"/>
              </w:rPr>
              <w:t>$</w:t>
            </w:r>
          </w:p>
        </w:tc>
        <w:tc>
          <w:tcPr>
            <w:tcW w:w="600" w:type="dxa"/>
            <w:vAlign w:val="bottom"/>
            <w:tcBorders>
              <w:top w:val="single" w:sz="8" w:color="auto"/>
            </w:tcBorders>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rPr>
              <w:t>15</w:t>
            </w:r>
          </w:p>
        </w:tc>
        <w:tc>
          <w:tcPr>
            <w:tcW w:w="1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jc w:val="right"/>
              <w:ind w:right="29"/>
              <w:spacing w:after="0" w:line="140" w:lineRule="exact"/>
              <w:rPr>
                <w:sz w:val="20"/>
                <w:szCs w:val="20"/>
                <w:color w:val="auto"/>
              </w:rPr>
            </w:pPr>
            <w:r>
              <w:rPr>
                <w:rFonts w:ascii="Times New Roman" w:cs="Times New Roman" w:eastAsia="Times New Roman" w:hAnsi="Times New Roman"/>
                <w:sz w:val="14"/>
                <w:szCs w:val="14"/>
                <w:color w:val="auto"/>
                <w:w w:val="85"/>
              </w:rPr>
              <w:t>$</w:t>
            </w:r>
          </w:p>
        </w:tc>
        <w:tc>
          <w:tcPr>
            <w:tcW w:w="600" w:type="dxa"/>
            <w:vAlign w:val="bottom"/>
            <w:tcBorders>
              <w:top w:val="single" w:sz="8" w:color="auto"/>
            </w:tcBorders>
            <w:shd w:val="clear" w:color="auto" w:fill="CCEEFF"/>
          </w:tcPr>
          <w:p>
            <w:pPr>
              <w:jc w:val="right"/>
              <w:spacing w:after="0" w:line="140" w:lineRule="exact"/>
              <w:rPr>
                <w:sz w:val="20"/>
                <w:szCs w:val="20"/>
                <w:color w:val="auto"/>
              </w:rPr>
            </w:pPr>
            <w:r>
              <w:rPr>
                <w:rFonts w:ascii="Times New Roman" w:cs="Times New Roman" w:eastAsia="Times New Roman" w:hAnsi="Times New Roman"/>
                <w:sz w:val="14"/>
                <w:szCs w:val="14"/>
                <w:color w:val="auto"/>
              </w:rPr>
              <w:t>39</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7"/>
        </w:trPr>
        <w:tc>
          <w:tcPr>
            <w:tcW w:w="3160" w:type="dxa"/>
            <w:vAlign w:val="bottom"/>
          </w:tcPr>
          <w:p>
            <w:pPr>
              <w:ind w:left="160"/>
              <w:spacing w:after="0" w:line="147" w:lineRule="exact"/>
              <w:rPr>
                <w:sz w:val="20"/>
                <w:szCs w:val="20"/>
                <w:color w:val="auto"/>
              </w:rPr>
            </w:pPr>
            <w:r>
              <w:rPr>
                <w:rFonts w:ascii="Times New Roman" w:cs="Times New Roman" w:eastAsia="Times New Roman" w:hAnsi="Times New Roman"/>
                <w:sz w:val="14"/>
                <w:szCs w:val="14"/>
                <w:color w:val="auto"/>
              </w:rPr>
              <w:t>CHILE</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jc w:val="right"/>
              <w:spacing w:after="0" w:line="147" w:lineRule="exact"/>
              <w:rPr>
                <w:sz w:val="20"/>
                <w:szCs w:val="20"/>
                <w:color w:val="auto"/>
              </w:rPr>
            </w:pPr>
            <w:r>
              <w:rPr>
                <w:rFonts w:ascii="Times New Roman" w:cs="Times New Roman" w:eastAsia="Times New Roman" w:hAnsi="Times New Roman"/>
                <w:sz w:val="14"/>
                <w:szCs w:val="14"/>
                <w:color w:val="auto"/>
              </w:rPr>
              <w:t>41</w:t>
            </w:r>
          </w:p>
        </w:tc>
        <w:tc>
          <w:tcPr>
            <w:tcW w:w="1220" w:type="dxa"/>
            <w:vAlign w:val="bottom"/>
            <w:gridSpan w:val="3"/>
          </w:tcPr>
          <w:p>
            <w:pPr>
              <w:jc w:val="right"/>
              <w:ind w:right="180"/>
              <w:spacing w:after="0" w:line="147" w:lineRule="exact"/>
              <w:rPr>
                <w:sz w:val="20"/>
                <w:szCs w:val="20"/>
                <w:color w:val="auto"/>
              </w:rPr>
            </w:pPr>
            <w:r>
              <w:rPr>
                <w:rFonts w:ascii="Times New Roman" w:cs="Times New Roman" w:eastAsia="Times New Roman" w:hAnsi="Times New Roman"/>
                <w:sz w:val="14"/>
                <w:szCs w:val="14"/>
                <w:color w:val="auto"/>
              </w:rPr>
              <w:t>10</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tcPr>
          <w:p>
            <w:pPr>
              <w:jc w:val="right"/>
              <w:spacing w:after="0" w:line="147" w:lineRule="exact"/>
              <w:rPr>
                <w:sz w:val="20"/>
                <w:szCs w:val="20"/>
                <w:color w:val="auto"/>
              </w:rPr>
            </w:pPr>
            <w:r>
              <w:rPr>
                <w:rFonts w:ascii="Times New Roman" w:cs="Times New Roman" w:eastAsia="Times New Roman" w:hAnsi="Times New Roman"/>
                <w:sz w:val="14"/>
                <w:szCs w:val="14"/>
                <w:color w:val="auto"/>
              </w:rPr>
              <w:t>6</w:t>
            </w:r>
          </w:p>
        </w:tc>
        <w:tc>
          <w:tcPr>
            <w:tcW w:w="980" w:type="dxa"/>
            <w:vAlign w:val="bottom"/>
            <w:gridSpan w:val="2"/>
          </w:tcPr>
          <w:p>
            <w:pPr>
              <w:jc w:val="right"/>
              <w:spacing w:after="0" w:line="147" w:lineRule="exact"/>
              <w:rPr>
                <w:sz w:val="20"/>
                <w:szCs w:val="20"/>
                <w:color w:val="auto"/>
              </w:rPr>
            </w:pPr>
            <w:r>
              <w:rPr>
                <w:rFonts w:ascii="Times New Roman" w:cs="Times New Roman" w:eastAsia="Times New Roman" w:hAnsi="Times New Roman"/>
                <w:sz w:val="14"/>
                <w:szCs w:val="14"/>
                <w:color w:val="auto"/>
              </w:rPr>
              <w:t>3</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jc w:val="right"/>
              <w:spacing w:after="0" w:line="147" w:lineRule="exact"/>
              <w:rPr>
                <w:sz w:val="20"/>
                <w:szCs w:val="20"/>
                <w:color w:val="auto"/>
              </w:rPr>
            </w:pPr>
            <w:r>
              <w:rPr>
                <w:rFonts w:ascii="Times New Roman" w:cs="Times New Roman" w:eastAsia="Times New Roman" w:hAnsi="Times New Roman"/>
                <w:sz w:val="14"/>
                <w:szCs w:val="14"/>
                <w:color w:val="auto"/>
              </w:rPr>
              <w:t>5</w:t>
            </w:r>
          </w:p>
        </w:tc>
        <w:tc>
          <w:tcPr>
            <w:tcW w:w="980" w:type="dxa"/>
            <w:vAlign w:val="bottom"/>
            <w:gridSpan w:val="2"/>
          </w:tcPr>
          <w:p>
            <w:pPr>
              <w:jc w:val="right"/>
              <w:spacing w:after="0" w:line="147" w:lineRule="exact"/>
              <w:rPr>
                <w:sz w:val="20"/>
                <w:szCs w:val="20"/>
                <w:color w:val="auto"/>
              </w:rPr>
            </w:pPr>
            <w:r>
              <w:rPr>
                <w:rFonts w:ascii="Times New Roman" w:cs="Times New Roman" w:eastAsia="Times New Roman" w:hAnsi="Times New Roman"/>
                <w:sz w:val="14"/>
                <w:szCs w:val="14"/>
                <w:color w:val="auto"/>
              </w:rPr>
              <w:t>6</w:t>
            </w: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20" w:type="dxa"/>
            <w:vAlign w:val="bottom"/>
            <w:gridSpan w:val="2"/>
          </w:tcPr>
          <w:p>
            <w:pPr>
              <w:jc w:val="right"/>
              <w:ind w:right="120"/>
              <w:spacing w:after="0" w:line="147" w:lineRule="exact"/>
              <w:rPr>
                <w:sz w:val="20"/>
                <w:szCs w:val="20"/>
                <w:color w:val="auto"/>
              </w:rPr>
            </w:pPr>
            <w:r>
              <w:rPr>
                <w:rFonts w:ascii="Times New Roman" w:cs="Times New Roman" w:eastAsia="Times New Roman" w:hAnsi="Times New Roman"/>
                <w:sz w:val="14"/>
                <w:szCs w:val="14"/>
                <w:color w:val="auto"/>
              </w:rPr>
              <w:t>35</w:t>
            </w: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00" w:type="dxa"/>
            <w:vAlign w:val="bottom"/>
            <w:gridSpan w:val="2"/>
          </w:tcPr>
          <w:p>
            <w:pPr>
              <w:jc w:val="right"/>
              <w:ind w:right="100"/>
              <w:spacing w:after="0" w:line="147" w:lineRule="exact"/>
              <w:rPr>
                <w:sz w:val="20"/>
                <w:szCs w:val="20"/>
                <w:color w:val="auto"/>
              </w:rPr>
            </w:pPr>
            <w:r>
              <w:rPr>
                <w:rFonts w:ascii="Times New Roman" w:cs="Times New Roman" w:eastAsia="Times New Roman" w:hAnsi="Times New Roman"/>
                <w:sz w:val="14"/>
                <w:szCs w:val="14"/>
                <w:color w:val="auto"/>
              </w:rPr>
              <w:t>36</w:t>
            </w:r>
          </w:p>
        </w:tc>
        <w:tc>
          <w:tcPr>
            <w:tcW w:w="0" w:type="dxa"/>
            <w:vAlign w:val="bottom"/>
          </w:tcPr>
          <w:p>
            <w:pPr>
              <w:spacing w:after="0"/>
              <w:rPr>
                <w:sz w:val="1"/>
                <w:szCs w:val="1"/>
                <w:color w:val="auto"/>
              </w:rPr>
            </w:pPr>
          </w:p>
        </w:tc>
      </w:tr>
      <w:tr>
        <w:trPr>
          <w:trHeight w:val="147"/>
        </w:trPr>
        <w:tc>
          <w:tcPr>
            <w:tcW w:w="3160" w:type="dxa"/>
            <w:vAlign w:val="bottom"/>
            <w:shd w:val="clear" w:color="auto" w:fill="CCEEFF"/>
          </w:tcPr>
          <w:p>
            <w:pPr>
              <w:ind w:left="160"/>
              <w:spacing w:after="0" w:line="147" w:lineRule="exact"/>
              <w:rPr>
                <w:sz w:val="20"/>
                <w:szCs w:val="20"/>
                <w:color w:val="auto"/>
              </w:rPr>
            </w:pPr>
            <w:r>
              <w:rPr>
                <w:rFonts w:ascii="Times New Roman" w:cs="Times New Roman" w:eastAsia="Times New Roman" w:hAnsi="Times New Roman"/>
                <w:sz w:val="14"/>
                <w:szCs w:val="14"/>
                <w:color w:val="auto"/>
              </w:rPr>
              <w:t>COLOMBIA</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30</w:t>
            </w:r>
          </w:p>
        </w:tc>
        <w:tc>
          <w:tcPr>
            <w:tcW w:w="1220" w:type="dxa"/>
            <w:vAlign w:val="bottom"/>
            <w:gridSpan w:val="3"/>
            <w:shd w:val="clear" w:color="auto" w:fill="CCEEFF"/>
          </w:tcPr>
          <w:p>
            <w:pPr>
              <w:jc w:val="right"/>
              <w:ind w:right="180"/>
              <w:spacing w:after="0" w:line="147" w:lineRule="exact"/>
              <w:rPr>
                <w:sz w:val="20"/>
                <w:szCs w:val="20"/>
                <w:color w:val="auto"/>
              </w:rPr>
            </w:pPr>
            <w:r>
              <w:rPr>
                <w:rFonts w:ascii="Times New Roman" w:cs="Times New Roman" w:eastAsia="Times New Roman" w:hAnsi="Times New Roman"/>
                <w:sz w:val="14"/>
                <w:szCs w:val="14"/>
                <w:color w:val="auto"/>
              </w:rPr>
              <w:t>8</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30</w:t>
            </w:r>
          </w:p>
        </w:tc>
        <w:tc>
          <w:tcPr>
            <w:tcW w:w="980" w:type="dxa"/>
            <w:vAlign w:val="bottom"/>
            <w:gridSpan w:val="2"/>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13</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15</w:t>
            </w:r>
          </w:p>
        </w:tc>
        <w:tc>
          <w:tcPr>
            <w:tcW w:w="980" w:type="dxa"/>
            <w:vAlign w:val="bottom"/>
            <w:gridSpan w:val="2"/>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19</w:t>
            </w: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20"/>
              <w:spacing w:after="0" w:line="147" w:lineRule="exact"/>
              <w:rPr>
                <w:sz w:val="20"/>
                <w:szCs w:val="20"/>
                <w:color w:val="auto"/>
              </w:rPr>
            </w:pPr>
            <w:r>
              <w:rPr>
                <w:rFonts w:ascii="Times New Roman" w:cs="Times New Roman" w:eastAsia="Times New Roman" w:hAnsi="Times New Roman"/>
                <w:sz w:val="14"/>
                <w:szCs w:val="14"/>
                <w:color w:val="auto"/>
              </w:rPr>
              <w:t>0</w:t>
            </w: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00"/>
              <w:spacing w:after="0" w:line="147" w:lineRule="exact"/>
              <w:rPr>
                <w:sz w:val="20"/>
                <w:szCs w:val="20"/>
                <w:color w:val="auto"/>
              </w:rPr>
            </w:pPr>
            <w:r>
              <w:rPr>
                <w:rFonts w:ascii="Times New Roman" w:cs="Times New Roman" w:eastAsia="Times New Roman" w:hAnsi="Times New Roman"/>
                <w:sz w:val="14"/>
                <w:szCs w:val="14"/>
                <w:color w:val="auto"/>
              </w:rPr>
              <w:t>15</w:t>
            </w:r>
          </w:p>
        </w:tc>
        <w:tc>
          <w:tcPr>
            <w:tcW w:w="0" w:type="dxa"/>
            <w:vAlign w:val="bottom"/>
          </w:tcPr>
          <w:p>
            <w:pPr>
              <w:spacing w:after="0"/>
              <w:rPr>
                <w:sz w:val="1"/>
                <w:szCs w:val="1"/>
                <w:color w:val="auto"/>
              </w:rPr>
            </w:pPr>
          </w:p>
        </w:tc>
      </w:tr>
      <w:tr>
        <w:trPr>
          <w:trHeight w:val="147"/>
        </w:trPr>
        <w:tc>
          <w:tcPr>
            <w:tcW w:w="3160" w:type="dxa"/>
            <w:vAlign w:val="bottom"/>
          </w:tcPr>
          <w:p>
            <w:pPr>
              <w:ind w:left="160"/>
              <w:spacing w:after="0" w:line="147" w:lineRule="exact"/>
              <w:rPr>
                <w:sz w:val="20"/>
                <w:szCs w:val="20"/>
                <w:color w:val="auto"/>
              </w:rPr>
            </w:pPr>
            <w:r>
              <w:rPr>
                <w:rFonts w:ascii="Times New Roman" w:cs="Times New Roman" w:eastAsia="Times New Roman" w:hAnsi="Times New Roman"/>
                <w:sz w:val="14"/>
                <w:szCs w:val="14"/>
                <w:color w:val="auto"/>
              </w:rPr>
              <w:t>MEXICO</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jc w:val="right"/>
              <w:spacing w:after="0" w:line="147" w:lineRule="exact"/>
              <w:rPr>
                <w:sz w:val="20"/>
                <w:szCs w:val="20"/>
                <w:color w:val="auto"/>
              </w:rPr>
            </w:pPr>
            <w:r>
              <w:rPr>
                <w:rFonts w:ascii="Times New Roman" w:cs="Times New Roman" w:eastAsia="Times New Roman" w:hAnsi="Times New Roman"/>
                <w:sz w:val="14"/>
                <w:szCs w:val="14"/>
                <w:color w:val="auto"/>
              </w:rPr>
              <w:t>44</w:t>
            </w:r>
          </w:p>
        </w:tc>
        <w:tc>
          <w:tcPr>
            <w:tcW w:w="1220" w:type="dxa"/>
            <w:vAlign w:val="bottom"/>
            <w:gridSpan w:val="3"/>
          </w:tcPr>
          <w:p>
            <w:pPr>
              <w:jc w:val="right"/>
              <w:ind w:right="180"/>
              <w:spacing w:after="0" w:line="147" w:lineRule="exact"/>
              <w:rPr>
                <w:sz w:val="20"/>
                <w:szCs w:val="20"/>
                <w:color w:val="auto"/>
              </w:rPr>
            </w:pPr>
            <w:r>
              <w:rPr>
                <w:rFonts w:ascii="Times New Roman" w:cs="Times New Roman" w:eastAsia="Times New Roman" w:hAnsi="Times New Roman"/>
                <w:sz w:val="14"/>
                <w:szCs w:val="14"/>
                <w:color w:val="auto"/>
              </w:rPr>
              <w:t>11</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tcPr>
          <w:p>
            <w:pPr>
              <w:jc w:val="right"/>
              <w:spacing w:after="0" w:line="147" w:lineRule="exact"/>
              <w:rPr>
                <w:sz w:val="20"/>
                <w:szCs w:val="20"/>
                <w:color w:val="auto"/>
              </w:rPr>
            </w:pPr>
            <w:r>
              <w:rPr>
                <w:rFonts w:ascii="Times New Roman" w:cs="Times New Roman" w:eastAsia="Times New Roman" w:hAnsi="Times New Roman"/>
                <w:sz w:val="14"/>
                <w:szCs w:val="14"/>
                <w:color w:val="auto"/>
              </w:rPr>
              <w:t>44</w:t>
            </w:r>
          </w:p>
        </w:tc>
        <w:tc>
          <w:tcPr>
            <w:tcW w:w="980" w:type="dxa"/>
            <w:vAlign w:val="bottom"/>
            <w:gridSpan w:val="2"/>
          </w:tcPr>
          <w:p>
            <w:pPr>
              <w:jc w:val="right"/>
              <w:spacing w:after="0" w:line="147" w:lineRule="exact"/>
              <w:rPr>
                <w:sz w:val="20"/>
                <w:szCs w:val="20"/>
                <w:color w:val="auto"/>
              </w:rPr>
            </w:pPr>
            <w:r>
              <w:rPr>
                <w:rFonts w:ascii="Times New Roman" w:cs="Times New Roman" w:eastAsia="Times New Roman" w:hAnsi="Times New Roman"/>
                <w:sz w:val="14"/>
                <w:szCs w:val="14"/>
                <w:color w:val="auto"/>
              </w:rPr>
              <w:t>19</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jc w:val="right"/>
              <w:spacing w:after="0" w:line="147" w:lineRule="exact"/>
              <w:rPr>
                <w:sz w:val="20"/>
                <w:szCs w:val="20"/>
                <w:color w:val="auto"/>
              </w:rPr>
            </w:pPr>
            <w:r>
              <w:rPr>
                <w:rFonts w:ascii="Times New Roman" w:cs="Times New Roman" w:eastAsia="Times New Roman" w:hAnsi="Times New Roman"/>
                <w:sz w:val="14"/>
                <w:szCs w:val="14"/>
                <w:color w:val="auto"/>
              </w:rPr>
              <w:t>22</w:t>
            </w:r>
          </w:p>
        </w:tc>
        <w:tc>
          <w:tcPr>
            <w:tcW w:w="980" w:type="dxa"/>
            <w:vAlign w:val="bottom"/>
            <w:gridSpan w:val="2"/>
          </w:tcPr>
          <w:p>
            <w:pPr>
              <w:jc w:val="right"/>
              <w:spacing w:after="0" w:line="147" w:lineRule="exact"/>
              <w:rPr>
                <w:sz w:val="20"/>
                <w:szCs w:val="20"/>
                <w:color w:val="auto"/>
              </w:rPr>
            </w:pPr>
            <w:r>
              <w:rPr>
                <w:rFonts w:ascii="Times New Roman" w:cs="Times New Roman" w:eastAsia="Times New Roman" w:hAnsi="Times New Roman"/>
                <w:sz w:val="14"/>
                <w:szCs w:val="14"/>
                <w:color w:val="auto"/>
              </w:rPr>
              <w:t>27</w:t>
            </w: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20" w:type="dxa"/>
            <w:vAlign w:val="bottom"/>
            <w:gridSpan w:val="2"/>
          </w:tcPr>
          <w:p>
            <w:pPr>
              <w:jc w:val="right"/>
              <w:ind w:right="120"/>
              <w:spacing w:after="0" w:line="147" w:lineRule="exact"/>
              <w:rPr>
                <w:sz w:val="20"/>
                <w:szCs w:val="20"/>
                <w:color w:val="auto"/>
              </w:rPr>
            </w:pPr>
            <w:r>
              <w:rPr>
                <w:rFonts w:ascii="Times New Roman" w:cs="Times New Roman" w:eastAsia="Times New Roman" w:hAnsi="Times New Roman"/>
                <w:sz w:val="14"/>
                <w:szCs w:val="14"/>
                <w:color w:val="auto"/>
              </w:rPr>
              <w:t>0</w:t>
            </w: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00" w:type="dxa"/>
            <w:vAlign w:val="bottom"/>
            <w:gridSpan w:val="2"/>
          </w:tcPr>
          <w:p>
            <w:pPr>
              <w:jc w:val="right"/>
              <w:ind w:right="100"/>
              <w:spacing w:after="0" w:line="147" w:lineRule="exact"/>
              <w:rPr>
                <w:sz w:val="20"/>
                <w:szCs w:val="20"/>
                <w:color w:val="auto"/>
              </w:rPr>
            </w:pPr>
            <w:r>
              <w:rPr>
                <w:rFonts w:ascii="Times New Roman" w:cs="Times New Roman" w:eastAsia="Times New Roman" w:hAnsi="Times New Roman"/>
                <w:sz w:val="14"/>
                <w:szCs w:val="14"/>
                <w:color w:val="auto"/>
              </w:rPr>
              <w:t>22</w:t>
            </w:r>
          </w:p>
        </w:tc>
        <w:tc>
          <w:tcPr>
            <w:tcW w:w="0" w:type="dxa"/>
            <w:vAlign w:val="bottom"/>
          </w:tcPr>
          <w:p>
            <w:pPr>
              <w:spacing w:after="0"/>
              <w:rPr>
                <w:sz w:val="1"/>
                <w:szCs w:val="1"/>
                <w:color w:val="auto"/>
              </w:rPr>
            </w:pPr>
          </w:p>
        </w:tc>
      </w:tr>
      <w:tr>
        <w:trPr>
          <w:trHeight w:val="147"/>
        </w:trPr>
        <w:tc>
          <w:tcPr>
            <w:tcW w:w="3160" w:type="dxa"/>
            <w:vAlign w:val="bottom"/>
            <w:shd w:val="clear" w:color="auto" w:fill="CCEEFF"/>
          </w:tcPr>
          <w:p>
            <w:pPr>
              <w:ind w:left="160"/>
              <w:spacing w:after="0" w:line="147" w:lineRule="exact"/>
              <w:rPr>
                <w:sz w:val="20"/>
                <w:szCs w:val="20"/>
                <w:color w:val="auto"/>
              </w:rPr>
            </w:pPr>
            <w:r>
              <w:rPr>
                <w:rFonts w:ascii="Times New Roman" w:cs="Times New Roman" w:eastAsia="Times New Roman" w:hAnsi="Times New Roman"/>
                <w:sz w:val="14"/>
                <w:szCs w:val="14"/>
                <w:color w:val="auto"/>
              </w:rPr>
              <w:t>PANAMA</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10</w:t>
            </w:r>
          </w:p>
        </w:tc>
        <w:tc>
          <w:tcPr>
            <w:tcW w:w="1220" w:type="dxa"/>
            <w:vAlign w:val="bottom"/>
            <w:gridSpan w:val="3"/>
            <w:shd w:val="clear" w:color="auto" w:fill="CCEEFF"/>
          </w:tcPr>
          <w:p>
            <w:pPr>
              <w:jc w:val="right"/>
              <w:ind w:right="180"/>
              <w:spacing w:after="0" w:line="147" w:lineRule="exact"/>
              <w:rPr>
                <w:sz w:val="20"/>
                <w:szCs w:val="20"/>
                <w:color w:val="auto"/>
              </w:rPr>
            </w:pPr>
            <w:r>
              <w:rPr>
                <w:rFonts w:ascii="Times New Roman" w:cs="Times New Roman" w:eastAsia="Times New Roman" w:hAnsi="Times New Roman"/>
                <w:sz w:val="14"/>
                <w:szCs w:val="14"/>
                <w:color w:val="auto"/>
              </w:rPr>
              <w:t>3</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8</w:t>
            </w:r>
          </w:p>
        </w:tc>
        <w:tc>
          <w:tcPr>
            <w:tcW w:w="980" w:type="dxa"/>
            <w:vAlign w:val="bottom"/>
            <w:gridSpan w:val="2"/>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4</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36</w:t>
            </w:r>
          </w:p>
        </w:tc>
        <w:tc>
          <w:tcPr>
            <w:tcW w:w="980" w:type="dxa"/>
            <w:vAlign w:val="bottom"/>
            <w:gridSpan w:val="2"/>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45</w:t>
            </w: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20"/>
              <w:spacing w:after="0" w:line="147" w:lineRule="exact"/>
              <w:rPr>
                <w:sz w:val="20"/>
                <w:szCs w:val="20"/>
                <w:color w:val="auto"/>
              </w:rPr>
            </w:pPr>
            <w:r>
              <w:rPr>
                <w:rFonts w:ascii="Times New Roman" w:cs="Times New Roman" w:eastAsia="Times New Roman" w:hAnsi="Times New Roman"/>
                <w:sz w:val="14"/>
                <w:szCs w:val="14"/>
                <w:color w:val="auto"/>
              </w:rPr>
              <w:t>2</w:t>
            </w: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60"/>
              <w:spacing w:after="0" w:line="147" w:lineRule="exact"/>
              <w:rPr>
                <w:sz w:val="20"/>
                <w:szCs w:val="20"/>
                <w:color w:val="auto"/>
              </w:rPr>
            </w:pPr>
            <w:r>
              <w:rPr>
                <w:rFonts w:ascii="Times New Roman" w:cs="Times New Roman" w:eastAsia="Times New Roman" w:hAnsi="Times New Roman"/>
                <w:sz w:val="14"/>
                <w:szCs w:val="14"/>
                <w:color w:val="auto"/>
              </w:rPr>
              <w:t>(26)</w:t>
            </w:r>
          </w:p>
        </w:tc>
        <w:tc>
          <w:tcPr>
            <w:tcW w:w="0" w:type="dxa"/>
            <w:vAlign w:val="bottom"/>
          </w:tcPr>
          <w:p>
            <w:pPr>
              <w:spacing w:after="0"/>
              <w:rPr>
                <w:sz w:val="1"/>
                <w:szCs w:val="1"/>
                <w:color w:val="auto"/>
              </w:rPr>
            </w:pPr>
          </w:p>
        </w:tc>
      </w:tr>
      <w:tr>
        <w:trPr>
          <w:trHeight w:val="147"/>
        </w:trPr>
        <w:tc>
          <w:tcPr>
            <w:tcW w:w="3160" w:type="dxa"/>
            <w:vAlign w:val="bottom"/>
          </w:tcPr>
          <w:p>
            <w:pPr>
              <w:ind w:left="160"/>
              <w:spacing w:after="0" w:line="147" w:lineRule="exact"/>
              <w:rPr>
                <w:sz w:val="20"/>
                <w:szCs w:val="20"/>
                <w:color w:val="auto"/>
              </w:rPr>
            </w:pPr>
            <w:r>
              <w:rPr>
                <w:rFonts w:ascii="Times New Roman" w:cs="Times New Roman" w:eastAsia="Times New Roman" w:hAnsi="Times New Roman"/>
                <w:sz w:val="14"/>
                <w:szCs w:val="14"/>
                <w:color w:val="auto"/>
              </w:rPr>
              <w:t>PERU</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jc w:val="right"/>
              <w:spacing w:after="0" w:line="147" w:lineRule="exact"/>
              <w:rPr>
                <w:sz w:val="20"/>
                <w:szCs w:val="20"/>
                <w:color w:val="auto"/>
              </w:rPr>
            </w:pPr>
            <w:r>
              <w:rPr>
                <w:rFonts w:ascii="Times New Roman" w:cs="Times New Roman" w:eastAsia="Times New Roman" w:hAnsi="Times New Roman"/>
                <w:sz w:val="14"/>
                <w:szCs w:val="14"/>
                <w:color w:val="auto"/>
              </w:rPr>
              <w:t>26</w:t>
            </w:r>
          </w:p>
        </w:tc>
        <w:tc>
          <w:tcPr>
            <w:tcW w:w="1220" w:type="dxa"/>
            <w:vAlign w:val="bottom"/>
            <w:gridSpan w:val="3"/>
          </w:tcPr>
          <w:p>
            <w:pPr>
              <w:jc w:val="right"/>
              <w:ind w:right="180"/>
              <w:spacing w:after="0" w:line="147" w:lineRule="exact"/>
              <w:rPr>
                <w:sz w:val="20"/>
                <w:szCs w:val="20"/>
                <w:color w:val="auto"/>
              </w:rPr>
            </w:pPr>
            <w:r>
              <w:rPr>
                <w:rFonts w:ascii="Times New Roman" w:cs="Times New Roman" w:eastAsia="Times New Roman" w:hAnsi="Times New Roman"/>
                <w:sz w:val="14"/>
                <w:szCs w:val="14"/>
                <w:color w:val="auto"/>
              </w:rPr>
              <w:t>7</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tcPr>
          <w:p>
            <w:pPr>
              <w:jc w:val="right"/>
              <w:spacing w:after="0" w:line="147" w:lineRule="exact"/>
              <w:rPr>
                <w:sz w:val="20"/>
                <w:szCs w:val="20"/>
                <w:color w:val="auto"/>
              </w:rPr>
            </w:pPr>
            <w:r>
              <w:rPr>
                <w:rFonts w:ascii="Times New Roman" w:cs="Times New Roman" w:eastAsia="Times New Roman" w:hAnsi="Times New Roman"/>
                <w:sz w:val="14"/>
                <w:szCs w:val="14"/>
                <w:color w:val="auto"/>
              </w:rPr>
              <w:t>12</w:t>
            </w:r>
          </w:p>
        </w:tc>
        <w:tc>
          <w:tcPr>
            <w:tcW w:w="980" w:type="dxa"/>
            <w:vAlign w:val="bottom"/>
            <w:gridSpan w:val="2"/>
          </w:tcPr>
          <w:p>
            <w:pPr>
              <w:jc w:val="right"/>
              <w:spacing w:after="0" w:line="147" w:lineRule="exact"/>
              <w:rPr>
                <w:sz w:val="20"/>
                <w:szCs w:val="20"/>
                <w:color w:val="auto"/>
              </w:rPr>
            </w:pPr>
            <w:r>
              <w:rPr>
                <w:rFonts w:ascii="Times New Roman" w:cs="Times New Roman" w:eastAsia="Times New Roman" w:hAnsi="Times New Roman"/>
                <w:sz w:val="14"/>
                <w:szCs w:val="14"/>
                <w:color w:val="auto"/>
              </w:rPr>
              <w:t>5</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jc w:val="right"/>
              <w:spacing w:after="0" w:line="147" w:lineRule="exact"/>
              <w:rPr>
                <w:sz w:val="20"/>
                <w:szCs w:val="20"/>
                <w:color w:val="auto"/>
              </w:rPr>
            </w:pPr>
            <w:r>
              <w:rPr>
                <w:rFonts w:ascii="Times New Roman" w:cs="Times New Roman" w:eastAsia="Times New Roman" w:hAnsi="Times New Roman"/>
                <w:sz w:val="14"/>
                <w:szCs w:val="14"/>
                <w:color w:val="auto"/>
              </w:rPr>
              <w:t>0</w:t>
            </w:r>
          </w:p>
        </w:tc>
        <w:tc>
          <w:tcPr>
            <w:tcW w:w="980" w:type="dxa"/>
            <w:vAlign w:val="bottom"/>
            <w:gridSpan w:val="2"/>
          </w:tcPr>
          <w:p>
            <w:pPr>
              <w:jc w:val="right"/>
              <w:spacing w:after="0" w:line="147" w:lineRule="exact"/>
              <w:rPr>
                <w:sz w:val="20"/>
                <w:szCs w:val="20"/>
                <w:color w:val="auto"/>
              </w:rPr>
            </w:pPr>
            <w:r>
              <w:rPr>
                <w:rFonts w:ascii="Times New Roman" w:cs="Times New Roman" w:eastAsia="Times New Roman" w:hAnsi="Times New Roman"/>
                <w:sz w:val="14"/>
                <w:szCs w:val="14"/>
                <w:color w:val="auto"/>
              </w:rPr>
              <w:t>0</w:t>
            </w: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20" w:type="dxa"/>
            <w:vAlign w:val="bottom"/>
            <w:gridSpan w:val="2"/>
          </w:tcPr>
          <w:p>
            <w:pPr>
              <w:jc w:val="right"/>
              <w:ind w:right="120"/>
              <w:spacing w:after="0" w:line="147" w:lineRule="exact"/>
              <w:rPr>
                <w:sz w:val="20"/>
                <w:szCs w:val="20"/>
                <w:color w:val="auto"/>
              </w:rPr>
            </w:pPr>
            <w:r>
              <w:rPr>
                <w:rFonts w:ascii="Times New Roman" w:cs="Times New Roman" w:eastAsia="Times New Roman" w:hAnsi="Times New Roman"/>
                <w:sz w:val="14"/>
                <w:szCs w:val="14"/>
                <w:color w:val="auto"/>
              </w:rPr>
              <w:t>14</w:t>
            </w: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00" w:type="dxa"/>
            <w:vAlign w:val="bottom"/>
            <w:gridSpan w:val="2"/>
          </w:tcPr>
          <w:p>
            <w:pPr>
              <w:jc w:val="right"/>
              <w:ind w:right="100"/>
              <w:spacing w:after="0" w:line="147" w:lineRule="exact"/>
              <w:rPr>
                <w:sz w:val="20"/>
                <w:szCs w:val="20"/>
                <w:color w:val="auto"/>
              </w:rPr>
            </w:pPr>
            <w:r>
              <w:rPr>
                <w:rFonts w:ascii="Times New Roman" w:cs="Times New Roman" w:eastAsia="Times New Roman" w:hAnsi="Times New Roman"/>
                <w:sz w:val="14"/>
                <w:szCs w:val="14"/>
                <w:color w:val="auto"/>
              </w:rPr>
              <w:t>26</w:t>
            </w:r>
          </w:p>
        </w:tc>
        <w:tc>
          <w:tcPr>
            <w:tcW w:w="0" w:type="dxa"/>
            <w:vAlign w:val="bottom"/>
          </w:tcPr>
          <w:p>
            <w:pPr>
              <w:spacing w:after="0"/>
              <w:rPr>
                <w:sz w:val="1"/>
                <w:szCs w:val="1"/>
                <w:color w:val="auto"/>
              </w:rPr>
            </w:pPr>
          </w:p>
        </w:tc>
      </w:tr>
      <w:tr>
        <w:trPr>
          <w:trHeight w:val="147"/>
        </w:trPr>
        <w:tc>
          <w:tcPr>
            <w:tcW w:w="3160" w:type="dxa"/>
            <w:vAlign w:val="bottom"/>
            <w:shd w:val="clear" w:color="auto" w:fill="CCEEFF"/>
          </w:tcPr>
          <w:p>
            <w:pPr>
              <w:ind w:left="160"/>
              <w:spacing w:after="0" w:line="147" w:lineRule="exact"/>
              <w:rPr>
                <w:sz w:val="20"/>
                <w:szCs w:val="20"/>
                <w:color w:val="auto"/>
              </w:rPr>
            </w:pPr>
            <w:r>
              <w:rPr>
                <w:rFonts w:ascii="Times New Roman" w:cs="Times New Roman" w:eastAsia="Times New Roman" w:hAnsi="Times New Roman"/>
                <w:sz w:val="14"/>
                <w:szCs w:val="14"/>
                <w:color w:val="auto"/>
              </w:rPr>
              <w:t>MULTILATERAL ORGANIZATIONS</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113</w:t>
            </w:r>
          </w:p>
        </w:tc>
        <w:tc>
          <w:tcPr>
            <w:tcW w:w="1220" w:type="dxa"/>
            <w:vAlign w:val="bottom"/>
            <w:gridSpan w:val="3"/>
            <w:shd w:val="clear" w:color="auto" w:fill="CCEEFF"/>
          </w:tcPr>
          <w:p>
            <w:pPr>
              <w:jc w:val="right"/>
              <w:ind w:right="180"/>
              <w:spacing w:after="0" w:line="147" w:lineRule="exact"/>
              <w:rPr>
                <w:sz w:val="20"/>
                <w:szCs w:val="20"/>
                <w:color w:val="auto"/>
              </w:rPr>
            </w:pPr>
            <w:r>
              <w:rPr>
                <w:rFonts w:ascii="Times New Roman" w:cs="Times New Roman" w:eastAsia="Times New Roman" w:hAnsi="Times New Roman"/>
                <w:sz w:val="14"/>
                <w:szCs w:val="14"/>
                <w:color w:val="auto"/>
              </w:rPr>
              <w:t>28</w:t>
            </w: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57</w:t>
            </w:r>
          </w:p>
        </w:tc>
        <w:tc>
          <w:tcPr>
            <w:tcW w:w="980" w:type="dxa"/>
            <w:vAlign w:val="bottom"/>
            <w:gridSpan w:val="2"/>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24</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0</w:t>
            </w:r>
          </w:p>
        </w:tc>
        <w:tc>
          <w:tcPr>
            <w:tcW w:w="980" w:type="dxa"/>
            <w:vAlign w:val="bottom"/>
            <w:gridSpan w:val="2"/>
            <w:shd w:val="clear" w:color="auto" w:fill="CCEEFF"/>
          </w:tcPr>
          <w:p>
            <w:pPr>
              <w:jc w:val="right"/>
              <w:spacing w:after="0" w:line="147" w:lineRule="exact"/>
              <w:rPr>
                <w:sz w:val="20"/>
                <w:szCs w:val="20"/>
                <w:color w:val="auto"/>
              </w:rPr>
            </w:pPr>
            <w:r>
              <w:rPr>
                <w:rFonts w:ascii="Times New Roman" w:cs="Times New Roman" w:eastAsia="Times New Roman" w:hAnsi="Times New Roman"/>
                <w:sz w:val="14"/>
                <w:szCs w:val="14"/>
                <w:color w:val="auto"/>
              </w:rPr>
              <w:t>0</w:t>
            </w: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20"/>
              <w:spacing w:after="0" w:line="147" w:lineRule="exact"/>
              <w:rPr>
                <w:sz w:val="20"/>
                <w:szCs w:val="20"/>
                <w:color w:val="auto"/>
              </w:rPr>
            </w:pPr>
            <w:r>
              <w:rPr>
                <w:rFonts w:ascii="Times New Roman" w:cs="Times New Roman" w:eastAsia="Times New Roman" w:hAnsi="Times New Roman"/>
                <w:sz w:val="14"/>
                <w:szCs w:val="14"/>
                <w:color w:val="auto"/>
              </w:rPr>
              <w:t>56</w:t>
            </w: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00"/>
              <w:spacing w:after="0" w:line="147" w:lineRule="exact"/>
              <w:rPr>
                <w:sz w:val="20"/>
                <w:szCs w:val="20"/>
                <w:color w:val="auto"/>
              </w:rPr>
            </w:pPr>
            <w:r>
              <w:rPr>
                <w:rFonts w:ascii="Times New Roman" w:cs="Times New Roman" w:eastAsia="Times New Roman" w:hAnsi="Times New Roman"/>
                <w:sz w:val="14"/>
                <w:szCs w:val="14"/>
                <w:color w:val="auto"/>
              </w:rPr>
              <w:t>113</w:t>
            </w:r>
          </w:p>
        </w:tc>
        <w:tc>
          <w:tcPr>
            <w:tcW w:w="0" w:type="dxa"/>
            <w:vAlign w:val="bottom"/>
          </w:tcPr>
          <w:p>
            <w:pPr>
              <w:spacing w:after="0"/>
              <w:rPr>
                <w:sz w:val="1"/>
                <w:szCs w:val="1"/>
                <w:color w:val="auto"/>
              </w:rPr>
            </w:pPr>
          </w:p>
        </w:tc>
      </w:tr>
      <w:tr>
        <w:trPr>
          <w:trHeight w:val="187"/>
        </w:trPr>
        <w:tc>
          <w:tcPr>
            <w:tcW w:w="3160" w:type="dxa"/>
            <w:vAlign w:val="bottom"/>
          </w:tcPr>
          <w:p>
            <w:pPr>
              <w:ind w:left="160"/>
              <w:spacing w:after="0" w:line="187" w:lineRule="exact"/>
              <w:rPr>
                <w:sz w:val="20"/>
                <w:szCs w:val="20"/>
                <w:color w:val="auto"/>
              </w:rPr>
            </w:pPr>
            <w:r>
              <w:rPr>
                <w:rFonts w:ascii="Times New Roman" w:cs="Times New Roman" w:eastAsia="Times New Roman" w:hAnsi="Times New Roman"/>
                <w:sz w:val="13"/>
                <w:szCs w:val="13"/>
                <w:color w:val="auto"/>
              </w:rPr>
              <w:t xml:space="preserve">OTHER NON-LATAM </w:t>
            </w:r>
            <w:r>
              <w:rPr>
                <w:rFonts w:ascii="Times New Roman" w:cs="Times New Roman" w:eastAsia="Times New Roman" w:hAnsi="Times New Roman"/>
                <w:sz w:val="21"/>
                <w:szCs w:val="21"/>
                <w:color w:val="auto"/>
                <w:vertAlign w:val="superscript"/>
              </w:rPr>
              <w:t>(1)</w:t>
            </w:r>
          </w:p>
        </w:tc>
        <w:tc>
          <w:tcPr>
            <w:tcW w:w="1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6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90</w:t>
            </w:r>
          </w:p>
        </w:tc>
        <w:tc>
          <w:tcPr>
            <w:tcW w:w="1220" w:type="dxa"/>
            <w:vAlign w:val="bottom"/>
            <w:gridSpan w:val="3"/>
          </w:tcPr>
          <w:p>
            <w:pPr>
              <w:jc w:val="right"/>
              <w:ind w:right="180"/>
              <w:spacing w:after="0"/>
              <w:rPr>
                <w:sz w:val="20"/>
                <w:szCs w:val="20"/>
                <w:color w:val="auto"/>
              </w:rPr>
            </w:pPr>
            <w:r>
              <w:rPr>
                <w:rFonts w:ascii="Times New Roman" w:cs="Times New Roman" w:eastAsia="Times New Roman" w:hAnsi="Times New Roman"/>
                <w:sz w:val="14"/>
                <w:szCs w:val="14"/>
                <w:color w:val="auto"/>
              </w:rPr>
              <w:t>23</w:t>
            </w:r>
          </w:p>
        </w:tc>
        <w:tc>
          <w:tcPr>
            <w:tcW w:w="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70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51</w:t>
            </w:r>
          </w:p>
        </w:tc>
        <w:tc>
          <w:tcPr>
            <w:tcW w:w="980" w:type="dxa"/>
            <w:vAlign w:val="bottom"/>
            <w:gridSpan w:val="2"/>
          </w:tcPr>
          <w:p>
            <w:pPr>
              <w:jc w:val="right"/>
              <w:spacing w:after="0"/>
              <w:rPr>
                <w:sz w:val="20"/>
                <w:szCs w:val="20"/>
                <w:color w:val="auto"/>
              </w:rPr>
            </w:pPr>
            <w:r>
              <w:rPr>
                <w:rFonts w:ascii="Times New Roman" w:cs="Times New Roman" w:eastAsia="Times New Roman" w:hAnsi="Times New Roman"/>
                <w:sz w:val="14"/>
                <w:szCs w:val="14"/>
                <w:color w:val="auto"/>
              </w:rPr>
              <w:t>22</w:t>
            </w:r>
          </w:p>
        </w:tc>
        <w:tc>
          <w:tcPr>
            <w:tcW w:w="1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6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0</w:t>
            </w:r>
          </w:p>
        </w:tc>
        <w:tc>
          <w:tcPr>
            <w:tcW w:w="980" w:type="dxa"/>
            <w:vAlign w:val="bottom"/>
            <w:gridSpan w:val="2"/>
          </w:tcPr>
          <w:p>
            <w:pPr>
              <w:jc w:val="right"/>
              <w:spacing w:after="0"/>
              <w:rPr>
                <w:sz w:val="20"/>
                <w:szCs w:val="20"/>
                <w:color w:val="auto"/>
              </w:rPr>
            </w:pPr>
            <w:r>
              <w:rPr>
                <w:rFonts w:ascii="Times New Roman" w:cs="Times New Roman" w:eastAsia="Times New Roman" w:hAnsi="Times New Roman"/>
                <w:sz w:val="14"/>
                <w:szCs w:val="14"/>
                <w:color w:val="auto"/>
              </w:rPr>
              <w:t>0</w:t>
            </w:r>
          </w:p>
        </w:tc>
        <w:tc>
          <w:tcPr>
            <w:tcW w:w="18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720" w:type="dxa"/>
            <w:vAlign w:val="bottom"/>
            <w:gridSpan w:val="2"/>
          </w:tcPr>
          <w:p>
            <w:pPr>
              <w:jc w:val="right"/>
              <w:ind w:right="120"/>
              <w:spacing w:after="0"/>
              <w:rPr>
                <w:sz w:val="20"/>
                <w:szCs w:val="20"/>
                <w:color w:val="auto"/>
              </w:rPr>
            </w:pPr>
            <w:r>
              <w:rPr>
                <w:rFonts w:ascii="Times New Roman" w:cs="Times New Roman" w:eastAsia="Times New Roman" w:hAnsi="Times New Roman"/>
                <w:sz w:val="14"/>
                <w:szCs w:val="14"/>
                <w:color w:val="auto"/>
              </w:rPr>
              <w:t>39</w:t>
            </w:r>
          </w:p>
        </w:tc>
        <w:tc>
          <w:tcPr>
            <w:tcW w:w="1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700" w:type="dxa"/>
            <w:vAlign w:val="bottom"/>
            <w:gridSpan w:val="2"/>
          </w:tcPr>
          <w:p>
            <w:pPr>
              <w:jc w:val="right"/>
              <w:ind w:right="100"/>
              <w:spacing w:after="0"/>
              <w:rPr>
                <w:sz w:val="20"/>
                <w:szCs w:val="20"/>
                <w:color w:val="auto"/>
              </w:rPr>
            </w:pPr>
            <w:r>
              <w:rPr>
                <w:rFonts w:ascii="Times New Roman" w:cs="Times New Roman" w:eastAsia="Times New Roman" w:hAnsi="Times New Roman"/>
                <w:sz w:val="14"/>
                <w:szCs w:val="14"/>
                <w:color w:val="auto"/>
              </w:rPr>
              <w:t>90</w:t>
            </w:r>
          </w:p>
        </w:tc>
        <w:tc>
          <w:tcPr>
            <w:tcW w:w="0" w:type="dxa"/>
            <w:vAlign w:val="bottom"/>
          </w:tcPr>
          <w:p>
            <w:pPr>
              <w:spacing w:after="0"/>
              <w:rPr>
                <w:sz w:val="1"/>
                <w:szCs w:val="1"/>
                <w:color w:val="auto"/>
              </w:rPr>
            </w:pPr>
          </w:p>
        </w:tc>
      </w:tr>
      <w:tr>
        <w:trPr>
          <w:trHeight w:val="147"/>
        </w:trPr>
        <w:tc>
          <w:tcPr>
            <w:tcW w:w="3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20" w:type="dxa"/>
            <w:vAlign w:val="bottom"/>
            <w:tcBorders>
              <w:bottom w:val="single" w:sz="8" w:color="auto"/>
            </w:tcBorders>
            <w:shd w:val="clear" w:color="auto" w:fill="CCEEFF"/>
          </w:tcPr>
          <w:p>
            <w:pPr>
              <w:spacing w:after="0"/>
              <w:rPr>
                <w:sz w:val="12"/>
                <w:szCs w:val="12"/>
                <w:color w:val="auto"/>
              </w:rPr>
            </w:pPr>
          </w:p>
        </w:tc>
        <w:tc>
          <w:tcPr>
            <w:tcW w:w="680" w:type="dxa"/>
            <w:vAlign w:val="bottom"/>
            <w:tcBorders>
              <w:bottom w:val="single" w:sz="8" w:color="auto"/>
            </w:tcBorders>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00" w:type="dxa"/>
            <w:vAlign w:val="bottom"/>
            <w:tcBorders>
              <w:bottom w:val="single" w:sz="8" w:color="auto"/>
            </w:tcBorders>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00" w:type="dxa"/>
            <w:vAlign w:val="bottom"/>
            <w:tcBorders>
              <w:bottom w:val="single" w:sz="8" w:color="auto"/>
            </w:tcBorders>
            <w:shd w:val="clear" w:color="auto" w:fill="CCEEFF"/>
          </w:tcPr>
          <w:p>
            <w:pPr>
              <w:spacing w:after="0"/>
              <w:rPr>
                <w:sz w:val="12"/>
                <w:szCs w:val="12"/>
                <w:color w:val="auto"/>
              </w:rPr>
            </w:pPr>
          </w:p>
        </w:tc>
        <w:tc>
          <w:tcPr>
            <w:tcW w:w="700" w:type="dxa"/>
            <w:vAlign w:val="bottom"/>
            <w:tcBorders>
              <w:bottom w:val="single" w:sz="8" w:color="auto"/>
            </w:tcBorders>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80" w:type="dxa"/>
            <w:vAlign w:val="bottom"/>
            <w:tcBorders>
              <w:bottom w:val="single" w:sz="8" w:color="auto"/>
            </w:tcBorders>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tcBorders>
              <w:bottom w:val="single" w:sz="8" w:color="auto"/>
            </w:tcBorders>
            <w:shd w:val="clear" w:color="auto" w:fill="CCEEFF"/>
          </w:tcPr>
          <w:p>
            <w:pPr>
              <w:spacing w:after="0"/>
              <w:rPr>
                <w:sz w:val="12"/>
                <w:szCs w:val="12"/>
                <w:color w:val="auto"/>
              </w:rPr>
            </w:pPr>
          </w:p>
        </w:tc>
        <w:tc>
          <w:tcPr>
            <w:tcW w:w="660" w:type="dxa"/>
            <w:vAlign w:val="bottom"/>
            <w:tcBorders>
              <w:bottom w:val="single" w:sz="8" w:color="auto"/>
            </w:tcBorders>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60" w:type="dxa"/>
            <w:vAlign w:val="bottom"/>
            <w:tcBorders>
              <w:bottom w:val="single" w:sz="8" w:color="auto"/>
            </w:tcBorders>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tcBorders>
              <w:bottom w:val="single" w:sz="8" w:color="auto"/>
            </w:tcBorders>
            <w:shd w:val="clear" w:color="auto" w:fill="CCEEFF"/>
          </w:tcPr>
          <w:p>
            <w:pPr>
              <w:spacing w:after="0"/>
              <w:rPr>
                <w:sz w:val="12"/>
                <w:szCs w:val="12"/>
                <w:color w:val="auto"/>
              </w:rPr>
            </w:pPr>
          </w:p>
        </w:tc>
        <w:tc>
          <w:tcPr>
            <w:tcW w:w="600" w:type="dxa"/>
            <w:vAlign w:val="bottom"/>
            <w:tcBorders>
              <w:bottom w:val="single" w:sz="8" w:color="auto"/>
            </w:tcBorders>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80" w:type="dxa"/>
            <w:vAlign w:val="bottom"/>
            <w:tcBorders>
              <w:bottom w:val="single" w:sz="8" w:color="auto"/>
            </w:tcBorders>
            <w:shd w:val="clear" w:color="auto" w:fill="CCEEFF"/>
          </w:tcPr>
          <w:p>
            <w:pPr>
              <w:spacing w:after="0"/>
              <w:rPr>
                <w:sz w:val="12"/>
                <w:szCs w:val="12"/>
                <w:color w:val="auto"/>
              </w:rPr>
            </w:pPr>
          </w:p>
        </w:tc>
        <w:tc>
          <w:tcPr>
            <w:tcW w:w="600" w:type="dxa"/>
            <w:vAlign w:val="bottom"/>
            <w:tcBorders>
              <w:bottom w:val="single" w:sz="8" w:color="auto"/>
            </w:tcBorders>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292"/>
        </w:trPr>
        <w:tc>
          <w:tcPr>
            <w:tcW w:w="3160" w:type="dxa"/>
            <w:vAlign w:val="bottom"/>
          </w:tcPr>
          <w:p>
            <w:pPr>
              <w:ind w:left="160"/>
              <w:spacing w:after="0"/>
              <w:rPr>
                <w:sz w:val="20"/>
                <w:szCs w:val="20"/>
                <w:color w:val="auto"/>
              </w:rPr>
            </w:pPr>
            <w:r>
              <w:rPr>
                <w:rFonts w:ascii="Times New Roman" w:cs="Times New Roman" w:eastAsia="Times New Roman" w:hAnsi="Times New Roman"/>
                <w:sz w:val="14"/>
                <w:szCs w:val="14"/>
                <w:color w:val="auto"/>
              </w:rPr>
              <w:t xml:space="preserve">TOTAL INVESTMENT PORTOFOLIO </w:t>
            </w:r>
            <w:r>
              <w:rPr>
                <w:rFonts w:ascii="Times New Roman" w:cs="Times New Roman" w:eastAsia="Times New Roman" w:hAnsi="Times New Roman"/>
                <w:sz w:val="23"/>
                <w:szCs w:val="23"/>
                <w:color w:val="auto"/>
                <w:vertAlign w:val="superscript"/>
              </w:rPr>
              <w:t>(2)</w:t>
            </w:r>
          </w:p>
        </w:tc>
        <w:tc>
          <w:tcPr>
            <w:tcW w:w="240" w:type="dxa"/>
            <w:vAlign w:val="bottom"/>
            <w:gridSpan w:val="2"/>
          </w:tcPr>
          <w:p>
            <w:pPr>
              <w:jc w:val="right"/>
              <w:ind w:right="4"/>
              <w:spacing w:after="0"/>
              <w:rPr>
                <w:sz w:val="20"/>
                <w:szCs w:val="20"/>
                <w:color w:val="auto"/>
              </w:rPr>
            </w:pPr>
            <w:r>
              <w:rPr>
                <w:rFonts w:ascii="Times New Roman" w:cs="Times New Roman" w:eastAsia="Times New Roman" w:hAnsi="Times New Roman"/>
                <w:sz w:val="14"/>
                <w:szCs w:val="14"/>
                <w:color w:val="auto"/>
              </w:rPr>
              <w:t>$</w:t>
            </w:r>
          </w:p>
        </w:tc>
        <w:tc>
          <w:tcPr>
            <w:tcW w:w="6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395</w:t>
            </w:r>
          </w:p>
        </w:tc>
        <w:tc>
          <w:tcPr>
            <w:tcW w:w="1220" w:type="dxa"/>
            <w:vAlign w:val="bottom"/>
            <w:gridSpan w:val="3"/>
          </w:tcPr>
          <w:p>
            <w:pPr>
              <w:jc w:val="right"/>
              <w:ind w:right="60"/>
              <w:spacing w:after="0"/>
              <w:rPr>
                <w:sz w:val="20"/>
                <w:szCs w:val="20"/>
                <w:color w:val="auto"/>
              </w:rPr>
            </w:pPr>
            <w:r>
              <w:rPr>
                <w:rFonts w:ascii="Times New Roman" w:cs="Times New Roman" w:eastAsia="Times New Roman" w:hAnsi="Times New Roman"/>
                <w:sz w:val="14"/>
                <w:szCs w:val="14"/>
                <w:color w:val="auto"/>
              </w:rPr>
              <w:t>100%</w:t>
            </w:r>
          </w:p>
        </w:tc>
        <w:tc>
          <w:tcPr>
            <w:tcW w:w="180" w:type="dxa"/>
            <w:vAlign w:val="bottom"/>
            <w:gridSpan w:val="2"/>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70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234</w:t>
            </w:r>
          </w:p>
        </w:tc>
        <w:tc>
          <w:tcPr>
            <w:tcW w:w="1160" w:type="dxa"/>
            <w:vAlign w:val="bottom"/>
            <w:gridSpan w:val="3"/>
          </w:tcPr>
          <w:p>
            <w:pPr>
              <w:jc w:val="right"/>
              <w:ind w:right="60"/>
              <w:spacing w:after="0"/>
              <w:rPr>
                <w:sz w:val="20"/>
                <w:szCs w:val="20"/>
                <w:color w:val="auto"/>
              </w:rPr>
            </w:pPr>
            <w:r>
              <w:rPr>
                <w:rFonts w:ascii="Times New Roman" w:cs="Times New Roman" w:eastAsia="Times New Roman" w:hAnsi="Times New Roman"/>
                <w:sz w:val="14"/>
                <w:szCs w:val="14"/>
                <w:color w:val="auto"/>
              </w:rPr>
              <w:t>100%</w:t>
            </w:r>
          </w:p>
        </w:tc>
        <w:tc>
          <w:tcPr>
            <w:tcW w:w="160" w:type="dxa"/>
            <w:vAlign w:val="bottom"/>
            <w:gridSpan w:val="2"/>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6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80</w:t>
            </w:r>
          </w:p>
        </w:tc>
        <w:tc>
          <w:tcPr>
            <w:tcW w:w="1160" w:type="dxa"/>
            <w:vAlign w:val="bottom"/>
            <w:gridSpan w:val="3"/>
          </w:tcPr>
          <w:p>
            <w:pPr>
              <w:jc w:val="right"/>
              <w:ind w:right="60"/>
              <w:spacing w:after="0"/>
              <w:rPr>
                <w:sz w:val="20"/>
                <w:szCs w:val="20"/>
                <w:color w:val="auto"/>
              </w:rPr>
            </w:pPr>
            <w:r>
              <w:rPr>
                <w:rFonts w:ascii="Times New Roman" w:cs="Times New Roman" w:eastAsia="Times New Roman" w:hAnsi="Times New Roman"/>
                <w:sz w:val="14"/>
                <w:szCs w:val="14"/>
                <w:color w:val="auto"/>
              </w:rPr>
              <w:t>100%</w:t>
            </w:r>
          </w:p>
        </w:tc>
        <w:tc>
          <w:tcPr>
            <w:tcW w:w="220" w:type="dxa"/>
            <w:vAlign w:val="bottom"/>
            <w:gridSpan w:val="2"/>
          </w:tcPr>
          <w:p>
            <w:pPr>
              <w:jc w:val="right"/>
              <w:ind w:right="44"/>
              <w:spacing w:after="0"/>
              <w:rPr>
                <w:sz w:val="20"/>
                <w:szCs w:val="20"/>
                <w:color w:val="auto"/>
              </w:rPr>
            </w:pPr>
            <w:r>
              <w:rPr>
                <w:rFonts w:ascii="Times New Roman" w:cs="Times New Roman" w:eastAsia="Times New Roman" w:hAnsi="Times New Roman"/>
                <w:sz w:val="14"/>
                <w:szCs w:val="14"/>
                <w:color w:val="auto"/>
              </w:rPr>
              <w:t>$</w:t>
            </w:r>
          </w:p>
        </w:tc>
        <w:tc>
          <w:tcPr>
            <w:tcW w:w="720" w:type="dxa"/>
            <w:vAlign w:val="bottom"/>
            <w:gridSpan w:val="2"/>
          </w:tcPr>
          <w:p>
            <w:pPr>
              <w:jc w:val="right"/>
              <w:ind w:right="120"/>
              <w:spacing w:after="0"/>
              <w:rPr>
                <w:sz w:val="20"/>
                <w:szCs w:val="20"/>
                <w:color w:val="auto"/>
              </w:rPr>
            </w:pPr>
            <w:r>
              <w:rPr>
                <w:rFonts w:ascii="Times New Roman" w:cs="Times New Roman" w:eastAsia="Times New Roman" w:hAnsi="Times New Roman"/>
                <w:sz w:val="14"/>
                <w:szCs w:val="14"/>
                <w:color w:val="auto"/>
              </w:rPr>
              <w:t>161</w:t>
            </w:r>
          </w:p>
        </w:tc>
        <w:tc>
          <w:tcPr>
            <w:tcW w:w="280" w:type="dxa"/>
            <w:vAlign w:val="bottom"/>
            <w:gridSpan w:val="2"/>
          </w:tcPr>
          <w:p>
            <w:pPr>
              <w:jc w:val="right"/>
              <w:ind w:right="29"/>
              <w:spacing w:after="0"/>
              <w:rPr>
                <w:sz w:val="20"/>
                <w:szCs w:val="20"/>
                <w:color w:val="auto"/>
              </w:rPr>
            </w:pPr>
            <w:r>
              <w:rPr>
                <w:rFonts w:ascii="Times New Roman" w:cs="Times New Roman" w:eastAsia="Times New Roman" w:hAnsi="Times New Roman"/>
                <w:sz w:val="14"/>
                <w:szCs w:val="14"/>
                <w:color w:val="auto"/>
              </w:rPr>
              <w:t>$</w:t>
            </w:r>
          </w:p>
        </w:tc>
        <w:tc>
          <w:tcPr>
            <w:tcW w:w="700" w:type="dxa"/>
            <w:vAlign w:val="bottom"/>
            <w:gridSpan w:val="2"/>
          </w:tcPr>
          <w:p>
            <w:pPr>
              <w:jc w:val="right"/>
              <w:ind w:right="100"/>
              <w:spacing w:after="0"/>
              <w:rPr>
                <w:sz w:val="20"/>
                <w:szCs w:val="20"/>
                <w:color w:val="auto"/>
              </w:rPr>
            </w:pPr>
            <w:r>
              <w:rPr>
                <w:rFonts w:ascii="Times New Roman" w:cs="Times New Roman" w:eastAsia="Times New Roman" w:hAnsi="Times New Roman"/>
                <w:sz w:val="14"/>
                <w:szCs w:val="14"/>
                <w:color w:val="auto"/>
              </w:rPr>
              <w:t>315</w:t>
            </w:r>
          </w:p>
        </w:tc>
        <w:tc>
          <w:tcPr>
            <w:tcW w:w="0" w:type="dxa"/>
            <w:vAlign w:val="bottom"/>
          </w:tcPr>
          <w:p>
            <w:pPr>
              <w:spacing w:after="0"/>
              <w:rPr>
                <w:sz w:val="1"/>
                <w:szCs w:val="1"/>
                <w:color w:val="auto"/>
              </w:rPr>
            </w:pPr>
          </w:p>
        </w:tc>
      </w:tr>
    </w:tbl>
    <w:p>
      <w:pPr>
        <w:ind w:left="240" w:hanging="233"/>
        <w:spacing w:after="0" w:line="217" w:lineRule="auto"/>
        <w:tabs>
          <w:tab w:leader="none" w:pos="240" w:val="left"/>
        </w:tabs>
        <w:numPr>
          <w:ilvl w:val="0"/>
          <w:numId w:val="13"/>
        </w:numPr>
        <w:rPr>
          <w:rFonts w:ascii="Times New Roman" w:cs="Times New Roman" w:eastAsia="Times New Roman" w:hAnsi="Times New Roman"/>
          <w:sz w:val="29"/>
          <w:szCs w:val="29"/>
          <w:color w:val="auto"/>
          <w:vertAlign w:val="superscript"/>
        </w:rPr>
      </w:pPr>
      <w:r>
        <w:rPr>
          <w:rFonts w:ascii="Times New Roman" w:cs="Times New Roman" w:eastAsia="Times New Roman" w:hAnsi="Times New Roman"/>
          <w:sz w:val="17"/>
          <w:szCs w:val="17"/>
          <w:color w:val="auto"/>
        </w:rPr>
        <w:t>Risk in highly rated countries outside the Region.</w:t>
      </w:r>
    </w:p>
    <w:p>
      <w:pPr>
        <w:spacing w:after="0" w:line="1" w:lineRule="exact"/>
        <w:rPr>
          <w:rFonts w:ascii="Times New Roman" w:cs="Times New Roman" w:eastAsia="Times New Roman" w:hAnsi="Times New Roman"/>
          <w:sz w:val="29"/>
          <w:szCs w:val="29"/>
          <w:color w:val="auto"/>
          <w:vertAlign w:val="superscript"/>
        </w:rPr>
      </w:pPr>
    </w:p>
    <w:p>
      <w:pPr>
        <w:ind w:left="240" w:hanging="233"/>
        <w:spacing w:after="0" w:line="184" w:lineRule="auto"/>
        <w:tabs>
          <w:tab w:leader="none" w:pos="240" w:val="left"/>
        </w:tabs>
        <w:numPr>
          <w:ilvl w:val="0"/>
          <w:numId w:val="13"/>
        </w:numPr>
        <w:rPr>
          <w:rFonts w:ascii="Times New Roman" w:cs="Times New Roman" w:eastAsia="Times New Roman" w:hAnsi="Times New Roman"/>
          <w:sz w:val="24"/>
          <w:szCs w:val="24"/>
          <w:color w:val="auto"/>
          <w:vertAlign w:val="superscript"/>
        </w:rPr>
      </w:pPr>
      <w:r>
        <w:rPr>
          <w:rFonts w:ascii="Times New Roman" w:cs="Times New Roman" w:eastAsia="Times New Roman" w:hAnsi="Times New Roman"/>
          <w:sz w:val="15"/>
          <w:szCs w:val="15"/>
          <w:color w:val="auto"/>
        </w:rPr>
        <w:t>Includes securities at FVOCI and at amortized cost, gross of interest receivable and the allowance for losses.</w:t>
      </w:r>
    </w:p>
    <w:p>
      <w:pPr>
        <w:spacing w:after="0" w:line="200" w:lineRule="exact"/>
        <w:rPr>
          <w:sz w:val="20"/>
          <w:szCs w:val="20"/>
          <w:color w:val="auto"/>
        </w:rPr>
      </w:pPr>
    </w:p>
    <w:p>
      <w:pPr>
        <w:spacing w:after="0" w:line="209" w:lineRule="exact"/>
        <w:rPr>
          <w:sz w:val="20"/>
          <w:szCs w:val="20"/>
          <w:color w:val="auto"/>
        </w:rPr>
      </w:pPr>
    </w:p>
    <w:p>
      <w:pPr>
        <w:ind w:left="11060"/>
        <w:spacing w:after="0"/>
        <w:rPr>
          <w:sz w:val="20"/>
          <w:szCs w:val="20"/>
          <w:color w:val="auto"/>
        </w:rPr>
      </w:pPr>
      <w:r>
        <w:rPr>
          <w:rFonts w:ascii="Times New Roman" w:cs="Times New Roman" w:eastAsia="Times New Roman" w:hAnsi="Times New Roman"/>
          <w:sz w:val="18"/>
          <w:szCs w:val="18"/>
          <w:color w:val="auto"/>
        </w:rPr>
        <w:t>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15875</wp:posOffset>
            </wp:positionV>
            <wp:extent cx="7134225" cy="8255"/>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1">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25" w:name="page26"/>
    <w:bookmarkEnd w:id="25"/>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1042035"/>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2">
                      <a:clrChange>
                        <a:clrFrom>
                          <a:srgbClr val="FFFFFF"/>
                        </a:clrFrom>
                        <a:clrTo>
                          <a:srgbClr val="FFFFFF">
                            <a:alpha val="0"/>
                          </a:srgbClr>
                        </a:clrTo>
                      </a:clrChange>
                      <a:extLst>
                        <a:ext uri="{28A0092B-C50C-407E-A947-70E740481C1C}"/>
                      </a:extLst>
                    </a:blip>
                    <a:srcRect/>
                    <a:stretch>
                      <a:fillRect/>
                    </a:stretch>
                  </pic:blipFill>
                  <pic:spPr bwMode="auto">
                    <a:xfrm>
                      <a:off x="0" y="0"/>
                      <a:ext cx="7196455" cy="10420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7" w:lineRule="exact"/>
        <w:rPr>
          <w:sz w:val="20"/>
          <w:szCs w:val="20"/>
          <w:color w:val="auto"/>
        </w:rPr>
      </w:pPr>
    </w:p>
    <w:tbl>
      <w:tblPr>
        <w:tblLayout w:type="fixed"/>
        <w:tblInd w:w="0" w:type="dxa"/>
        <w:tblCellMar>
          <w:top w:w="0" w:type="dxa"/>
          <w:left w:w="0" w:type="dxa"/>
          <w:bottom w:w="0" w:type="dxa"/>
          <w:right w:w="0" w:type="dxa"/>
        </w:tblCellMar>
      </w:tblPr>
      <w:tr>
        <w:trPr>
          <w:trHeight w:val="232"/>
        </w:trPr>
        <w:tc>
          <w:tcPr>
            <w:tcW w:w="31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72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980" w:type="dxa"/>
            <w:vAlign w:val="bottom"/>
            <w:gridSpan w:val="4"/>
          </w:tcPr>
          <w:p>
            <w:pPr>
              <w:jc w:val="right"/>
              <w:spacing w:after="0"/>
              <w:rPr>
                <w:sz w:val="20"/>
                <w:szCs w:val="20"/>
                <w:color w:val="auto"/>
              </w:rPr>
            </w:pPr>
            <w:r>
              <w:rPr>
                <w:rFonts w:ascii="Times New Roman" w:cs="Times New Roman" w:eastAsia="Times New Roman" w:hAnsi="Times New Roman"/>
                <w:sz w:val="18"/>
                <w:szCs w:val="18"/>
                <w:color w:val="auto"/>
              </w:rPr>
              <w:t>EXHIBIT XI</w:t>
            </w:r>
          </w:p>
        </w:tc>
        <w:tc>
          <w:tcPr>
            <w:tcW w:w="0" w:type="dxa"/>
            <w:vAlign w:val="bottom"/>
          </w:tcPr>
          <w:p>
            <w:pPr>
              <w:spacing w:after="0"/>
              <w:rPr>
                <w:sz w:val="1"/>
                <w:szCs w:val="1"/>
                <w:color w:val="auto"/>
              </w:rPr>
            </w:pPr>
          </w:p>
        </w:tc>
      </w:tr>
      <w:tr>
        <w:trPr>
          <w:trHeight w:val="408"/>
        </w:trPr>
        <w:tc>
          <w:tcPr>
            <w:tcW w:w="31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6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940" w:type="dxa"/>
            <w:vAlign w:val="bottom"/>
            <w:gridSpan w:val="8"/>
          </w:tcPr>
          <w:p>
            <w:pPr>
              <w:jc w:val="center"/>
              <w:ind w:right="500"/>
              <w:spacing w:after="0"/>
              <w:rPr>
                <w:sz w:val="20"/>
                <w:szCs w:val="20"/>
                <w:color w:val="auto"/>
              </w:rPr>
            </w:pPr>
            <w:r>
              <w:rPr>
                <w:rFonts w:ascii="Times New Roman" w:cs="Times New Roman" w:eastAsia="Times New Roman" w:hAnsi="Times New Roman"/>
                <w:sz w:val="18"/>
                <w:szCs w:val="18"/>
                <w:color w:val="auto"/>
                <w:w w:val="98"/>
              </w:rPr>
              <w:t>LOAN DISBURSEMENTS</w:t>
            </w:r>
          </w:p>
        </w:tc>
        <w:tc>
          <w:tcPr>
            <w:tcW w:w="18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3"/>
        </w:trPr>
        <w:tc>
          <w:tcPr>
            <w:tcW w:w="31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940" w:type="dxa"/>
            <w:vAlign w:val="bottom"/>
            <w:gridSpan w:val="8"/>
          </w:tcPr>
          <w:p>
            <w:pPr>
              <w:jc w:val="center"/>
              <w:ind w:right="500"/>
              <w:spacing w:after="0"/>
              <w:rPr>
                <w:sz w:val="20"/>
                <w:szCs w:val="20"/>
                <w:color w:val="auto"/>
              </w:rPr>
            </w:pPr>
            <w:r>
              <w:rPr>
                <w:rFonts w:ascii="Times New Roman" w:cs="Times New Roman" w:eastAsia="Times New Roman" w:hAnsi="Times New Roman"/>
                <w:sz w:val="18"/>
                <w:szCs w:val="18"/>
                <w:color w:val="auto"/>
                <w:w w:val="98"/>
              </w:rPr>
              <w:t>DISTRIBUTION BY COUNTRY</w:t>
            </w:r>
          </w:p>
        </w:tc>
        <w:tc>
          <w:tcPr>
            <w:tcW w:w="18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2"/>
        </w:trPr>
        <w:tc>
          <w:tcPr>
            <w:tcW w:w="31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120" w:type="dxa"/>
            <w:vAlign w:val="bottom"/>
            <w:gridSpan w:val="6"/>
          </w:tcPr>
          <w:p>
            <w:pPr>
              <w:jc w:val="center"/>
              <w:ind w:left="251"/>
              <w:spacing w:after="0"/>
              <w:rPr>
                <w:sz w:val="20"/>
                <w:szCs w:val="20"/>
                <w:color w:val="auto"/>
              </w:rPr>
            </w:pPr>
            <w:r>
              <w:rPr>
                <w:rFonts w:ascii="Times New Roman" w:cs="Times New Roman" w:eastAsia="Times New Roman" w:hAnsi="Times New Roman"/>
                <w:sz w:val="18"/>
                <w:szCs w:val="18"/>
                <w:color w:val="auto"/>
                <w:w w:val="98"/>
              </w:rPr>
              <w:t>(In US$ million)</w:t>
            </w:r>
          </w:p>
        </w:tc>
        <w:tc>
          <w:tcPr>
            <w:tcW w:w="6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26"/>
        </w:trPr>
        <w:tc>
          <w:tcPr>
            <w:tcW w:w="31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900" w:type="dxa"/>
            <w:vAlign w:val="bottom"/>
            <w:gridSpan w:val="6"/>
          </w:tcPr>
          <w:p>
            <w:pPr>
              <w:ind w:left="260"/>
              <w:spacing w:after="0"/>
              <w:rPr>
                <w:sz w:val="20"/>
                <w:szCs w:val="20"/>
                <w:color w:val="auto"/>
              </w:rPr>
            </w:pPr>
            <w:r>
              <w:rPr>
                <w:rFonts w:ascii="Times New Roman" w:cs="Times New Roman" w:eastAsia="Times New Roman" w:hAnsi="Times New Roman"/>
                <w:sz w:val="18"/>
                <w:szCs w:val="18"/>
                <w:color w:val="auto"/>
              </w:rPr>
              <w:t>ANNUALLY</w:t>
            </w:r>
          </w:p>
        </w:tc>
        <w:tc>
          <w:tcPr>
            <w:tcW w:w="16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1160" w:type="dxa"/>
            <w:vAlign w:val="bottom"/>
            <w:gridSpan w:val="4"/>
          </w:tcPr>
          <w:p>
            <w:pPr>
              <w:ind w:left="40"/>
              <w:spacing w:after="0"/>
              <w:rPr>
                <w:sz w:val="20"/>
                <w:szCs w:val="20"/>
                <w:color w:val="auto"/>
              </w:rPr>
            </w:pPr>
            <w:r>
              <w:rPr>
                <w:rFonts w:ascii="Times New Roman" w:cs="Times New Roman" w:eastAsia="Times New Roman" w:hAnsi="Times New Roman"/>
                <w:sz w:val="18"/>
                <w:szCs w:val="18"/>
                <w:color w:val="auto"/>
                <w:w w:val="99"/>
              </w:rPr>
              <w:t>QUARTERLY</w:t>
            </w:r>
          </w:p>
        </w:tc>
        <w:tc>
          <w:tcPr>
            <w:tcW w:w="18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980" w:type="dxa"/>
            <w:vAlign w:val="bottom"/>
            <w:gridSpan w:val="8"/>
          </w:tcPr>
          <w:p>
            <w:pPr>
              <w:jc w:val="right"/>
              <w:spacing w:after="0"/>
              <w:rPr>
                <w:sz w:val="20"/>
                <w:szCs w:val="20"/>
                <w:color w:val="auto"/>
              </w:rPr>
            </w:pPr>
            <w:r>
              <w:rPr>
                <w:rFonts w:ascii="Times New Roman" w:cs="Times New Roman" w:eastAsia="Times New Roman" w:hAnsi="Times New Roman"/>
                <w:sz w:val="18"/>
                <w:szCs w:val="18"/>
                <w:color w:val="auto"/>
              </w:rPr>
              <w:t>Change in Amount</w:t>
            </w:r>
          </w:p>
        </w:tc>
        <w:tc>
          <w:tcPr>
            <w:tcW w:w="6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88"/>
        </w:trPr>
        <w:tc>
          <w:tcPr>
            <w:tcW w:w="3160" w:type="dxa"/>
            <w:vAlign w:val="bottom"/>
            <w:tcBorders>
              <w:top w:val="single" w:sz="8" w:color="CCEEFF"/>
            </w:tcBorders>
            <w:shd w:val="clear" w:color="auto" w:fill="CCEEFF"/>
          </w:tcPr>
          <w:p>
            <w:pPr>
              <w:spacing w:after="0"/>
              <w:rPr>
                <w:sz w:val="16"/>
                <w:szCs w:val="16"/>
                <w:color w:val="auto"/>
              </w:rPr>
            </w:pPr>
          </w:p>
        </w:tc>
        <w:tc>
          <w:tcPr>
            <w:tcW w:w="120" w:type="dxa"/>
            <w:vAlign w:val="bottom"/>
            <w:tcBorders>
              <w:top w:val="single" w:sz="8" w:color="CCEEFF"/>
            </w:tcBorders>
            <w:shd w:val="clear" w:color="auto" w:fill="CCEEFF"/>
          </w:tcPr>
          <w:p>
            <w:pPr>
              <w:spacing w:after="0"/>
              <w:rPr>
                <w:sz w:val="16"/>
                <w:szCs w:val="16"/>
                <w:color w:val="auto"/>
              </w:rPr>
            </w:pPr>
          </w:p>
        </w:tc>
        <w:tc>
          <w:tcPr>
            <w:tcW w:w="180" w:type="dxa"/>
            <w:vAlign w:val="bottom"/>
            <w:tcBorders>
              <w:top w:val="single" w:sz="8" w:color="auto"/>
            </w:tcBorders>
            <w:shd w:val="clear" w:color="auto" w:fill="CCEEFF"/>
          </w:tcPr>
          <w:p>
            <w:pPr>
              <w:spacing w:after="0"/>
              <w:rPr>
                <w:sz w:val="16"/>
                <w:szCs w:val="16"/>
                <w:color w:val="auto"/>
              </w:rPr>
            </w:pPr>
          </w:p>
        </w:tc>
        <w:tc>
          <w:tcPr>
            <w:tcW w:w="740" w:type="dxa"/>
            <w:vAlign w:val="bottom"/>
            <w:tcBorders>
              <w:top w:val="single" w:sz="8" w:color="auto"/>
            </w:tcBorders>
            <w:gridSpan w:val="2"/>
            <w:shd w:val="clear" w:color="auto" w:fill="CCEEFF"/>
          </w:tcPr>
          <w:p>
            <w:pPr>
              <w:ind w:left="160"/>
              <w:spacing w:after="0" w:line="189" w:lineRule="exact"/>
              <w:rPr>
                <w:sz w:val="20"/>
                <w:szCs w:val="20"/>
                <w:color w:val="auto"/>
              </w:rPr>
            </w:pPr>
            <w:r>
              <w:rPr>
                <w:rFonts w:ascii="Times New Roman" w:cs="Times New Roman" w:eastAsia="Times New Roman" w:hAnsi="Times New Roman"/>
                <w:sz w:val="18"/>
                <w:szCs w:val="18"/>
                <w:color w:val="auto"/>
              </w:rPr>
              <w:t>(A)</w:t>
            </w:r>
          </w:p>
        </w:tc>
        <w:tc>
          <w:tcPr>
            <w:tcW w:w="120" w:type="dxa"/>
            <w:vAlign w:val="bottom"/>
            <w:tcBorders>
              <w:top w:val="single" w:sz="8" w:color="auto"/>
            </w:tcBorders>
            <w:shd w:val="clear" w:color="auto" w:fill="CCEEFF"/>
          </w:tcPr>
          <w:p>
            <w:pPr>
              <w:spacing w:after="0"/>
              <w:rPr>
                <w:sz w:val="16"/>
                <w:szCs w:val="16"/>
                <w:color w:val="auto"/>
              </w:rPr>
            </w:pPr>
          </w:p>
        </w:tc>
        <w:tc>
          <w:tcPr>
            <w:tcW w:w="80" w:type="dxa"/>
            <w:vAlign w:val="bottom"/>
            <w:tcBorders>
              <w:top w:val="single" w:sz="8" w:color="auto"/>
            </w:tcBorders>
            <w:shd w:val="clear" w:color="auto" w:fill="CCEEFF"/>
          </w:tcPr>
          <w:p>
            <w:pPr>
              <w:spacing w:after="0"/>
              <w:rPr>
                <w:sz w:val="16"/>
                <w:szCs w:val="16"/>
                <w:color w:val="auto"/>
              </w:rPr>
            </w:pPr>
          </w:p>
        </w:tc>
        <w:tc>
          <w:tcPr>
            <w:tcW w:w="720" w:type="dxa"/>
            <w:vAlign w:val="bottom"/>
            <w:tcBorders>
              <w:top w:val="single" w:sz="8" w:color="auto"/>
            </w:tcBorders>
            <w:shd w:val="clear" w:color="auto" w:fill="CCEEFF"/>
          </w:tcPr>
          <w:p>
            <w:pPr>
              <w:jc w:val="right"/>
              <w:ind w:right="131"/>
              <w:spacing w:after="0" w:line="189" w:lineRule="exact"/>
              <w:rPr>
                <w:sz w:val="20"/>
                <w:szCs w:val="20"/>
                <w:color w:val="auto"/>
              </w:rPr>
            </w:pPr>
            <w:r>
              <w:rPr>
                <w:rFonts w:ascii="Times New Roman" w:cs="Times New Roman" w:eastAsia="Times New Roman" w:hAnsi="Times New Roman"/>
                <w:sz w:val="18"/>
                <w:szCs w:val="18"/>
                <w:color w:val="auto"/>
              </w:rPr>
              <w:t>(B)</w:t>
            </w:r>
          </w:p>
        </w:tc>
        <w:tc>
          <w:tcPr>
            <w:tcW w:w="240" w:type="dxa"/>
            <w:vAlign w:val="bottom"/>
            <w:tcBorders>
              <w:top w:val="single" w:sz="8" w:color="CCEEFF"/>
            </w:tcBorders>
            <w:shd w:val="clear" w:color="auto" w:fill="CCEEFF"/>
          </w:tcPr>
          <w:p>
            <w:pPr>
              <w:spacing w:after="0"/>
              <w:rPr>
                <w:sz w:val="16"/>
                <w:szCs w:val="16"/>
                <w:color w:val="auto"/>
              </w:rPr>
            </w:pPr>
          </w:p>
        </w:tc>
        <w:tc>
          <w:tcPr>
            <w:tcW w:w="160" w:type="dxa"/>
            <w:vAlign w:val="bottom"/>
            <w:tcBorders>
              <w:top w:val="single" w:sz="8" w:color="auto"/>
            </w:tcBorders>
            <w:shd w:val="clear" w:color="auto" w:fill="CCEEFF"/>
          </w:tcPr>
          <w:p>
            <w:pPr>
              <w:spacing w:after="0"/>
              <w:rPr>
                <w:sz w:val="16"/>
                <w:szCs w:val="16"/>
                <w:color w:val="auto"/>
              </w:rPr>
            </w:pPr>
          </w:p>
        </w:tc>
        <w:tc>
          <w:tcPr>
            <w:tcW w:w="660" w:type="dxa"/>
            <w:vAlign w:val="bottom"/>
            <w:tcBorders>
              <w:top w:val="single" w:sz="8" w:color="auto"/>
              <w:right w:val="single" w:sz="8" w:color="CCEEFF"/>
            </w:tcBorders>
            <w:shd w:val="clear" w:color="auto" w:fill="CCEEFF"/>
          </w:tcPr>
          <w:p>
            <w:pPr>
              <w:jc w:val="right"/>
              <w:ind w:right="171"/>
              <w:spacing w:after="0" w:line="189" w:lineRule="exact"/>
              <w:rPr>
                <w:sz w:val="20"/>
                <w:szCs w:val="20"/>
                <w:color w:val="auto"/>
              </w:rPr>
            </w:pPr>
            <w:r>
              <w:rPr>
                <w:rFonts w:ascii="Times New Roman" w:cs="Times New Roman" w:eastAsia="Times New Roman" w:hAnsi="Times New Roman"/>
                <w:sz w:val="18"/>
                <w:szCs w:val="18"/>
                <w:color w:val="auto"/>
              </w:rPr>
              <w:t>(C)</w:t>
            </w:r>
          </w:p>
        </w:tc>
        <w:tc>
          <w:tcPr>
            <w:tcW w:w="180" w:type="dxa"/>
            <w:vAlign w:val="bottom"/>
            <w:tcBorders>
              <w:top w:val="single" w:sz="8" w:color="auto"/>
            </w:tcBorders>
            <w:shd w:val="clear" w:color="auto" w:fill="CCEEFF"/>
          </w:tcPr>
          <w:p>
            <w:pPr>
              <w:spacing w:after="0"/>
              <w:rPr>
                <w:sz w:val="16"/>
                <w:szCs w:val="16"/>
                <w:color w:val="auto"/>
              </w:rPr>
            </w:pPr>
          </w:p>
        </w:tc>
        <w:tc>
          <w:tcPr>
            <w:tcW w:w="160" w:type="dxa"/>
            <w:vAlign w:val="bottom"/>
            <w:tcBorders>
              <w:top w:val="single" w:sz="8" w:color="auto"/>
            </w:tcBorders>
            <w:shd w:val="clear" w:color="auto" w:fill="CCEEFF"/>
          </w:tcPr>
          <w:p>
            <w:pPr>
              <w:spacing w:after="0"/>
              <w:rPr>
                <w:sz w:val="16"/>
                <w:szCs w:val="16"/>
                <w:color w:val="auto"/>
              </w:rPr>
            </w:pPr>
          </w:p>
        </w:tc>
        <w:tc>
          <w:tcPr>
            <w:tcW w:w="820" w:type="dxa"/>
            <w:vAlign w:val="bottom"/>
            <w:tcBorders>
              <w:top w:val="single" w:sz="8" w:color="auto"/>
              <w:right w:val="single" w:sz="8" w:color="CCEEFF"/>
            </w:tcBorders>
            <w:gridSpan w:val="2"/>
            <w:shd w:val="clear" w:color="auto" w:fill="CCEEFF"/>
          </w:tcPr>
          <w:p>
            <w:pPr>
              <w:jc w:val="center"/>
              <w:ind w:right="260"/>
              <w:spacing w:after="0" w:line="189" w:lineRule="exact"/>
              <w:rPr>
                <w:sz w:val="20"/>
                <w:szCs w:val="20"/>
                <w:color w:val="auto"/>
              </w:rPr>
            </w:pPr>
            <w:r>
              <w:rPr>
                <w:rFonts w:ascii="Times New Roman" w:cs="Times New Roman" w:eastAsia="Times New Roman" w:hAnsi="Times New Roman"/>
                <w:sz w:val="18"/>
                <w:szCs w:val="18"/>
                <w:color w:val="auto"/>
                <w:w w:val="95"/>
              </w:rPr>
              <w:t>(D)</w:t>
            </w:r>
          </w:p>
        </w:tc>
        <w:tc>
          <w:tcPr>
            <w:tcW w:w="180" w:type="dxa"/>
            <w:vAlign w:val="bottom"/>
            <w:tcBorders>
              <w:top w:val="single" w:sz="8" w:color="auto"/>
            </w:tcBorders>
            <w:shd w:val="clear" w:color="auto" w:fill="CCEEFF"/>
          </w:tcPr>
          <w:p>
            <w:pPr>
              <w:spacing w:after="0"/>
              <w:rPr>
                <w:sz w:val="16"/>
                <w:szCs w:val="16"/>
                <w:color w:val="auto"/>
              </w:rPr>
            </w:pPr>
          </w:p>
        </w:tc>
        <w:tc>
          <w:tcPr>
            <w:tcW w:w="600" w:type="dxa"/>
            <w:vAlign w:val="bottom"/>
            <w:tcBorders>
              <w:top w:val="single" w:sz="8" w:color="auto"/>
            </w:tcBorders>
            <w:shd w:val="clear" w:color="auto" w:fill="CCEEFF"/>
          </w:tcPr>
          <w:p>
            <w:pPr>
              <w:jc w:val="center"/>
              <w:spacing w:after="0" w:line="189" w:lineRule="exact"/>
              <w:rPr>
                <w:sz w:val="20"/>
                <w:szCs w:val="20"/>
                <w:color w:val="auto"/>
              </w:rPr>
            </w:pPr>
            <w:r>
              <w:rPr>
                <w:rFonts w:ascii="Times New Roman" w:cs="Times New Roman" w:eastAsia="Times New Roman" w:hAnsi="Times New Roman"/>
                <w:sz w:val="18"/>
                <w:szCs w:val="18"/>
                <w:color w:val="auto"/>
                <w:w w:val="95"/>
              </w:rPr>
              <w:t>(E)</w:t>
            </w:r>
          </w:p>
        </w:tc>
        <w:tc>
          <w:tcPr>
            <w:tcW w:w="220" w:type="dxa"/>
            <w:vAlign w:val="bottom"/>
            <w:tcBorders>
              <w:top w:val="single" w:sz="8" w:color="CCEEFF"/>
            </w:tcBorders>
            <w:shd w:val="clear" w:color="auto" w:fill="CCEEFF"/>
          </w:tcPr>
          <w:p>
            <w:pPr>
              <w:spacing w:after="0"/>
              <w:rPr>
                <w:sz w:val="16"/>
                <w:szCs w:val="16"/>
                <w:color w:val="auto"/>
              </w:rPr>
            </w:pPr>
          </w:p>
        </w:tc>
        <w:tc>
          <w:tcPr>
            <w:tcW w:w="160" w:type="dxa"/>
            <w:vAlign w:val="bottom"/>
            <w:tcBorders>
              <w:top w:val="single" w:sz="8" w:color="auto"/>
            </w:tcBorders>
            <w:shd w:val="clear" w:color="auto" w:fill="CCEEFF"/>
          </w:tcPr>
          <w:p>
            <w:pPr>
              <w:spacing w:after="0"/>
              <w:rPr>
                <w:sz w:val="16"/>
                <w:szCs w:val="16"/>
                <w:color w:val="auto"/>
              </w:rPr>
            </w:pPr>
          </w:p>
        </w:tc>
        <w:tc>
          <w:tcPr>
            <w:tcW w:w="660" w:type="dxa"/>
            <w:vAlign w:val="bottom"/>
            <w:tcBorders>
              <w:top w:val="single" w:sz="8" w:color="auto"/>
            </w:tcBorders>
            <w:shd w:val="clear" w:color="auto" w:fill="CCEEFF"/>
          </w:tcPr>
          <w:p>
            <w:pPr>
              <w:spacing w:after="0"/>
              <w:rPr>
                <w:sz w:val="16"/>
                <w:szCs w:val="16"/>
                <w:color w:val="auto"/>
              </w:rPr>
            </w:pPr>
          </w:p>
        </w:tc>
        <w:tc>
          <w:tcPr>
            <w:tcW w:w="140" w:type="dxa"/>
            <w:vAlign w:val="bottom"/>
            <w:tcBorders>
              <w:top w:val="single" w:sz="8" w:color="auto"/>
            </w:tcBorders>
            <w:shd w:val="clear" w:color="auto" w:fill="CCEEFF"/>
          </w:tcPr>
          <w:p>
            <w:pPr>
              <w:spacing w:after="0"/>
              <w:rPr>
                <w:sz w:val="16"/>
                <w:szCs w:val="16"/>
                <w:color w:val="auto"/>
              </w:rPr>
            </w:pPr>
          </w:p>
        </w:tc>
        <w:tc>
          <w:tcPr>
            <w:tcW w:w="8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auto"/>
            </w:tcBorders>
            <w:shd w:val="clear" w:color="auto" w:fill="CCEEFF"/>
          </w:tcPr>
          <w:p>
            <w:pPr>
              <w:spacing w:after="0"/>
              <w:rPr>
                <w:sz w:val="16"/>
                <w:szCs w:val="16"/>
                <w:color w:val="auto"/>
              </w:rPr>
            </w:pPr>
          </w:p>
        </w:tc>
        <w:tc>
          <w:tcPr>
            <w:tcW w:w="660" w:type="dxa"/>
            <w:vAlign w:val="bottom"/>
            <w:tcBorders>
              <w:top w:val="single" w:sz="8" w:color="auto"/>
            </w:tcBorders>
            <w:shd w:val="clear" w:color="auto" w:fill="CCEEFF"/>
          </w:tcPr>
          <w:p>
            <w:pPr>
              <w:spacing w:after="0"/>
              <w:rPr>
                <w:sz w:val="16"/>
                <w:szCs w:val="16"/>
                <w:color w:val="auto"/>
              </w:rPr>
            </w:pPr>
          </w:p>
        </w:tc>
        <w:tc>
          <w:tcPr>
            <w:tcW w:w="12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auto"/>
            </w:tcBorders>
            <w:shd w:val="clear" w:color="auto" w:fill="CCEEFF"/>
          </w:tcPr>
          <w:p>
            <w:pPr>
              <w:spacing w:after="0"/>
              <w:rPr>
                <w:sz w:val="16"/>
                <w:szCs w:val="16"/>
                <w:color w:val="auto"/>
              </w:rPr>
            </w:pPr>
          </w:p>
        </w:tc>
        <w:tc>
          <w:tcPr>
            <w:tcW w:w="120" w:type="dxa"/>
            <w:vAlign w:val="bottom"/>
            <w:tcBorders>
              <w:top w:val="single" w:sz="8" w:color="auto"/>
            </w:tcBorders>
            <w:shd w:val="clear" w:color="auto" w:fill="CCEEFF"/>
          </w:tcPr>
          <w:p>
            <w:pPr>
              <w:spacing w:after="0"/>
              <w:rPr>
                <w:sz w:val="16"/>
                <w:szCs w:val="16"/>
                <w:color w:val="auto"/>
              </w:rPr>
            </w:pPr>
          </w:p>
        </w:tc>
        <w:tc>
          <w:tcPr>
            <w:tcW w:w="66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32"/>
        </w:trPr>
        <w:tc>
          <w:tcPr>
            <w:tcW w:w="31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COUNTRY</w:t>
            </w:r>
          </w:p>
        </w:tc>
        <w:tc>
          <w:tcPr>
            <w:tcW w:w="120" w:type="dxa"/>
            <w:vAlign w:val="bottom"/>
            <w:shd w:val="clear" w:color="auto" w:fill="CCEEFF"/>
          </w:tcPr>
          <w:p>
            <w:pPr>
              <w:spacing w:after="0"/>
              <w:rPr>
                <w:sz w:val="20"/>
                <w:szCs w:val="20"/>
                <w:color w:val="auto"/>
              </w:rPr>
            </w:pPr>
          </w:p>
        </w:tc>
        <w:tc>
          <w:tcPr>
            <w:tcW w:w="180" w:type="dxa"/>
            <w:vAlign w:val="bottom"/>
            <w:shd w:val="clear" w:color="auto" w:fill="CCEEFF"/>
          </w:tcPr>
          <w:p>
            <w:pPr>
              <w:spacing w:after="0"/>
              <w:rPr>
                <w:sz w:val="20"/>
                <w:szCs w:val="20"/>
                <w:color w:val="auto"/>
              </w:rPr>
            </w:pPr>
          </w:p>
        </w:tc>
        <w:tc>
          <w:tcPr>
            <w:tcW w:w="620" w:type="dxa"/>
            <w:vAlign w:val="bottom"/>
            <w:shd w:val="clear" w:color="auto" w:fill="CCEEFF"/>
          </w:tcPr>
          <w:p>
            <w:pPr>
              <w:jc w:val="right"/>
              <w:ind w:right="71"/>
              <w:spacing w:after="0"/>
              <w:rPr>
                <w:sz w:val="20"/>
                <w:szCs w:val="20"/>
                <w:color w:val="auto"/>
              </w:rPr>
            </w:pPr>
            <w:r>
              <w:rPr>
                <w:rFonts w:ascii="Times New Roman" w:cs="Times New Roman" w:eastAsia="Times New Roman" w:hAnsi="Times New Roman"/>
                <w:sz w:val="18"/>
                <w:szCs w:val="18"/>
                <w:color w:val="auto"/>
              </w:rPr>
              <w:t>2020</w:t>
            </w:r>
          </w:p>
        </w:tc>
        <w:tc>
          <w:tcPr>
            <w:tcW w:w="12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720" w:type="dxa"/>
            <w:vAlign w:val="bottom"/>
            <w:shd w:val="clear" w:color="auto" w:fill="CCEEFF"/>
          </w:tcPr>
          <w:p>
            <w:pPr>
              <w:jc w:val="right"/>
              <w:ind w:right="71"/>
              <w:spacing w:after="0"/>
              <w:rPr>
                <w:sz w:val="20"/>
                <w:szCs w:val="20"/>
                <w:color w:val="auto"/>
              </w:rPr>
            </w:pPr>
            <w:r>
              <w:rPr>
                <w:rFonts w:ascii="Times New Roman" w:cs="Times New Roman" w:eastAsia="Times New Roman" w:hAnsi="Times New Roman"/>
                <w:sz w:val="18"/>
                <w:szCs w:val="18"/>
                <w:color w:val="auto"/>
              </w:rPr>
              <w:t>2019</w:t>
            </w:r>
          </w:p>
        </w:tc>
        <w:tc>
          <w:tcPr>
            <w:tcW w:w="240" w:type="dxa"/>
            <w:vAlign w:val="bottom"/>
            <w:shd w:val="clear" w:color="auto" w:fill="CCEEFF"/>
          </w:tcPr>
          <w:p>
            <w:pPr>
              <w:spacing w:after="0"/>
              <w:rPr>
                <w:sz w:val="20"/>
                <w:szCs w:val="20"/>
                <w:color w:val="auto"/>
              </w:rPr>
            </w:pPr>
          </w:p>
        </w:tc>
        <w:tc>
          <w:tcPr>
            <w:tcW w:w="160" w:type="dxa"/>
            <w:vAlign w:val="bottom"/>
            <w:shd w:val="clear" w:color="auto" w:fill="CCEEFF"/>
          </w:tcPr>
          <w:p>
            <w:pPr>
              <w:spacing w:after="0"/>
              <w:rPr>
                <w:sz w:val="20"/>
                <w:szCs w:val="20"/>
                <w:color w:val="auto"/>
              </w:rPr>
            </w:pPr>
          </w:p>
        </w:tc>
        <w:tc>
          <w:tcPr>
            <w:tcW w:w="660" w:type="dxa"/>
            <w:vAlign w:val="bottom"/>
            <w:tcBorders>
              <w:right w:val="single" w:sz="8" w:color="CCEEFF"/>
            </w:tcBorders>
            <w:shd w:val="clear" w:color="auto" w:fill="CCEEFF"/>
          </w:tcPr>
          <w:p>
            <w:pPr>
              <w:jc w:val="right"/>
              <w:ind w:right="91"/>
              <w:spacing w:after="0"/>
              <w:rPr>
                <w:sz w:val="20"/>
                <w:szCs w:val="20"/>
                <w:color w:val="auto"/>
              </w:rPr>
            </w:pPr>
            <w:r>
              <w:rPr>
                <w:rFonts w:ascii="Times New Roman" w:cs="Times New Roman" w:eastAsia="Times New Roman" w:hAnsi="Times New Roman"/>
                <w:sz w:val="18"/>
                <w:szCs w:val="18"/>
                <w:color w:val="auto"/>
              </w:rPr>
              <w:t>4Q20</w:t>
            </w:r>
          </w:p>
        </w:tc>
        <w:tc>
          <w:tcPr>
            <w:tcW w:w="180" w:type="dxa"/>
            <w:vAlign w:val="bottom"/>
            <w:shd w:val="clear" w:color="auto" w:fill="CCEEFF"/>
          </w:tcPr>
          <w:p>
            <w:pPr>
              <w:spacing w:after="0"/>
              <w:rPr>
                <w:sz w:val="20"/>
                <w:szCs w:val="20"/>
                <w:color w:val="auto"/>
              </w:rPr>
            </w:pPr>
          </w:p>
        </w:tc>
        <w:tc>
          <w:tcPr>
            <w:tcW w:w="160" w:type="dxa"/>
            <w:vAlign w:val="bottom"/>
            <w:shd w:val="clear" w:color="auto" w:fill="CCEEFF"/>
          </w:tcPr>
          <w:p>
            <w:pPr>
              <w:spacing w:after="0"/>
              <w:rPr>
                <w:sz w:val="20"/>
                <w:szCs w:val="20"/>
                <w:color w:val="auto"/>
              </w:rPr>
            </w:pPr>
          </w:p>
        </w:tc>
        <w:tc>
          <w:tcPr>
            <w:tcW w:w="820" w:type="dxa"/>
            <w:vAlign w:val="bottom"/>
            <w:tcBorders>
              <w:right w:val="single" w:sz="8" w:color="CCEEFF"/>
            </w:tcBorders>
            <w:gridSpan w:val="2"/>
            <w:shd w:val="clear" w:color="auto" w:fill="CCEEFF"/>
          </w:tcPr>
          <w:p>
            <w:pPr>
              <w:jc w:val="center"/>
              <w:ind w:right="260"/>
              <w:spacing w:after="0"/>
              <w:rPr>
                <w:sz w:val="20"/>
                <w:szCs w:val="20"/>
                <w:color w:val="auto"/>
              </w:rPr>
            </w:pPr>
            <w:r>
              <w:rPr>
                <w:rFonts w:ascii="Times New Roman" w:cs="Times New Roman" w:eastAsia="Times New Roman" w:hAnsi="Times New Roman"/>
                <w:sz w:val="18"/>
                <w:szCs w:val="18"/>
                <w:color w:val="auto"/>
                <w:w w:val="99"/>
              </w:rPr>
              <w:t>3Q20</w:t>
            </w:r>
          </w:p>
        </w:tc>
        <w:tc>
          <w:tcPr>
            <w:tcW w:w="180" w:type="dxa"/>
            <w:vAlign w:val="bottom"/>
            <w:shd w:val="clear" w:color="auto" w:fill="CCEEFF"/>
          </w:tcPr>
          <w:p>
            <w:pPr>
              <w:spacing w:after="0"/>
              <w:rPr>
                <w:sz w:val="20"/>
                <w:szCs w:val="20"/>
                <w:color w:val="auto"/>
              </w:rPr>
            </w:pPr>
          </w:p>
        </w:tc>
        <w:tc>
          <w:tcPr>
            <w:tcW w:w="820" w:type="dxa"/>
            <w:vAlign w:val="bottom"/>
            <w:gridSpan w:val="2"/>
            <w:shd w:val="clear" w:color="auto" w:fill="CCEEFF"/>
          </w:tcPr>
          <w:p>
            <w:pPr>
              <w:jc w:val="center"/>
              <w:ind w:right="300"/>
              <w:spacing w:after="0"/>
              <w:rPr>
                <w:sz w:val="20"/>
                <w:szCs w:val="20"/>
                <w:color w:val="auto"/>
              </w:rPr>
            </w:pPr>
            <w:r>
              <w:rPr>
                <w:rFonts w:ascii="Times New Roman" w:cs="Times New Roman" w:eastAsia="Times New Roman" w:hAnsi="Times New Roman"/>
                <w:sz w:val="18"/>
                <w:szCs w:val="18"/>
                <w:color w:val="auto"/>
                <w:w w:val="99"/>
              </w:rPr>
              <w:t>4Q19</w:t>
            </w:r>
          </w:p>
        </w:tc>
        <w:tc>
          <w:tcPr>
            <w:tcW w:w="160" w:type="dxa"/>
            <w:vAlign w:val="bottom"/>
            <w:shd w:val="clear" w:color="auto" w:fill="CCEEFF"/>
          </w:tcPr>
          <w:p>
            <w:pPr>
              <w:spacing w:after="0"/>
              <w:rPr>
                <w:sz w:val="20"/>
                <w:szCs w:val="20"/>
                <w:color w:val="auto"/>
              </w:rPr>
            </w:pPr>
          </w:p>
        </w:tc>
        <w:tc>
          <w:tcPr>
            <w:tcW w:w="80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8"/>
                <w:szCs w:val="18"/>
                <w:color w:val="auto"/>
                <w:w w:val="96"/>
              </w:rPr>
              <w:t>(A) - (B)</w:t>
            </w:r>
          </w:p>
        </w:tc>
        <w:tc>
          <w:tcPr>
            <w:tcW w:w="8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78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8"/>
                <w:szCs w:val="18"/>
                <w:color w:val="auto"/>
                <w:w w:val="96"/>
              </w:rPr>
              <w:t>(C) - (D)</w:t>
            </w:r>
          </w:p>
        </w:tc>
        <w:tc>
          <w:tcPr>
            <w:tcW w:w="10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76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8"/>
                <w:szCs w:val="18"/>
                <w:color w:val="auto"/>
                <w:w w:val="96"/>
              </w:rPr>
              <w:t>(C) - (E)</w:t>
            </w:r>
          </w:p>
        </w:tc>
        <w:tc>
          <w:tcPr>
            <w:tcW w:w="0" w:type="dxa"/>
            <w:vAlign w:val="bottom"/>
          </w:tcPr>
          <w:p>
            <w:pPr>
              <w:spacing w:after="0"/>
              <w:rPr>
                <w:sz w:val="1"/>
                <w:szCs w:val="1"/>
                <w:color w:val="auto"/>
              </w:rPr>
            </w:pPr>
          </w:p>
        </w:tc>
      </w:tr>
      <w:tr>
        <w:trPr>
          <w:trHeight w:val="207"/>
        </w:trPr>
        <w:tc>
          <w:tcPr>
            <w:tcW w:w="3160" w:type="dxa"/>
            <w:vAlign w:val="bottom"/>
            <w:tcBorders>
              <w:top w:val="single" w:sz="8" w:color="CCEEFF"/>
            </w:tcBorders>
            <w:shd w:val="clear" w:color="auto" w:fill="CCEEFF"/>
          </w:tcPr>
          <w:p>
            <w:pPr>
              <w:ind w:left="160"/>
              <w:spacing w:after="0"/>
              <w:rPr>
                <w:sz w:val="20"/>
                <w:szCs w:val="20"/>
                <w:color w:val="auto"/>
              </w:rPr>
            </w:pPr>
            <w:r>
              <w:rPr>
                <w:rFonts w:ascii="Times New Roman" w:cs="Times New Roman" w:eastAsia="Times New Roman" w:hAnsi="Times New Roman"/>
                <w:sz w:val="18"/>
                <w:szCs w:val="18"/>
                <w:color w:val="auto"/>
              </w:rPr>
              <w:t>ARGENTINA</w:t>
            </w:r>
          </w:p>
        </w:tc>
        <w:tc>
          <w:tcPr>
            <w:tcW w:w="120" w:type="dxa"/>
            <w:vAlign w:val="bottom"/>
            <w:tcBorders>
              <w:top w:val="single" w:sz="8" w:color="CCEEFF"/>
            </w:tcBorders>
            <w:shd w:val="clear" w:color="auto" w:fill="CCEEFF"/>
          </w:tcPr>
          <w:p>
            <w:pPr>
              <w:spacing w:after="0"/>
              <w:rPr>
                <w:sz w:val="17"/>
                <w:szCs w:val="17"/>
                <w:color w:val="auto"/>
              </w:rPr>
            </w:pPr>
          </w:p>
        </w:tc>
        <w:tc>
          <w:tcPr>
            <w:tcW w:w="180" w:type="dxa"/>
            <w:vAlign w:val="bottom"/>
            <w:tcBorders>
              <w:top w:val="single" w:sz="8" w:color="auto"/>
            </w:tcBorders>
            <w:shd w:val="clear" w:color="auto" w:fill="CCEEFF"/>
          </w:tcPr>
          <w:p>
            <w:pPr>
              <w:jc w:val="right"/>
              <w:ind w:right="17"/>
              <w:spacing w:after="0"/>
              <w:rPr>
                <w:sz w:val="20"/>
                <w:szCs w:val="20"/>
                <w:color w:val="auto"/>
              </w:rPr>
            </w:pPr>
            <w:r>
              <w:rPr>
                <w:rFonts w:ascii="Times New Roman" w:cs="Times New Roman" w:eastAsia="Times New Roman" w:hAnsi="Times New Roman"/>
                <w:sz w:val="17"/>
                <w:szCs w:val="17"/>
                <w:color w:val="auto"/>
                <w:w w:val="70"/>
              </w:rPr>
              <w:t>$</w:t>
            </w:r>
          </w:p>
        </w:tc>
        <w:tc>
          <w:tcPr>
            <w:tcW w:w="62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22</w:t>
            </w:r>
          </w:p>
        </w:tc>
        <w:tc>
          <w:tcPr>
            <w:tcW w:w="12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7"/>
                <w:szCs w:val="17"/>
                <w:color w:val="auto"/>
                <w:w w:val="70"/>
              </w:rPr>
              <w:t>$</w:t>
            </w:r>
          </w:p>
        </w:tc>
        <w:tc>
          <w:tcPr>
            <w:tcW w:w="72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193</w:t>
            </w:r>
          </w:p>
        </w:tc>
        <w:tc>
          <w:tcPr>
            <w:tcW w:w="240" w:type="dxa"/>
            <w:vAlign w:val="bottom"/>
            <w:tcBorders>
              <w:top w:val="single" w:sz="8" w:color="CCEEFF"/>
            </w:tcBorders>
            <w:shd w:val="clear" w:color="auto" w:fill="CCEEFF"/>
          </w:tcPr>
          <w:p>
            <w:pPr>
              <w:spacing w:after="0"/>
              <w:rPr>
                <w:sz w:val="17"/>
                <w:szCs w:val="17"/>
                <w:color w:val="auto"/>
              </w:rPr>
            </w:pPr>
          </w:p>
        </w:tc>
        <w:tc>
          <w:tcPr>
            <w:tcW w:w="16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7"/>
                <w:szCs w:val="17"/>
                <w:color w:val="auto"/>
                <w:w w:val="70"/>
              </w:rPr>
              <w:t>$</w:t>
            </w:r>
          </w:p>
        </w:tc>
        <w:tc>
          <w:tcPr>
            <w:tcW w:w="660" w:type="dxa"/>
            <w:vAlign w:val="bottom"/>
            <w:tcBorders>
              <w:top w:val="single" w:sz="8" w:color="auto"/>
              <w:right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w:t>
            </w:r>
          </w:p>
        </w:tc>
        <w:tc>
          <w:tcPr>
            <w:tcW w:w="180" w:type="dxa"/>
            <w:vAlign w:val="bottom"/>
            <w:tcBorders>
              <w:top w:val="single" w:sz="8" w:color="CCEEFF"/>
            </w:tcBorders>
            <w:shd w:val="clear" w:color="auto" w:fill="CCEEFF"/>
          </w:tcPr>
          <w:p>
            <w:pPr>
              <w:spacing w:after="0"/>
              <w:rPr>
                <w:sz w:val="17"/>
                <w:szCs w:val="17"/>
                <w:color w:val="auto"/>
              </w:rPr>
            </w:pPr>
          </w:p>
        </w:tc>
        <w:tc>
          <w:tcPr>
            <w:tcW w:w="16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7"/>
                <w:szCs w:val="17"/>
                <w:color w:val="auto"/>
                <w:w w:val="70"/>
              </w:rPr>
              <w:t>$</w:t>
            </w:r>
          </w:p>
        </w:tc>
        <w:tc>
          <w:tcPr>
            <w:tcW w:w="62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20</w:t>
            </w:r>
          </w:p>
        </w:tc>
        <w:tc>
          <w:tcPr>
            <w:tcW w:w="200" w:type="dxa"/>
            <w:vAlign w:val="bottom"/>
            <w:tcBorders>
              <w:top w:val="single" w:sz="8" w:color="CCEEFF"/>
              <w:right w:val="single" w:sz="8" w:color="CCEEFF"/>
            </w:tcBorders>
            <w:shd w:val="clear" w:color="auto" w:fill="CCEEFF"/>
          </w:tcPr>
          <w:p>
            <w:pPr>
              <w:spacing w:after="0"/>
              <w:rPr>
                <w:sz w:val="17"/>
                <w:szCs w:val="17"/>
                <w:color w:val="auto"/>
              </w:rPr>
            </w:pPr>
          </w:p>
        </w:tc>
        <w:tc>
          <w:tcPr>
            <w:tcW w:w="18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6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w:t>
            </w:r>
          </w:p>
        </w:tc>
        <w:tc>
          <w:tcPr>
            <w:tcW w:w="220" w:type="dxa"/>
            <w:vAlign w:val="bottom"/>
            <w:tcBorders>
              <w:top w:val="single" w:sz="8" w:color="CCEEFF"/>
            </w:tcBorders>
            <w:shd w:val="clear" w:color="auto" w:fill="CCEEFF"/>
          </w:tcPr>
          <w:p>
            <w:pPr>
              <w:spacing w:after="0"/>
              <w:rPr>
                <w:sz w:val="17"/>
                <w:szCs w:val="17"/>
                <w:color w:val="auto"/>
              </w:rPr>
            </w:pPr>
          </w:p>
        </w:tc>
        <w:tc>
          <w:tcPr>
            <w:tcW w:w="160" w:type="dxa"/>
            <w:vAlign w:val="bottom"/>
            <w:tcBorders>
              <w:top w:val="single" w:sz="8" w:color="auto"/>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w w:val="93"/>
              </w:rPr>
              <w:t>($</w:t>
            </w:r>
          </w:p>
        </w:tc>
        <w:tc>
          <w:tcPr>
            <w:tcW w:w="66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171)</w:t>
            </w:r>
          </w:p>
        </w:tc>
        <w:tc>
          <w:tcPr>
            <w:tcW w:w="14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7"/>
                <w:szCs w:val="17"/>
                <w:color w:val="auto"/>
                <w:w w:val="70"/>
              </w:rPr>
              <w:t>$</w:t>
            </w:r>
          </w:p>
        </w:tc>
        <w:tc>
          <w:tcPr>
            <w:tcW w:w="66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(19)</w:t>
            </w:r>
          </w:p>
        </w:tc>
        <w:tc>
          <w:tcPr>
            <w:tcW w:w="12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7"/>
                <w:szCs w:val="17"/>
                <w:color w:val="auto"/>
                <w:w w:val="70"/>
              </w:rPr>
              <w:t>$</w:t>
            </w:r>
          </w:p>
        </w:tc>
        <w:tc>
          <w:tcPr>
            <w:tcW w:w="66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w:t>
            </w:r>
          </w:p>
        </w:tc>
        <w:tc>
          <w:tcPr>
            <w:tcW w:w="10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3"/>
        </w:trPr>
        <w:tc>
          <w:tcPr>
            <w:tcW w:w="3160" w:type="dxa"/>
            <w:vAlign w:val="bottom"/>
          </w:tcPr>
          <w:p>
            <w:pPr>
              <w:ind w:left="160"/>
              <w:spacing w:after="0"/>
              <w:rPr>
                <w:sz w:val="20"/>
                <w:szCs w:val="20"/>
                <w:color w:val="auto"/>
              </w:rPr>
            </w:pPr>
            <w:r>
              <w:rPr>
                <w:rFonts w:ascii="Times New Roman" w:cs="Times New Roman" w:eastAsia="Times New Roman" w:hAnsi="Times New Roman"/>
                <w:sz w:val="18"/>
                <w:szCs w:val="18"/>
                <w:color w:val="auto"/>
              </w:rPr>
              <w:t>BOLIVIA</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12</w:t>
            </w: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960" w:type="dxa"/>
            <w:vAlign w:val="bottom"/>
            <w:gridSpan w:val="2"/>
          </w:tcPr>
          <w:p>
            <w:pPr>
              <w:jc w:val="right"/>
              <w:ind w:right="240"/>
              <w:spacing w:after="0"/>
              <w:rPr>
                <w:sz w:val="20"/>
                <w:szCs w:val="20"/>
                <w:color w:val="auto"/>
              </w:rPr>
            </w:pPr>
            <w:r>
              <w:rPr>
                <w:rFonts w:ascii="Times New Roman" w:cs="Times New Roman" w:eastAsia="Times New Roman" w:hAnsi="Times New Roman"/>
                <w:sz w:val="18"/>
                <w:szCs w:val="18"/>
                <w:color w:val="auto"/>
              </w:rPr>
              <w:t>7</w:t>
            </w:r>
          </w:p>
        </w:tc>
        <w:tc>
          <w:tcPr>
            <w:tcW w:w="160" w:type="dxa"/>
            <w:vAlign w:val="bottom"/>
          </w:tcPr>
          <w:p>
            <w:pPr>
              <w:spacing w:after="0"/>
              <w:rPr>
                <w:sz w:val="18"/>
                <w:szCs w:val="18"/>
                <w:color w:val="auto"/>
              </w:rPr>
            </w:pPr>
          </w:p>
        </w:tc>
        <w:tc>
          <w:tcPr>
            <w:tcW w:w="6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7</w:t>
            </w:r>
          </w:p>
        </w:tc>
        <w:tc>
          <w:tcPr>
            <w:tcW w:w="1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82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5</w:t>
            </w:r>
          </w:p>
        </w:tc>
        <w:tc>
          <w:tcPr>
            <w:tcW w:w="180" w:type="dxa"/>
            <w:vAlign w:val="bottom"/>
          </w:tcPr>
          <w:p>
            <w:pPr>
              <w:spacing w:after="0"/>
              <w:rPr>
                <w:sz w:val="18"/>
                <w:szCs w:val="18"/>
                <w:color w:val="auto"/>
              </w:rPr>
            </w:pPr>
          </w:p>
        </w:tc>
        <w:tc>
          <w:tcPr>
            <w:tcW w:w="8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2</w:t>
            </w:r>
          </w:p>
        </w:tc>
        <w:tc>
          <w:tcPr>
            <w:tcW w:w="160" w:type="dxa"/>
            <w:vAlign w:val="bottom"/>
          </w:tcPr>
          <w:p>
            <w:pPr>
              <w:spacing w:after="0"/>
              <w:rPr>
                <w:sz w:val="18"/>
                <w:szCs w:val="18"/>
                <w:color w:val="auto"/>
              </w:rPr>
            </w:pPr>
          </w:p>
        </w:tc>
        <w:tc>
          <w:tcPr>
            <w:tcW w:w="800" w:type="dxa"/>
            <w:vAlign w:val="bottom"/>
            <w:gridSpan w:val="2"/>
          </w:tcPr>
          <w:p>
            <w:pPr>
              <w:jc w:val="right"/>
              <w:ind w:right="140"/>
              <w:spacing w:after="0"/>
              <w:rPr>
                <w:sz w:val="20"/>
                <w:szCs w:val="20"/>
                <w:color w:val="auto"/>
              </w:rPr>
            </w:pPr>
            <w:r>
              <w:rPr>
                <w:rFonts w:ascii="Times New Roman" w:cs="Times New Roman" w:eastAsia="Times New Roman" w:hAnsi="Times New Roman"/>
                <w:sz w:val="18"/>
                <w:szCs w:val="18"/>
                <w:color w:val="auto"/>
              </w:rPr>
              <w:t>5</w:t>
            </w: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8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2</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6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5</w:t>
            </w:r>
          </w:p>
        </w:tc>
        <w:tc>
          <w:tcPr>
            <w:tcW w:w="0" w:type="dxa"/>
            <w:vAlign w:val="bottom"/>
          </w:tcPr>
          <w:p>
            <w:pPr>
              <w:spacing w:after="0"/>
              <w:rPr>
                <w:sz w:val="1"/>
                <w:szCs w:val="1"/>
                <w:color w:val="auto"/>
              </w:rPr>
            </w:pPr>
          </w:p>
        </w:tc>
      </w:tr>
      <w:tr>
        <w:trPr>
          <w:trHeight w:val="213"/>
        </w:trPr>
        <w:tc>
          <w:tcPr>
            <w:tcW w:w="3160" w:type="dxa"/>
            <w:vAlign w:val="bottom"/>
            <w:shd w:val="clear" w:color="auto" w:fill="CCEEFF"/>
          </w:tcPr>
          <w:p>
            <w:pPr>
              <w:ind w:left="160"/>
              <w:spacing w:after="0"/>
              <w:rPr>
                <w:sz w:val="20"/>
                <w:szCs w:val="20"/>
                <w:color w:val="auto"/>
              </w:rPr>
            </w:pPr>
            <w:r>
              <w:rPr>
                <w:rFonts w:ascii="Times New Roman" w:cs="Times New Roman" w:eastAsia="Times New Roman" w:hAnsi="Times New Roman"/>
                <w:sz w:val="18"/>
                <w:szCs w:val="18"/>
                <w:color w:val="auto"/>
              </w:rPr>
              <w:t>BRAZIL</w:t>
            </w:r>
          </w:p>
        </w:tc>
        <w:tc>
          <w:tcPr>
            <w:tcW w:w="1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1,076</w:t>
            </w: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8"/>
                <w:szCs w:val="18"/>
                <w:color w:val="auto"/>
              </w:rPr>
              <w:t>1,194</w:t>
            </w:r>
          </w:p>
        </w:tc>
        <w:tc>
          <w:tcPr>
            <w:tcW w:w="160" w:type="dxa"/>
            <w:vAlign w:val="bottom"/>
            <w:shd w:val="clear" w:color="auto" w:fill="CCEEFF"/>
          </w:tcPr>
          <w:p>
            <w:pPr>
              <w:spacing w:after="0"/>
              <w:rPr>
                <w:sz w:val="18"/>
                <w:szCs w:val="18"/>
                <w:color w:val="auto"/>
              </w:rPr>
            </w:pPr>
          </w:p>
        </w:tc>
        <w:tc>
          <w:tcPr>
            <w:tcW w:w="660" w:type="dxa"/>
            <w:vAlign w:val="bottom"/>
            <w:tcBorders>
              <w:right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366</w:t>
            </w:r>
          </w:p>
        </w:tc>
        <w:tc>
          <w:tcPr>
            <w:tcW w:w="1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820" w:type="dxa"/>
            <w:vAlign w:val="bottom"/>
            <w:tcBorders>
              <w:right w:val="single" w:sz="8" w:color="CCEEFF"/>
            </w:tcBorders>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373</w:t>
            </w:r>
          </w:p>
        </w:tc>
        <w:tc>
          <w:tcPr>
            <w:tcW w:w="18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415</w:t>
            </w:r>
          </w:p>
        </w:tc>
        <w:tc>
          <w:tcPr>
            <w:tcW w:w="160" w:type="dxa"/>
            <w:vAlign w:val="bottom"/>
            <w:shd w:val="clear" w:color="auto" w:fill="CCEEFF"/>
          </w:tcPr>
          <w:p>
            <w:pPr>
              <w:spacing w:after="0"/>
              <w:rPr>
                <w:sz w:val="18"/>
                <w:szCs w:val="18"/>
                <w:color w:val="auto"/>
              </w:rPr>
            </w:pPr>
          </w:p>
        </w:tc>
        <w:tc>
          <w:tcPr>
            <w:tcW w:w="80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8"/>
                <w:szCs w:val="18"/>
                <w:color w:val="auto"/>
              </w:rPr>
              <w:t>(118)</w:t>
            </w: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8"/>
                <w:szCs w:val="18"/>
                <w:color w:val="auto"/>
              </w:rPr>
              <w:t>(7)</w:t>
            </w: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60" w:type="dxa"/>
            <w:vAlign w:val="bottom"/>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8"/>
                <w:szCs w:val="18"/>
                <w:color w:val="auto"/>
              </w:rPr>
              <w:t>(49)</w:t>
            </w:r>
          </w:p>
        </w:tc>
        <w:tc>
          <w:tcPr>
            <w:tcW w:w="0" w:type="dxa"/>
            <w:vAlign w:val="bottom"/>
          </w:tcPr>
          <w:p>
            <w:pPr>
              <w:spacing w:after="0"/>
              <w:rPr>
                <w:sz w:val="1"/>
                <w:szCs w:val="1"/>
                <w:color w:val="auto"/>
              </w:rPr>
            </w:pPr>
          </w:p>
        </w:tc>
      </w:tr>
      <w:tr>
        <w:trPr>
          <w:trHeight w:val="213"/>
        </w:trPr>
        <w:tc>
          <w:tcPr>
            <w:tcW w:w="3160" w:type="dxa"/>
            <w:vAlign w:val="bottom"/>
          </w:tcPr>
          <w:p>
            <w:pPr>
              <w:ind w:left="160"/>
              <w:spacing w:after="0"/>
              <w:rPr>
                <w:sz w:val="20"/>
                <w:szCs w:val="20"/>
                <w:color w:val="auto"/>
              </w:rPr>
            </w:pPr>
            <w:r>
              <w:rPr>
                <w:rFonts w:ascii="Times New Roman" w:cs="Times New Roman" w:eastAsia="Times New Roman" w:hAnsi="Times New Roman"/>
                <w:sz w:val="18"/>
                <w:szCs w:val="18"/>
                <w:color w:val="auto"/>
              </w:rPr>
              <w:t>CHILE</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4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479</w:t>
            </w: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960" w:type="dxa"/>
            <w:vAlign w:val="bottom"/>
            <w:gridSpan w:val="2"/>
          </w:tcPr>
          <w:p>
            <w:pPr>
              <w:jc w:val="right"/>
              <w:ind w:right="240"/>
              <w:spacing w:after="0"/>
              <w:rPr>
                <w:sz w:val="20"/>
                <w:szCs w:val="20"/>
                <w:color w:val="auto"/>
              </w:rPr>
            </w:pPr>
            <w:r>
              <w:rPr>
                <w:rFonts w:ascii="Times New Roman" w:cs="Times New Roman" w:eastAsia="Times New Roman" w:hAnsi="Times New Roman"/>
                <w:sz w:val="18"/>
                <w:szCs w:val="18"/>
                <w:color w:val="auto"/>
              </w:rPr>
              <w:t>1,157</w:t>
            </w:r>
          </w:p>
        </w:tc>
        <w:tc>
          <w:tcPr>
            <w:tcW w:w="160" w:type="dxa"/>
            <w:vAlign w:val="bottom"/>
          </w:tcPr>
          <w:p>
            <w:pPr>
              <w:spacing w:after="0"/>
              <w:rPr>
                <w:sz w:val="18"/>
                <w:szCs w:val="18"/>
                <w:color w:val="auto"/>
              </w:rPr>
            </w:pPr>
          </w:p>
        </w:tc>
        <w:tc>
          <w:tcPr>
            <w:tcW w:w="6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217</w:t>
            </w:r>
          </w:p>
        </w:tc>
        <w:tc>
          <w:tcPr>
            <w:tcW w:w="1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82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116</w:t>
            </w:r>
          </w:p>
        </w:tc>
        <w:tc>
          <w:tcPr>
            <w:tcW w:w="180" w:type="dxa"/>
            <w:vAlign w:val="bottom"/>
          </w:tcPr>
          <w:p>
            <w:pPr>
              <w:spacing w:after="0"/>
              <w:rPr>
                <w:sz w:val="18"/>
                <w:szCs w:val="18"/>
                <w:color w:val="auto"/>
              </w:rPr>
            </w:pPr>
          </w:p>
        </w:tc>
        <w:tc>
          <w:tcPr>
            <w:tcW w:w="8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262</w:t>
            </w:r>
          </w:p>
        </w:tc>
        <w:tc>
          <w:tcPr>
            <w:tcW w:w="160" w:type="dxa"/>
            <w:vAlign w:val="bottom"/>
          </w:tcPr>
          <w:p>
            <w:pPr>
              <w:spacing w:after="0"/>
              <w:rPr>
                <w:sz w:val="18"/>
                <w:szCs w:val="18"/>
                <w:color w:val="auto"/>
              </w:rPr>
            </w:pPr>
          </w:p>
        </w:tc>
        <w:tc>
          <w:tcPr>
            <w:tcW w:w="800" w:type="dxa"/>
            <w:vAlign w:val="bottom"/>
            <w:gridSpan w:val="2"/>
          </w:tcPr>
          <w:p>
            <w:pPr>
              <w:jc w:val="right"/>
              <w:ind w:right="80"/>
              <w:spacing w:after="0"/>
              <w:rPr>
                <w:sz w:val="20"/>
                <w:szCs w:val="20"/>
                <w:color w:val="auto"/>
              </w:rPr>
            </w:pPr>
            <w:r>
              <w:rPr>
                <w:rFonts w:ascii="Times New Roman" w:cs="Times New Roman" w:eastAsia="Times New Roman" w:hAnsi="Times New Roman"/>
                <w:sz w:val="18"/>
                <w:szCs w:val="18"/>
                <w:color w:val="auto"/>
              </w:rPr>
              <w:t>(678)</w:t>
            </w: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8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101</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6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color w:val="auto"/>
              </w:rPr>
              <w:t>(45)</w:t>
            </w:r>
          </w:p>
        </w:tc>
        <w:tc>
          <w:tcPr>
            <w:tcW w:w="0" w:type="dxa"/>
            <w:vAlign w:val="bottom"/>
          </w:tcPr>
          <w:p>
            <w:pPr>
              <w:spacing w:after="0"/>
              <w:rPr>
                <w:sz w:val="1"/>
                <w:szCs w:val="1"/>
                <w:color w:val="auto"/>
              </w:rPr>
            </w:pPr>
          </w:p>
        </w:tc>
      </w:tr>
      <w:tr>
        <w:trPr>
          <w:trHeight w:val="213"/>
        </w:trPr>
        <w:tc>
          <w:tcPr>
            <w:tcW w:w="3160" w:type="dxa"/>
            <w:vAlign w:val="bottom"/>
            <w:shd w:val="clear" w:color="auto" w:fill="CCEEFF"/>
          </w:tcPr>
          <w:p>
            <w:pPr>
              <w:ind w:left="160"/>
              <w:spacing w:after="0"/>
              <w:rPr>
                <w:sz w:val="20"/>
                <w:szCs w:val="20"/>
                <w:color w:val="auto"/>
              </w:rPr>
            </w:pPr>
            <w:r>
              <w:rPr>
                <w:rFonts w:ascii="Times New Roman" w:cs="Times New Roman" w:eastAsia="Times New Roman" w:hAnsi="Times New Roman"/>
                <w:sz w:val="18"/>
                <w:szCs w:val="18"/>
                <w:color w:val="auto"/>
              </w:rPr>
              <w:t>COLOMBIA</w:t>
            </w:r>
          </w:p>
        </w:tc>
        <w:tc>
          <w:tcPr>
            <w:tcW w:w="1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695</w:t>
            </w: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8"/>
                <w:szCs w:val="18"/>
                <w:color w:val="auto"/>
              </w:rPr>
              <w:t>1,424</w:t>
            </w:r>
          </w:p>
        </w:tc>
        <w:tc>
          <w:tcPr>
            <w:tcW w:w="160" w:type="dxa"/>
            <w:vAlign w:val="bottom"/>
            <w:shd w:val="clear" w:color="auto" w:fill="CCEEFF"/>
          </w:tcPr>
          <w:p>
            <w:pPr>
              <w:spacing w:after="0"/>
              <w:rPr>
                <w:sz w:val="18"/>
                <w:szCs w:val="18"/>
                <w:color w:val="auto"/>
              </w:rPr>
            </w:pPr>
          </w:p>
        </w:tc>
        <w:tc>
          <w:tcPr>
            <w:tcW w:w="660" w:type="dxa"/>
            <w:vAlign w:val="bottom"/>
            <w:tcBorders>
              <w:right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199</w:t>
            </w:r>
          </w:p>
        </w:tc>
        <w:tc>
          <w:tcPr>
            <w:tcW w:w="1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820" w:type="dxa"/>
            <w:vAlign w:val="bottom"/>
            <w:tcBorders>
              <w:right w:val="single" w:sz="8" w:color="CCEEFF"/>
            </w:tcBorders>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94</w:t>
            </w:r>
          </w:p>
        </w:tc>
        <w:tc>
          <w:tcPr>
            <w:tcW w:w="18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429</w:t>
            </w:r>
          </w:p>
        </w:tc>
        <w:tc>
          <w:tcPr>
            <w:tcW w:w="160" w:type="dxa"/>
            <w:vAlign w:val="bottom"/>
            <w:shd w:val="clear" w:color="auto" w:fill="CCEEFF"/>
          </w:tcPr>
          <w:p>
            <w:pPr>
              <w:spacing w:after="0"/>
              <w:rPr>
                <w:sz w:val="18"/>
                <w:szCs w:val="18"/>
                <w:color w:val="auto"/>
              </w:rPr>
            </w:pPr>
          </w:p>
        </w:tc>
        <w:tc>
          <w:tcPr>
            <w:tcW w:w="80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8"/>
                <w:szCs w:val="18"/>
                <w:color w:val="auto"/>
              </w:rPr>
              <w:t>(729)</w:t>
            </w: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105</w:t>
            </w: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60" w:type="dxa"/>
            <w:vAlign w:val="bottom"/>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8"/>
                <w:szCs w:val="18"/>
                <w:color w:val="auto"/>
              </w:rPr>
              <w:t>(230)</w:t>
            </w:r>
          </w:p>
        </w:tc>
        <w:tc>
          <w:tcPr>
            <w:tcW w:w="0" w:type="dxa"/>
            <w:vAlign w:val="bottom"/>
          </w:tcPr>
          <w:p>
            <w:pPr>
              <w:spacing w:after="0"/>
              <w:rPr>
                <w:sz w:val="1"/>
                <w:szCs w:val="1"/>
                <w:color w:val="auto"/>
              </w:rPr>
            </w:pPr>
          </w:p>
        </w:tc>
      </w:tr>
      <w:tr>
        <w:trPr>
          <w:trHeight w:val="213"/>
        </w:trPr>
        <w:tc>
          <w:tcPr>
            <w:tcW w:w="3160" w:type="dxa"/>
            <w:vAlign w:val="bottom"/>
          </w:tcPr>
          <w:p>
            <w:pPr>
              <w:ind w:left="160"/>
              <w:spacing w:after="0"/>
              <w:rPr>
                <w:sz w:val="20"/>
                <w:szCs w:val="20"/>
                <w:color w:val="auto"/>
              </w:rPr>
            </w:pPr>
            <w:r>
              <w:rPr>
                <w:rFonts w:ascii="Times New Roman" w:cs="Times New Roman" w:eastAsia="Times New Roman" w:hAnsi="Times New Roman"/>
                <w:sz w:val="18"/>
                <w:szCs w:val="18"/>
                <w:color w:val="auto"/>
              </w:rPr>
              <w:t>COSTA RICA</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4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211</w:t>
            </w: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960" w:type="dxa"/>
            <w:vAlign w:val="bottom"/>
            <w:gridSpan w:val="2"/>
          </w:tcPr>
          <w:p>
            <w:pPr>
              <w:jc w:val="right"/>
              <w:ind w:right="240"/>
              <w:spacing w:after="0"/>
              <w:rPr>
                <w:sz w:val="20"/>
                <w:szCs w:val="20"/>
                <w:color w:val="auto"/>
              </w:rPr>
            </w:pPr>
            <w:r>
              <w:rPr>
                <w:rFonts w:ascii="Times New Roman" w:cs="Times New Roman" w:eastAsia="Times New Roman" w:hAnsi="Times New Roman"/>
                <w:sz w:val="18"/>
                <w:szCs w:val="18"/>
                <w:color w:val="auto"/>
              </w:rPr>
              <w:t>466</w:t>
            </w:r>
          </w:p>
        </w:tc>
        <w:tc>
          <w:tcPr>
            <w:tcW w:w="160" w:type="dxa"/>
            <w:vAlign w:val="bottom"/>
          </w:tcPr>
          <w:p>
            <w:pPr>
              <w:spacing w:after="0"/>
              <w:rPr>
                <w:sz w:val="18"/>
                <w:szCs w:val="18"/>
                <w:color w:val="auto"/>
              </w:rPr>
            </w:pPr>
          </w:p>
        </w:tc>
        <w:tc>
          <w:tcPr>
            <w:tcW w:w="6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79</w:t>
            </w:r>
          </w:p>
        </w:tc>
        <w:tc>
          <w:tcPr>
            <w:tcW w:w="1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82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60</w:t>
            </w:r>
          </w:p>
        </w:tc>
        <w:tc>
          <w:tcPr>
            <w:tcW w:w="180" w:type="dxa"/>
            <w:vAlign w:val="bottom"/>
          </w:tcPr>
          <w:p>
            <w:pPr>
              <w:spacing w:after="0"/>
              <w:rPr>
                <w:sz w:val="18"/>
                <w:szCs w:val="18"/>
                <w:color w:val="auto"/>
              </w:rPr>
            </w:pPr>
          </w:p>
        </w:tc>
        <w:tc>
          <w:tcPr>
            <w:tcW w:w="8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146</w:t>
            </w:r>
          </w:p>
        </w:tc>
        <w:tc>
          <w:tcPr>
            <w:tcW w:w="160" w:type="dxa"/>
            <w:vAlign w:val="bottom"/>
          </w:tcPr>
          <w:p>
            <w:pPr>
              <w:spacing w:after="0"/>
              <w:rPr>
                <w:sz w:val="18"/>
                <w:szCs w:val="18"/>
                <w:color w:val="auto"/>
              </w:rPr>
            </w:pPr>
          </w:p>
        </w:tc>
        <w:tc>
          <w:tcPr>
            <w:tcW w:w="800" w:type="dxa"/>
            <w:vAlign w:val="bottom"/>
            <w:gridSpan w:val="2"/>
          </w:tcPr>
          <w:p>
            <w:pPr>
              <w:jc w:val="right"/>
              <w:ind w:right="80"/>
              <w:spacing w:after="0"/>
              <w:rPr>
                <w:sz w:val="20"/>
                <w:szCs w:val="20"/>
                <w:color w:val="auto"/>
              </w:rPr>
            </w:pPr>
            <w:r>
              <w:rPr>
                <w:rFonts w:ascii="Times New Roman" w:cs="Times New Roman" w:eastAsia="Times New Roman" w:hAnsi="Times New Roman"/>
                <w:sz w:val="18"/>
                <w:szCs w:val="18"/>
                <w:color w:val="auto"/>
              </w:rPr>
              <w:t>(255)</w:t>
            </w: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8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19</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6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color w:val="auto"/>
              </w:rPr>
              <w:t>(67)</w:t>
            </w:r>
          </w:p>
        </w:tc>
        <w:tc>
          <w:tcPr>
            <w:tcW w:w="0" w:type="dxa"/>
            <w:vAlign w:val="bottom"/>
          </w:tcPr>
          <w:p>
            <w:pPr>
              <w:spacing w:after="0"/>
              <w:rPr>
                <w:sz w:val="1"/>
                <w:szCs w:val="1"/>
                <w:color w:val="auto"/>
              </w:rPr>
            </w:pPr>
          </w:p>
        </w:tc>
      </w:tr>
      <w:tr>
        <w:trPr>
          <w:trHeight w:val="213"/>
        </w:trPr>
        <w:tc>
          <w:tcPr>
            <w:tcW w:w="3160" w:type="dxa"/>
            <w:vAlign w:val="bottom"/>
            <w:shd w:val="clear" w:color="auto" w:fill="CCEEFF"/>
          </w:tcPr>
          <w:p>
            <w:pPr>
              <w:ind w:left="160"/>
              <w:spacing w:after="0"/>
              <w:rPr>
                <w:sz w:val="20"/>
                <w:szCs w:val="20"/>
                <w:color w:val="auto"/>
              </w:rPr>
            </w:pPr>
            <w:r>
              <w:rPr>
                <w:rFonts w:ascii="Times New Roman" w:cs="Times New Roman" w:eastAsia="Times New Roman" w:hAnsi="Times New Roman"/>
                <w:sz w:val="18"/>
                <w:szCs w:val="18"/>
                <w:color w:val="auto"/>
              </w:rPr>
              <w:t>DOMINICAN REPUBLIC</w:t>
            </w:r>
          </w:p>
        </w:tc>
        <w:tc>
          <w:tcPr>
            <w:tcW w:w="1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503</w:t>
            </w: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8"/>
                <w:szCs w:val="18"/>
                <w:color w:val="auto"/>
              </w:rPr>
              <w:t>556</w:t>
            </w:r>
          </w:p>
        </w:tc>
        <w:tc>
          <w:tcPr>
            <w:tcW w:w="160" w:type="dxa"/>
            <w:vAlign w:val="bottom"/>
            <w:shd w:val="clear" w:color="auto" w:fill="CCEEFF"/>
          </w:tcPr>
          <w:p>
            <w:pPr>
              <w:spacing w:after="0"/>
              <w:rPr>
                <w:sz w:val="18"/>
                <w:szCs w:val="18"/>
                <w:color w:val="auto"/>
              </w:rPr>
            </w:pPr>
          </w:p>
        </w:tc>
        <w:tc>
          <w:tcPr>
            <w:tcW w:w="660" w:type="dxa"/>
            <w:vAlign w:val="bottom"/>
            <w:tcBorders>
              <w:right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97</w:t>
            </w:r>
          </w:p>
        </w:tc>
        <w:tc>
          <w:tcPr>
            <w:tcW w:w="1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820" w:type="dxa"/>
            <w:vAlign w:val="bottom"/>
            <w:tcBorders>
              <w:right w:val="single" w:sz="8" w:color="CCEEFF"/>
            </w:tcBorders>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199</w:t>
            </w:r>
          </w:p>
        </w:tc>
        <w:tc>
          <w:tcPr>
            <w:tcW w:w="18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127</w:t>
            </w:r>
          </w:p>
        </w:tc>
        <w:tc>
          <w:tcPr>
            <w:tcW w:w="160" w:type="dxa"/>
            <w:vAlign w:val="bottom"/>
            <w:shd w:val="clear" w:color="auto" w:fill="CCEEFF"/>
          </w:tcPr>
          <w:p>
            <w:pPr>
              <w:spacing w:after="0"/>
              <w:rPr>
                <w:sz w:val="18"/>
                <w:szCs w:val="18"/>
                <w:color w:val="auto"/>
              </w:rPr>
            </w:pPr>
          </w:p>
        </w:tc>
        <w:tc>
          <w:tcPr>
            <w:tcW w:w="80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8"/>
                <w:szCs w:val="18"/>
                <w:color w:val="auto"/>
              </w:rPr>
              <w:t>(53)</w:t>
            </w: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8"/>
                <w:szCs w:val="18"/>
                <w:color w:val="auto"/>
              </w:rPr>
              <w:t>(102)</w:t>
            </w: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60" w:type="dxa"/>
            <w:vAlign w:val="bottom"/>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8"/>
                <w:szCs w:val="18"/>
                <w:color w:val="auto"/>
              </w:rPr>
              <w:t>(30)</w:t>
            </w:r>
          </w:p>
        </w:tc>
        <w:tc>
          <w:tcPr>
            <w:tcW w:w="0" w:type="dxa"/>
            <w:vAlign w:val="bottom"/>
          </w:tcPr>
          <w:p>
            <w:pPr>
              <w:spacing w:after="0"/>
              <w:rPr>
                <w:sz w:val="1"/>
                <w:szCs w:val="1"/>
                <w:color w:val="auto"/>
              </w:rPr>
            </w:pPr>
          </w:p>
        </w:tc>
      </w:tr>
      <w:tr>
        <w:trPr>
          <w:trHeight w:val="213"/>
        </w:trPr>
        <w:tc>
          <w:tcPr>
            <w:tcW w:w="3160" w:type="dxa"/>
            <w:vAlign w:val="bottom"/>
          </w:tcPr>
          <w:p>
            <w:pPr>
              <w:ind w:left="160"/>
              <w:spacing w:after="0"/>
              <w:rPr>
                <w:sz w:val="20"/>
                <w:szCs w:val="20"/>
                <w:color w:val="auto"/>
              </w:rPr>
            </w:pPr>
            <w:r>
              <w:rPr>
                <w:rFonts w:ascii="Times New Roman" w:cs="Times New Roman" w:eastAsia="Times New Roman" w:hAnsi="Times New Roman"/>
                <w:sz w:val="18"/>
                <w:szCs w:val="18"/>
                <w:color w:val="auto"/>
              </w:rPr>
              <w:t>ECUADOR</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4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248</w:t>
            </w: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960" w:type="dxa"/>
            <w:vAlign w:val="bottom"/>
            <w:gridSpan w:val="2"/>
          </w:tcPr>
          <w:p>
            <w:pPr>
              <w:jc w:val="right"/>
              <w:ind w:right="240"/>
              <w:spacing w:after="0"/>
              <w:rPr>
                <w:sz w:val="20"/>
                <w:szCs w:val="20"/>
                <w:color w:val="auto"/>
              </w:rPr>
            </w:pPr>
            <w:r>
              <w:rPr>
                <w:rFonts w:ascii="Times New Roman" w:cs="Times New Roman" w:eastAsia="Times New Roman" w:hAnsi="Times New Roman"/>
                <w:sz w:val="18"/>
                <w:szCs w:val="18"/>
                <w:color w:val="auto"/>
              </w:rPr>
              <w:t>775</w:t>
            </w:r>
          </w:p>
        </w:tc>
        <w:tc>
          <w:tcPr>
            <w:tcW w:w="160" w:type="dxa"/>
            <w:vAlign w:val="bottom"/>
          </w:tcPr>
          <w:p>
            <w:pPr>
              <w:spacing w:after="0"/>
              <w:rPr>
                <w:sz w:val="18"/>
                <w:szCs w:val="18"/>
                <w:color w:val="auto"/>
              </w:rPr>
            </w:pPr>
          </w:p>
        </w:tc>
        <w:tc>
          <w:tcPr>
            <w:tcW w:w="6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w:t>
            </w:r>
          </w:p>
        </w:tc>
        <w:tc>
          <w:tcPr>
            <w:tcW w:w="1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82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51</w:t>
            </w:r>
          </w:p>
        </w:tc>
        <w:tc>
          <w:tcPr>
            <w:tcW w:w="180" w:type="dxa"/>
            <w:vAlign w:val="bottom"/>
          </w:tcPr>
          <w:p>
            <w:pPr>
              <w:spacing w:after="0"/>
              <w:rPr>
                <w:sz w:val="18"/>
                <w:szCs w:val="18"/>
                <w:color w:val="auto"/>
              </w:rPr>
            </w:pPr>
          </w:p>
        </w:tc>
        <w:tc>
          <w:tcPr>
            <w:tcW w:w="8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179</w:t>
            </w:r>
          </w:p>
        </w:tc>
        <w:tc>
          <w:tcPr>
            <w:tcW w:w="160" w:type="dxa"/>
            <w:vAlign w:val="bottom"/>
          </w:tcPr>
          <w:p>
            <w:pPr>
              <w:spacing w:after="0"/>
              <w:rPr>
                <w:sz w:val="18"/>
                <w:szCs w:val="18"/>
                <w:color w:val="auto"/>
              </w:rPr>
            </w:pPr>
          </w:p>
        </w:tc>
        <w:tc>
          <w:tcPr>
            <w:tcW w:w="800" w:type="dxa"/>
            <w:vAlign w:val="bottom"/>
            <w:gridSpan w:val="2"/>
          </w:tcPr>
          <w:p>
            <w:pPr>
              <w:jc w:val="right"/>
              <w:ind w:right="80"/>
              <w:spacing w:after="0"/>
              <w:rPr>
                <w:sz w:val="20"/>
                <w:szCs w:val="20"/>
                <w:color w:val="auto"/>
              </w:rPr>
            </w:pPr>
            <w:r>
              <w:rPr>
                <w:rFonts w:ascii="Times New Roman" w:cs="Times New Roman" w:eastAsia="Times New Roman" w:hAnsi="Times New Roman"/>
                <w:sz w:val="18"/>
                <w:szCs w:val="18"/>
                <w:color w:val="auto"/>
              </w:rPr>
              <w:t>(527)</w:t>
            </w: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80" w:type="dxa"/>
            <w:vAlign w:val="bottom"/>
            <w:gridSpan w:val="2"/>
          </w:tcPr>
          <w:p>
            <w:pPr>
              <w:jc w:val="right"/>
              <w:ind w:right="60"/>
              <w:spacing w:after="0"/>
              <w:rPr>
                <w:sz w:val="20"/>
                <w:szCs w:val="20"/>
                <w:color w:val="auto"/>
              </w:rPr>
            </w:pPr>
            <w:r>
              <w:rPr>
                <w:rFonts w:ascii="Times New Roman" w:cs="Times New Roman" w:eastAsia="Times New Roman" w:hAnsi="Times New Roman"/>
                <w:sz w:val="18"/>
                <w:szCs w:val="18"/>
                <w:color w:val="auto"/>
              </w:rPr>
              <w:t>(50)</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6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color w:val="auto"/>
              </w:rPr>
              <w:t>(178)</w:t>
            </w:r>
          </w:p>
        </w:tc>
        <w:tc>
          <w:tcPr>
            <w:tcW w:w="0" w:type="dxa"/>
            <w:vAlign w:val="bottom"/>
          </w:tcPr>
          <w:p>
            <w:pPr>
              <w:spacing w:after="0"/>
              <w:rPr>
                <w:sz w:val="1"/>
                <w:szCs w:val="1"/>
                <w:color w:val="auto"/>
              </w:rPr>
            </w:pPr>
          </w:p>
        </w:tc>
      </w:tr>
      <w:tr>
        <w:trPr>
          <w:trHeight w:val="213"/>
        </w:trPr>
        <w:tc>
          <w:tcPr>
            <w:tcW w:w="3160" w:type="dxa"/>
            <w:vAlign w:val="bottom"/>
            <w:shd w:val="clear" w:color="auto" w:fill="CCEEFF"/>
          </w:tcPr>
          <w:p>
            <w:pPr>
              <w:ind w:left="160"/>
              <w:spacing w:after="0"/>
              <w:rPr>
                <w:sz w:val="20"/>
                <w:szCs w:val="20"/>
                <w:color w:val="auto"/>
              </w:rPr>
            </w:pPr>
            <w:r>
              <w:rPr>
                <w:rFonts w:ascii="Times New Roman" w:cs="Times New Roman" w:eastAsia="Times New Roman" w:hAnsi="Times New Roman"/>
                <w:sz w:val="18"/>
                <w:szCs w:val="18"/>
                <w:color w:val="auto"/>
              </w:rPr>
              <w:t>EL SALVADOR</w:t>
            </w:r>
          </w:p>
        </w:tc>
        <w:tc>
          <w:tcPr>
            <w:tcW w:w="1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67</w:t>
            </w:r>
          </w:p>
        </w:tc>
        <w:tc>
          <w:tcPr>
            <w:tcW w:w="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8"/>
                <w:szCs w:val="18"/>
                <w:color w:val="auto"/>
              </w:rPr>
              <w:t>126</w:t>
            </w:r>
          </w:p>
        </w:tc>
        <w:tc>
          <w:tcPr>
            <w:tcW w:w="160" w:type="dxa"/>
            <w:vAlign w:val="bottom"/>
            <w:shd w:val="clear" w:color="auto" w:fill="CCEEFF"/>
          </w:tcPr>
          <w:p>
            <w:pPr>
              <w:spacing w:after="0"/>
              <w:rPr>
                <w:sz w:val="18"/>
                <w:szCs w:val="18"/>
                <w:color w:val="auto"/>
              </w:rPr>
            </w:pPr>
          </w:p>
        </w:tc>
        <w:tc>
          <w:tcPr>
            <w:tcW w:w="660" w:type="dxa"/>
            <w:vAlign w:val="bottom"/>
            <w:tcBorders>
              <w:right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10</w:t>
            </w:r>
          </w:p>
        </w:tc>
        <w:tc>
          <w:tcPr>
            <w:tcW w:w="1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820" w:type="dxa"/>
            <w:vAlign w:val="bottom"/>
            <w:tcBorders>
              <w:right w:val="single" w:sz="8" w:color="CCEEFF"/>
            </w:tcBorders>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20</w:t>
            </w:r>
          </w:p>
        </w:tc>
        <w:tc>
          <w:tcPr>
            <w:tcW w:w="180" w:type="dxa"/>
            <w:vAlign w:val="bottom"/>
            <w:shd w:val="clear" w:color="auto" w:fill="CCEEFF"/>
          </w:tcPr>
          <w:p>
            <w:pPr>
              <w:spacing w:after="0"/>
              <w:rPr>
                <w:sz w:val="18"/>
                <w:szCs w:val="18"/>
                <w:color w:val="auto"/>
              </w:rPr>
            </w:pPr>
          </w:p>
        </w:tc>
        <w:tc>
          <w:tcPr>
            <w:tcW w:w="6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29</w:t>
            </w:r>
          </w:p>
        </w:tc>
        <w:tc>
          <w:tcPr>
            <w:tcW w:w="2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80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8"/>
                <w:szCs w:val="18"/>
                <w:color w:val="auto"/>
              </w:rPr>
              <w:t>(59)</w:t>
            </w: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8"/>
                <w:szCs w:val="18"/>
                <w:color w:val="auto"/>
              </w:rPr>
              <w:t>(10)</w:t>
            </w: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60" w:type="dxa"/>
            <w:vAlign w:val="bottom"/>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8"/>
                <w:szCs w:val="18"/>
                <w:color w:val="auto"/>
              </w:rPr>
              <w:t>(19)</w:t>
            </w:r>
          </w:p>
        </w:tc>
        <w:tc>
          <w:tcPr>
            <w:tcW w:w="0" w:type="dxa"/>
            <w:vAlign w:val="bottom"/>
          </w:tcPr>
          <w:p>
            <w:pPr>
              <w:spacing w:after="0"/>
              <w:rPr>
                <w:sz w:val="1"/>
                <w:szCs w:val="1"/>
                <w:color w:val="auto"/>
              </w:rPr>
            </w:pPr>
          </w:p>
        </w:tc>
      </w:tr>
      <w:tr>
        <w:trPr>
          <w:trHeight w:val="213"/>
        </w:trPr>
        <w:tc>
          <w:tcPr>
            <w:tcW w:w="3160" w:type="dxa"/>
            <w:vAlign w:val="bottom"/>
          </w:tcPr>
          <w:p>
            <w:pPr>
              <w:ind w:left="160"/>
              <w:spacing w:after="0"/>
              <w:rPr>
                <w:sz w:val="20"/>
                <w:szCs w:val="20"/>
                <w:color w:val="auto"/>
              </w:rPr>
            </w:pPr>
            <w:r>
              <w:rPr>
                <w:rFonts w:ascii="Times New Roman" w:cs="Times New Roman" w:eastAsia="Times New Roman" w:hAnsi="Times New Roman"/>
                <w:sz w:val="18"/>
                <w:szCs w:val="18"/>
                <w:color w:val="auto"/>
              </w:rPr>
              <w:t>GUATEMALA</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4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306</w:t>
            </w: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960" w:type="dxa"/>
            <w:vAlign w:val="bottom"/>
            <w:gridSpan w:val="2"/>
          </w:tcPr>
          <w:p>
            <w:pPr>
              <w:jc w:val="right"/>
              <w:ind w:right="240"/>
              <w:spacing w:after="0"/>
              <w:rPr>
                <w:sz w:val="20"/>
                <w:szCs w:val="20"/>
                <w:color w:val="auto"/>
              </w:rPr>
            </w:pPr>
            <w:r>
              <w:rPr>
                <w:rFonts w:ascii="Times New Roman" w:cs="Times New Roman" w:eastAsia="Times New Roman" w:hAnsi="Times New Roman"/>
                <w:sz w:val="18"/>
                <w:szCs w:val="18"/>
                <w:color w:val="auto"/>
              </w:rPr>
              <w:t>490</w:t>
            </w:r>
          </w:p>
        </w:tc>
        <w:tc>
          <w:tcPr>
            <w:tcW w:w="160" w:type="dxa"/>
            <w:vAlign w:val="bottom"/>
          </w:tcPr>
          <w:p>
            <w:pPr>
              <w:spacing w:after="0"/>
              <w:rPr>
                <w:sz w:val="18"/>
                <w:szCs w:val="18"/>
                <w:color w:val="auto"/>
              </w:rPr>
            </w:pPr>
          </w:p>
        </w:tc>
        <w:tc>
          <w:tcPr>
            <w:tcW w:w="6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84</w:t>
            </w:r>
          </w:p>
        </w:tc>
        <w:tc>
          <w:tcPr>
            <w:tcW w:w="1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82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111</w:t>
            </w:r>
          </w:p>
        </w:tc>
        <w:tc>
          <w:tcPr>
            <w:tcW w:w="180" w:type="dxa"/>
            <w:vAlign w:val="bottom"/>
          </w:tcPr>
          <w:p>
            <w:pPr>
              <w:spacing w:after="0"/>
              <w:rPr>
                <w:sz w:val="18"/>
                <w:szCs w:val="18"/>
                <w:color w:val="auto"/>
              </w:rPr>
            </w:pPr>
          </w:p>
        </w:tc>
        <w:tc>
          <w:tcPr>
            <w:tcW w:w="8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159</w:t>
            </w:r>
          </w:p>
        </w:tc>
        <w:tc>
          <w:tcPr>
            <w:tcW w:w="160" w:type="dxa"/>
            <w:vAlign w:val="bottom"/>
          </w:tcPr>
          <w:p>
            <w:pPr>
              <w:spacing w:after="0"/>
              <w:rPr>
                <w:sz w:val="18"/>
                <w:szCs w:val="18"/>
                <w:color w:val="auto"/>
              </w:rPr>
            </w:pPr>
          </w:p>
        </w:tc>
        <w:tc>
          <w:tcPr>
            <w:tcW w:w="800" w:type="dxa"/>
            <w:vAlign w:val="bottom"/>
            <w:gridSpan w:val="2"/>
          </w:tcPr>
          <w:p>
            <w:pPr>
              <w:jc w:val="right"/>
              <w:ind w:right="80"/>
              <w:spacing w:after="0"/>
              <w:rPr>
                <w:sz w:val="20"/>
                <w:szCs w:val="20"/>
                <w:color w:val="auto"/>
              </w:rPr>
            </w:pPr>
            <w:r>
              <w:rPr>
                <w:rFonts w:ascii="Times New Roman" w:cs="Times New Roman" w:eastAsia="Times New Roman" w:hAnsi="Times New Roman"/>
                <w:sz w:val="18"/>
                <w:szCs w:val="18"/>
                <w:color w:val="auto"/>
              </w:rPr>
              <w:t>(184)</w:t>
            </w: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80" w:type="dxa"/>
            <w:vAlign w:val="bottom"/>
            <w:gridSpan w:val="2"/>
          </w:tcPr>
          <w:p>
            <w:pPr>
              <w:jc w:val="right"/>
              <w:ind w:right="60"/>
              <w:spacing w:after="0"/>
              <w:rPr>
                <w:sz w:val="20"/>
                <w:szCs w:val="20"/>
                <w:color w:val="auto"/>
              </w:rPr>
            </w:pPr>
            <w:r>
              <w:rPr>
                <w:rFonts w:ascii="Times New Roman" w:cs="Times New Roman" w:eastAsia="Times New Roman" w:hAnsi="Times New Roman"/>
                <w:sz w:val="18"/>
                <w:szCs w:val="18"/>
                <w:color w:val="auto"/>
              </w:rPr>
              <w:t>(27)</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6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color w:val="auto"/>
              </w:rPr>
              <w:t>(75)</w:t>
            </w:r>
          </w:p>
        </w:tc>
        <w:tc>
          <w:tcPr>
            <w:tcW w:w="0" w:type="dxa"/>
            <w:vAlign w:val="bottom"/>
          </w:tcPr>
          <w:p>
            <w:pPr>
              <w:spacing w:after="0"/>
              <w:rPr>
                <w:sz w:val="1"/>
                <w:szCs w:val="1"/>
                <w:color w:val="auto"/>
              </w:rPr>
            </w:pPr>
          </w:p>
        </w:tc>
      </w:tr>
      <w:tr>
        <w:trPr>
          <w:trHeight w:val="213"/>
        </w:trPr>
        <w:tc>
          <w:tcPr>
            <w:tcW w:w="3160" w:type="dxa"/>
            <w:vAlign w:val="bottom"/>
            <w:shd w:val="clear" w:color="auto" w:fill="CCEEFF"/>
          </w:tcPr>
          <w:p>
            <w:pPr>
              <w:ind w:left="160"/>
              <w:spacing w:after="0"/>
              <w:rPr>
                <w:sz w:val="20"/>
                <w:szCs w:val="20"/>
                <w:color w:val="auto"/>
              </w:rPr>
            </w:pPr>
            <w:r>
              <w:rPr>
                <w:rFonts w:ascii="Times New Roman" w:cs="Times New Roman" w:eastAsia="Times New Roman" w:hAnsi="Times New Roman"/>
                <w:sz w:val="18"/>
                <w:szCs w:val="18"/>
                <w:color w:val="auto"/>
              </w:rPr>
              <w:t>HONDURAS</w:t>
            </w:r>
          </w:p>
        </w:tc>
        <w:tc>
          <w:tcPr>
            <w:tcW w:w="1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70</w:t>
            </w:r>
          </w:p>
        </w:tc>
        <w:tc>
          <w:tcPr>
            <w:tcW w:w="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8"/>
                <w:szCs w:val="18"/>
                <w:color w:val="auto"/>
              </w:rPr>
              <w:t>150</w:t>
            </w:r>
          </w:p>
        </w:tc>
        <w:tc>
          <w:tcPr>
            <w:tcW w:w="160" w:type="dxa"/>
            <w:vAlign w:val="bottom"/>
            <w:shd w:val="clear" w:color="auto" w:fill="CCEEFF"/>
          </w:tcPr>
          <w:p>
            <w:pPr>
              <w:spacing w:after="0"/>
              <w:rPr>
                <w:sz w:val="18"/>
                <w:szCs w:val="18"/>
                <w:color w:val="auto"/>
              </w:rPr>
            </w:pPr>
          </w:p>
        </w:tc>
        <w:tc>
          <w:tcPr>
            <w:tcW w:w="660" w:type="dxa"/>
            <w:vAlign w:val="bottom"/>
            <w:tcBorders>
              <w:right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10</w:t>
            </w:r>
          </w:p>
        </w:tc>
        <w:tc>
          <w:tcPr>
            <w:tcW w:w="1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820" w:type="dxa"/>
            <w:vAlign w:val="bottom"/>
            <w:tcBorders>
              <w:right w:val="single" w:sz="8" w:color="CCEEFF"/>
            </w:tcBorders>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0</w:t>
            </w:r>
          </w:p>
        </w:tc>
        <w:tc>
          <w:tcPr>
            <w:tcW w:w="180" w:type="dxa"/>
            <w:vAlign w:val="bottom"/>
            <w:shd w:val="clear" w:color="auto" w:fill="CCEEFF"/>
          </w:tcPr>
          <w:p>
            <w:pPr>
              <w:spacing w:after="0"/>
              <w:rPr>
                <w:sz w:val="18"/>
                <w:szCs w:val="18"/>
                <w:color w:val="auto"/>
              </w:rPr>
            </w:pPr>
          </w:p>
        </w:tc>
        <w:tc>
          <w:tcPr>
            <w:tcW w:w="6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17</w:t>
            </w:r>
          </w:p>
        </w:tc>
        <w:tc>
          <w:tcPr>
            <w:tcW w:w="2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80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8"/>
                <w:szCs w:val="18"/>
                <w:color w:val="auto"/>
              </w:rPr>
              <w:t>(80)</w:t>
            </w: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10</w:t>
            </w: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60" w:type="dxa"/>
            <w:vAlign w:val="bottom"/>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8"/>
                <w:szCs w:val="18"/>
                <w:color w:val="auto"/>
              </w:rPr>
              <w:t>(7)</w:t>
            </w:r>
          </w:p>
        </w:tc>
        <w:tc>
          <w:tcPr>
            <w:tcW w:w="0" w:type="dxa"/>
            <w:vAlign w:val="bottom"/>
          </w:tcPr>
          <w:p>
            <w:pPr>
              <w:spacing w:after="0"/>
              <w:rPr>
                <w:sz w:val="1"/>
                <w:szCs w:val="1"/>
                <w:color w:val="auto"/>
              </w:rPr>
            </w:pPr>
          </w:p>
        </w:tc>
      </w:tr>
      <w:tr>
        <w:trPr>
          <w:trHeight w:val="213"/>
        </w:trPr>
        <w:tc>
          <w:tcPr>
            <w:tcW w:w="3160" w:type="dxa"/>
            <w:vAlign w:val="bottom"/>
          </w:tcPr>
          <w:p>
            <w:pPr>
              <w:ind w:left="160"/>
              <w:spacing w:after="0"/>
              <w:rPr>
                <w:sz w:val="20"/>
                <w:szCs w:val="20"/>
                <w:color w:val="auto"/>
              </w:rPr>
            </w:pPr>
            <w:r>
              <w:rPr>
                <w:rFonts w:ascii="Times New Roman" w:cs="Times New Roman" w:eastAsia="Times New Roman" w:hAnsi="Times New Roman"/>
                <w:sz w:val="18"/>
                <w:szCs w:val="18"/>
                <w:color w:val="auto"/>
              </w:rPr>
              <w:t>JAMAICA</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4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177</w:t>
            </w: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960" w:type="dxa"/>
            <w:vAlign w:val="bottom"/>
            <w:gridSpan w:val="2"/>
          </w:tcPr>
          <w:p>
            <w:pPr>
              <w:jc w:val="right"/>
              <w:ind w:right="240"/>
              <w:spacing w:after="0"/>
              <w:rPr>
                <w:sz w:val="20"/>
                <w:szCs w:val="20"/>
                <w:color w:val="auto"/>
              </w:rPr>
            </w:pPr>
            <w:r>
              <w:rPr>
                <w:rFonts w:ascii="Times New Roman" w:cs="Times New Roman" w:eastAsia="Times New Roman" w:hAnsi="Times New Roman"/>
                <w:sz w:val="18"/>
                <w:szCs w:val="18"/>
                <w:color w:val="auto"/>
              </w:rPr>
              <w:t>291</w:t>
            </w:r>
          </w:p>
        </w:tc>
        <w:tc>
          <w:tcPr>
            <w:tcW w:w="160" w:type="dxa"/>
            <w:vAlign w:val="bottom"/>
          </w:tcPr>
          <w:p>
            <w:pPr>
              <w:spacing w:after="0"/>
              <w:rPr>
                <w:sz w:val="18"/>
                <w:szCs w:val="18"/>
                <w:color w:val="auto"/>
              </w:rPr>
            </w:pPr>
          </w:p>
        </w:tc>
        <w:tc>
          <w:tcPr>
            <w:tcW w:w="6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35</w:t>
            </w:r>
          </w:p>
        </w:tc>
        <w:tc>
          <w:tcPr>
            <w:tcW w:w="1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82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43</w:t>
            </w:r>
          </w:p>
        </w:tc>
        <w:tc>
          <w:tcPr>
            <w:tcW w:w="180" w:type="dxa"/>
            <w:vAlign w:val="bottom"/>
          </w:tcPr>
          <w:p>
            <w:pPr>
              <w:spacing w:after="0"/>
              <w:rPr>
                <w:sz w:val="18"/>
                <w:szCs w:val="18"/>
                <w:color w:val="auto"/>
              </w:rPr>
            </w:pPr>
          </w:p>
        </w:tc>
        <w:tc>
          <w:tcPr>
            <w:tcW w:w="8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134</w:t>
            </w:r>
          </w:p>
        </w:tc>
        <w:tc>
          <w:tcPr>
            <w:tcW w:w="160" w:type="dxa"/>
            <w:vAlign w:val="bottom"/>
          </w:tcPr>
          <w:p>
            <w:pPr>
              <w:spacing w:after="0"/>
              <w:rPr>
                <w:sz w:val="18"/>
                <w:szCs w:val="18"/>
                <w:color w:val="auto"/>
              </w:rPr>
            </w:pPr>
          </w:p>
        </w:tc>
        <w:tc>
          <w:tcPr>
            <w:tcW w:w="800" w:type="dxa"/>
            <w:vAlign w:val="bottom"/>
            <w:gridSpan w:val="2"/>
          </w:tcPr>
          <w:p>
            <w:pPr>
              <w:jc w:val="right"/>
              <w:ind w:right="80"/>
              <w:spacing w:after="0"/>
              <w:rPr>
                <w:sz w:val="20"/>
                <w:szCs w:val="20"/>
                <w:color w:val="auto"/>
              </w:rPr>
            </w:pPr>
            <w:r>
              <w:rPr>
                <w:rFonts w:ascii="Times New Roman" w:cs="Times New Roman" w:eastAsia="Times New Roman" w:hAnsi="Times New Roman"/>
                <w:sz w:val="18"/>
                <w:szCs w:val="18"/>
                <w:color w:val="auto"/>
              </w:rPr>
              <w:t>(114)</w:t>
            </w: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80" w:type="dxa"/>
            <w:vAlign w:val="bottom"/>
            <w:gridSpan w:val="2"/>
          </w:tcPr>
          <w:p>
            <w:pPr>
              <w:jc w:val="right"/>
              <w:ind w:right="60"/>
              <w:spacing w:after="0"/>
              <w:rPr>
                <w:sz w:val="20"/>
                <w:szCs w:val="20"/>
                <w:color w:val="auto"/>
              </w:rPr>
            </w:pPr>
            <w:r>
              <w:rPr>
                <w:rFonts w:ascii="Times New Roman" w:cs="Times New Roman" w:eastAsia="Times New Roman" w:hAnsi="Times New Roman"/>
                <w:sz w:val="18"/>
                <w:szCs w:val="18"/>
                <w:color w:val="auto"/>
              </w:rPr>
              <w:t>(8)</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6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color w:val="auto"/>
              </w:rPr>
              <w:t>(99)</w:t>
            </w:r>
          </w:p>
        </w:tc>
        <w:tc>
          <w:tcPr>
            <w:tcW w:w="0" w:type="dxa"/>
            <w:vAlign w:val="bottom"/>
          </w:tcPr>
          <w:p>
            <w:pPr>
              <w:spacing w:after="0"/>
              <w:rPr>
                <w:sz w:val="1"/>
                <w:szCs w:val="1"/>
                <w:color w:val="auto"/>
              </w:rPr>
            </w:pPr>
          </w:p>
        </w:tc>
      </w:tr>
      <w:tr>
        <w:trPr>
          <w:trHeight w:val="213"/>
        </w:trPr>
        <w:tc>
          <w:tcPr>
            <w:tcW w:w="3160" w:type="dxa"/>
            <w:vAlign w:val="bottom"/>
            <w:shd w:val="clear" w:color="auto" w:fill="CCEEFF"/>
          </w:tcPr>
          <w:p>
            <w:pPr>
              <w:ind w:left="160"/>
              <w:spacing w:after="0"/>
              <w:rPr>
                <w:sz w:val="20"/>
                <w:szCs w:val="20"/>
                <w:color w:val="auto"/>
              </w:rPr>
            </w:pPr>
            <w:r>
              <w:rPr>
                <w:rFonts w:ascii="Times New Roman" w:cs="Times New Roman" w:eastAsia="Times New Roman" w:hAnsi="Times New Roman"/>
                <w:sz w:val="18"/>
                <w:szCs w:val="18"/>
                <w:color w:val="auto"/>
              </w:rPr>
              <w:t>MEXICO</w:t>
            </w:r>
          </w:p>
        </w:tc>
        <w:tc>
          <w:tcPr>
            <w:tcW w:w="1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2,148</w:t>
            </w: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8"/>
                <w:szCs w:val="18"/>
                <w:color w:val="auto"/>
              </w:rPr>
              <w:t>3,666</w:t>
            </w:r>
          </w:p>
        </w:tc>
        <w:tc>
          <w:tcPr>
            <w:tcW w:w="160" w:type="dxa"/>
            <w:vAlign w:val="bottom"/>
            <w:shd w:val="clear" w:color="auto" w:fill="CCEEFF"/>
          </w:tcPr>
          <w:p>
            <w:pPr>
              <w:spacing w:after="0"/>
              <w:rPr>
                <w:sz w:val="18"/>
                <w:szCs w:val="18"/>
                <w:color w:val="auto"/>
              </w:rPr>
            </w:pPr>
          </w:p>
        </w:tc>
        <w:tc>
          <w:tcPr>
            <w:tcW w:w="660" w:type="dxa"/>
            <w:vAlign w:val="bottom"/>
            <w:tcBorders>
              <w:right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534</w:t>
            </w:r>
          </w:p>
        </w:tc>
        <w:tc>
          <w:tcPr>
            <w:tcW w:w="1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820" w:type="dxa"/>
            <w:vAlign w:val="bottom"/>
            <w:tcBorders>
              <w:right w:val="single" w:sz="8" w:color="CCEEFF"/>
            </w:tcBorders>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472</w:t>
            </w:r>
          </w:p>
        </w:tc>
        <w:tc>
          <w:tcPr>
            <w:tcW w:w="18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892</w:t>
            </w:r>
          </w:p>
        </w:tc>
        <w:tc>
          <w:tcPr>
            <w:tcW w:w="160" w:type="dxa"/>
            <w:vAlign w:val="bottom"/>
            <w:shd w:val="clear" w:color="auto" w:fill="CCEEFF"/>
          </w:tcPr>
          <w:p>
            <w:pPr>
              <w:spacing w:after="0"/>
              <w:rPr>
                <w:sz w:val="18"/>
                <w:szCs w:val="18"/>
                <w:color w:val="auto"/>
              </w:rPr>
            </w:pPr>
          </w:p>
        </w:tc>
        <w:tc>
          <w:tcPr>
            <w:tcW w:w="80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8"/>
                <w:szCs w:val="18"/>
                <w:color w:val="auto"/>
              </w:rPr>
              <w:t>(1,518)</w:t>
            </w: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62</w:t>
            </w: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60" w:type="dxa"/>
            <w:vAlign w:val="bottom"/>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8"/>
                <w:szCs w:val="18"/>
                <w:color w:val="auto"/>
              </w:rPr>
              <w:t>(358)</w:t>
            </w:r>
          </w:p>
        </w:tc>
        <w:tc>
          <w:tcPr>
            <w:tcW w:w="0" w:type="dxa"/>
            <w:vAlign w:val="bottom"/>
          </w:tcPr>
          <w:p>
            <w:pPr>
              <w:spacing w:after="0"/>
              <w:rPr>
                <w:sz w:val="1"/>
                <w:szCs w:val="1"/>
                <w:color w:val="auto"/>
              </w:rPr>
            </w:pPr>
          </w:p>
        </w:tc>
      </w:tr>
      <w:tr>
        <w:trPr>
          <w:trHeight w:val="213"/>
        </w:trPr>
        <w:tc>
          <w:tcPr>
            <w:tcW w:w="3160" w:type="dxa"/>
            <w:vAlign w:val="bottom"/>
          </w:tcPr>
          <w:p>
            <w:pPr>
              <w:ind w:left="160"/>
              <w:spacing w:after="0"/>
              <w:rPr>
                <w:sz w:val="20"/>
                <w:szCs w:val="20"/>
                <w:color w:val="auto"/>
              </w:rPr>
            </w:pPr>
            <w:r>
              <w:rPr>
                <w:rFonts w:ascii="Times New Roman" w:cs="Times New Roman" w:eastAsia="Times New Roman" w:hAnsi="Times New Roman"/>
                <w:sz w:val="18"/>
                <w:szCs w:val="18"/>
                <w:color w:val="auto"/>
              </w:rPr>
              <w:t>PANAMA</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4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614</w:t>
            </w: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960" w:type="dxa"/>
            <w:vAlign w:val="bottom"/>
            <w:gridSpan w:val="2"/>
          </w:tcPr>
          <w:p>
            <w:pPr>
              <w:jc w:val="right"/>
              <w:ind w:right="240"/>
              <w:spacing w:after="0"/>
              <w:rPr>
                <w:sz w:val="20"/>
                <w:szCs w:val="20"/>
                <w:color w:val="auto"/>
              </w:rPr>
            </w:pPr>
            <w:r>
              <w:rPr>
                <w:rFonts w:ascii="Times New Roman" w:cs="Times New Roman" w:eastAsia="Times New Roman" w:hAnsi="Times New Roman"/>
                <w:sz w:val="18"/>
                <w:szCs w:val="18"/>
                <w:color w:val="auto"/>
              </w:rPr>
              <w:t>611</w:t>
            </w:r>
          </w:p>
        </w:tc>
        <w:tc>
          <w:tcPr>
            <w:tcW w:w="160" w:type="dxa"/>
            <w:vAlign w:val="bottom"/>
          </w:tcPr>
          <w:p>
            <w:pPr>
              <w:spacing w:after="0"/>
              <w:rPr>
                <w:sz w:val="18"/>
                <w:szCs w:val="18"/>
                <w:color w:val="auto"/>
              </w:rPr>
            </w:pPr>
          </w:p>
        </w:tc>
        <w:tc>
          <w:tcPr>
            <w:tcW w:w="6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172</w:t>
            </w:r>
          </w:p>
        </w:tc>
        <w:tc>
          <w:tcPr>
            <w:tcW w:w="1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82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108</w:t>
            </w:r>
          </w:p>
        </w:tc>
        <w:tc>
          <w:tcPr>
            <w:tcW w:w="180" w:type="dxa"/>
            <w:vAlign w:val="bottom"/>
          </w:tcPr>
          <w:p>
            <w:pPr>
              <w:spacing w:after="0"/>
              <w:rPr>
                <w:sz w:val="18"/>
                <w:szCs w:val="18"/>
                <w:color w:val="auto"/>
              </w:rPr>
            </w:pPr>
          </w:p>
        </w:tc>
        <w:tc>
          <w:tcPr>
            <w:tcW w:w="8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165</w:t>
            </w:r>
          </w:p>
        </w:tc>
        <w:tc>
          <w:tcPr>
            <w:tcW w:w="160" w:type="dxa"/>
            <w:vAlign w:val="bottom"/>
          </w:tcPr>
          <w:p>
            <w:pPr>
              <w:spacing w:after="0"/>
              <w:rPr>
                <w:sz w:val="18"/>
                <w:szCs w:val="18"/>
                <w:color w:val="auto"/>
              </w:rPr>
            </w:pPr>
          </w:p>
        </w:tc>
        <w:tc>
          <w:tcPr>
            <w:tcW w:w="800" w:type="dxa"/>
            <w:vAlign w:val="bottom"/>
            <w:gridSpan w:val="2"/>
          </w:tcPr>
          <w:p>
            <w:pPr>
              <w:jc w:val="right"/>
              <w:ind w:right="140"/>
              <w:spacing w:after="0"/>
              <w:rPr>
                <w:sz w:val="20"/>
                <w:szCs w:val="20"/>
                <w:color w:val="auto"/>
              </w:rPr>
            </w:pPr>
            <w:r>
              <w:rPr>
                <w:rFonts w:ascii="Times New Roman" w:cs="Times New Roman" w:eastAsia="Times New Roman" w:hAnsi="Times New Roman"/>
                <w:sz w:val="18"/>
                <w:szCs w:val="18"/>
                <w:color w:val="auto"/>
              </w:rPr>
              <w:t>3</w:t>
            </w: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8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64</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6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7</w:t>
            </w:r>
          </w:p>
        </w:tc>
        <w:tc>
          <w:tcPr>
            <w:tcW w:w="0" w:type="dxa"/>
            <w:vAlign w:val="bottom"/>
          </w:tcPr>
          <w:p>
            <w:pPr>
              <w:spacing w:after="0"/>
              <w:rPr>
                <w:sz w:val="1"/>
                <w:szCs w:val="1"/>
                <w:color w:val="auto"/>
              </w:rPr>
            </w:pPr>
          </w:p>
        </w:tc>
      </w:tr>
      <w:tr>
        <w:trPr>
          <w:trHeight w:val="213"/>
        </w:trPr>
        <w:tc>
          <w:tcPr>
            <w:tcW w:w="3160" w:type="dxa"/>
            <w:vAlign w:val="bottom"/>
            <w:shd w:val="clear" w:color="auto" w:fill="CCEEFF"/>
          </w:tcPr>
          <w:p>
            <w:pPr>
              <w:ind w:left="160"/>
              <w:spacing w:after="0"/>
              <w:rPr>
                <w:sz w:val="20"/>
                <w:szCs w:val="20"/>
                <w:color w:val="auto"/>
              </w:rPr>
            </w:pPr>
            <w:r>
              <w:rPr>
                <w:rFonts w:ascii="Times New Roman" w:cs="Times New Roman" w:eastAsia="Times New Roman" w:hAnsi="Times New Roman"/>
                <w:sz w:val="18"/>
                <w:szCs w:val="18"/>
                <w:color w:val="auto"/>
              </w:rPr>
              <w:t>PARAGUAY</w:t>
            </w:r>
          </w:p>
        </w:tc>
        <w:tc>
          <w:tcPr>
            <w:tcW w:w="1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137</w:t>
            </w: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8"/>
                <w:szCs w:val="18"/>
                <w:color w:val="auto"/>
              </w:rPr>
              <w:t>173</w:t>
            </w:r>
          </w:p>
        </w:tc>
        <w:tc>
          <w:tcPr>
            <w:tcW w:w="160" w:type="dxa"/>
            <w:vAlign w:val="bottom"/>
            <w:shd w:val="clear" w:color="auto" w:fill="CCEEFF"/>
          </w:tcPr>
          <w:p>
            <w:pPr>
              <w:spacing w:after="0"/>
              <w:rPr>
                <w:sz w:val="18"/>
                <w:szCs w:val="18"/>
                <w:color w:val="auto"/>
              </w:rPr>
            </w:pPr>
          </w:p>
        </w:tc>
        <w:tc>
          <w:tcPr>
            <w:tcW w:w="660" w:type="dxa"/>
            <w:vAlign w:val="bottom"/>
            <w:tcBorders>
              <w:right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40</w:t>
            </w:r>
          </w:p>
        </w:tc>
        <w:tc>
          <w:tcPr>
            <w:tcW w:w="1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820" w:type="dxa"/>
            <w:vAlign w:val="bottom"/>
            <w:tcBorders>
              <w:right w:val="single" w:sz="8" w:color="CCEEFF"/>
            </w:tcBorders>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25</w:t>
            </w:r>
          </w:p>
        </w:tc>
        <w:tc>
          <w:tcPr>
            <w:tcW w:w="180" w:type="dxa"/>
            <w:vAlign w:val="bottom"/>
            <w:shd w:val="clear" w:color="auto" w:fill="CCEEFF"/>
          </w:tcPr>
          <w:p>
            <w:pPr>
              <w:spacing w:after="0"/>
              <w:rPr>
                <w:sz w:val="18"/>
                <w:szCs w:val="18"/>
                <w:color w:val="auto"/>
              </w:rPr>
            </w:pPr>
          </w:p>
        </w:tc>
        <w:tc>
          <w:tcPr>
            <w:tcW w:w="6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72</w:t>
            </w:r>
          </w:p>
        </w:tc>
        <w:tc>
          <w:tcPr>
            <w:tcW w:w="2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80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8"/>
                <w:szCs w:val="18"/>
                <w:color w:val="auto"/>
              </w:rPr>
              <w:t>(36)</w:t>
            </w: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15</w:t>
            </w: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60" w:type="dxa"/>
            <w:vAlign w:val="bottom"/>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8"/>
                <w:szCs w:val="18"/>
                <w:color w:val="auto"/>
              </w:rPr>
              <w:t>(32)</w:t>
            </w:r>
          </w:p>
        </w:tc>
        <w:tc>
          <w:tcPr>
            <w:tcW w:w="0" w:type="dxa"/>
            <w:vAlign w:val="bottom"/>
          </w:tcPr>
          <w:p>
            <w:pPr>
              <w:spacing w:after="0"/>
              <w:rPr>
                <w:sz w:val="1"/>
                <w:szCs w:val="1"/>
                <w:color w:val="auto"/>
              </w:rPr>
            </w:pPr>
          </w:p>
        </w:tc>
      </w:tr>
      <w:tr>
        <w:trPr>
          <w:trHeight w:val="213"/>
        </w:trPr>
        <w:tc>
          <w:tcPr>
            <w:tcW w:w="3160" w:type="dxa"/>
            <w:vAlign w:val="bottom"/>
          </w:tcPr>
          <w:p>
            <w:pPr>
              <w:ind w:left="160"/>
              <w:spacing w:after="0"/>
              <w:rPr>
                <w:sz w:val="20"/>
                <w:szCs w:val="20"/>
                <w:color w:val="auto"/>
              </w:rPr>
            </w:pPr>
            <w:r>
              <w:rPr>
                <w:rFonts w:ascii="Times New Roman" w:cs="Times New Roman" w:eastAsia="Times New Roman" w:hAnsi="Times New Roman"/>
                <w:sz w:val="18"/>
                <w:szCs w:val="18"/>
                <w:color w:val="auto"/>
              </w:rPr>
              <w:t>PERU</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4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389</w:t>
            </w: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960" w:type="dxa"/>
            <w:vAlign w:val="bottom"/>
            <w:gridSpan w:val="2"/>
          </w:tcPr>
          <w:p>
            <w:pPr>
              <w:jc w:val="right"/>
              <w:ind w:right="240"/>
              <w:spacing w:after="0"/>
              <w:rPr>
                <w:sz w:val="20"/>
                <w:szCs w:val="20"/>
                <w:color w:val="auto"/>
              </w:rPr>
            </w:pPr>
            <w:r>
              <w:rPr>
                <w:rFonts w:ascii="Times New Roman" w:cs="Times New Roman" w:eastAsia="Times New Roman" w:hAnsi="Times New Roman"/>
                <w:sz w:val="18"/>
                <w:szCs w:val="18"/>
                <w:color w:val="auto"/>
              </w:rPr>
              <w:t>287</w:t>
            </w:r>
          </w:p>
        </w:tc>
        <w:tc>
          <w:tcPr>
            <w:tcW w:w="160" w:type="dxa"/>
            <w:vAlign w:val="bottom"/>
          </w:tcPr>
          <w:p>
            <w:pPr>
              <w:spacing w:after="0"/>
              <w:rPr>
                <w:sz w:val="18"/>
                <w:szCs w:val="18"/>
                <w:color w:val="auto"/>
              </w:rPr>
            </w:pPr>
          </w:p>
        </w:tc>
        <w:tc>
          <w:tcPr>
            <w:tcW w:w="6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196</w:t>
            </w:r>
          </w:p>
        </w:tc>
        <w:tc>
          <w:tcPr>
            <w:tcW w:w="1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82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51</w:t>
            </w:r>
          </w:p>
        </w:tc>
        <w:tc>
          <w:tcPr>
            <w:tcW w:w="180" w:type="dxa"/>
            <w:vAlign w:val="bottom"/>
          </w:tcPr>
          <w:p>
            <w:pPr>
              <w:spacing w:after="0"/>
              <w:rPr>
                <w:sz w:val="18"/>
                <w:szCs w:val="18"/>
                <w:color w:val="auto"/>
              </w:rPr>
            </w:pPr>
          </w:p>
        </w:tc>
        <w:tc>
          <w:tcPr>
            <w:tcW w:w="6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97</w:t>
            </w:r>
          </w:p>
        </w:tc>
        <w:tc>
          <w:tcPr>
            <w:tcW w:w="2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800" w:type="dxa"/>
            <w:vAlign w:val="bottom"/>
            <w:gridSpan w:val="2"/>
          </w:tcPr>
          <w:p>
            <w:pPr>
              <w:jc w:val="right"/>
              <w:ind w:right="140"/>
              <w:spacing w:after="0"/>
              <w:rPr>
                <w:sz w:val="20"/>
                <w:szCs w:val="20"/>
                <w:color w:val="auto"/>
              </w:rPr>
            </w:pPr>
            <w:r>
              <w:rPr>
                <w:rFonts w:ascii="Times New Roman" w:cs="Times New Roman" w:eastAsia="Times New Roman" w:hAnsi="Times New Roman"/>
                <w:sz w:val="18"/>
                <w:szCs w:val="18"/>
                <w:color w:val="auto"/>
              </w:rPr>
              <w:t>102</w:t>
            </w: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8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145</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6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99</w:t>
            </w:r>
          </w:p>
        </w:tc>
        <w:tc>
          <w:tcPr>
            <w:tcW w:w="0" w:type="dxa"/>
            <w:vAlign w:val="bottom"/>
          </w:tcPr>
          <w:p>
            <w:pPr>
              <w:spacing w:after="0"/>
              <w:rPr>
                <w:sz w:val="1"/>
                <w:szCs w:val="1"/>
                <w:color w:val="auto"/>
              </w:rPr>
            </w:pPr>
          </w:p>
        </w:tc>
      </w:tr>
      <w:tr>
        <w:trPr>
          <w:trHeight w:val="213"/>
        </w:trPr>
        <w:tc>
          <w:tcPr>
            <w:tcW w:w="3160" w:type="dxa"/>
            <w:vAlign w:val="bottom"/>
            <w:shd w:val="clear" w:color="auto" w:fill="CCEEFF"/>
          </w:tcPr>
          <w:p>
            <w:pPr>
              <w:ind w:left="160"/>
              <w:spacing w:after="0"/>
              <w:rPr>
                <w:sz w:val="20"/>
                <w:szCs w:val="20"/>
                <w:color w:val="auto"/>
              </w:rPr>
            </w:pPr>
            <w:r>
              <w:rPr>
                <w:rFonts w:ascii="Times New Roman" w:cs="Times New Roman" w:eastAsia="Times New Roman" w:hAnsi="Times New Roman"/>
                <w:sz w:val="18"/>
                <w:szCs w:val="18"/>
                <w:color w:val="auto"/>
              </w:rPr>
              <w:t>TRINIDAD &amp; TOBAGO</w:t>
            </w:r>
          </w:p>
        </w:tc>
        <w:tc>
          <w:tcPr>
            <w:tcW w:w="1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10</w:t>
            </w:r>
          </w:p>
        </w:tc>
        <w:tc>
          <w:tcPr>
            <w:tcW w:w="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8"/>
                <w:szCs w:val="18"/>
                <w:color w:val="auto"/>
              </w:rPr>
              <w:t>126</w:t>
            </w:r>
          </w:p>
        </w:tc>
        <w:tc>
          <w:tcPr>
            <w:tcW w:w="160" w:type="dxa"/>
            <w:vAlign w:val="bottom"/>
            <w:shd w:val="clear" w:color="auto" w:fill="CCEEFF"/>
          </w:tcPr>
          <w:p>
            <w:pPr>
              <w:spacing w:after="0"/>
              <w:rPr>
                <w:sz w:val="18"/>
                <w:szCs w:val="18"/>
                <w:color w:val="auto"/>
              </w:rPr>
            </w:pPr>
          </w:p>
        </w:tc>
        <w:tc>
          <w:tcPr>
            <w:tcW w:w="660" w:type="dxa"/>
            <w:vAlign w:val="bottom"/>
            <w:tcBorders>
              <w:right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w:t>
            </w:r>
          </w:p>
        </w:tc>
        <w:tc>
          <w:tcPr>
            <w:tcW w:w="1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820" w:type="dxa"/>
            <w:vAlign w:val="bottom"/>
            <w:tcBorders>
              <w:right w:val="single" w:sz="8" w:color="CCEEFF"/>
            </w:tcBorders>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0</w:t>
            </w:r>
          </w:p>
        </w:tc>
        <w:tc>
          <w:tcPr>
            <w:tcW w:w="18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0</w:t>
            </w:r>
          </w:p>
        </w:tc>
        <w:tc>
          <w:tcPr>
            <w:tcW w:w="160" w:type="dxa"/>
            <w:vAlign w:val="bottom"/>
            <w:shd w:val="clear" w:color="auto" w:fill="CCEEFF"/>
          </w:tcPr>
          <w:p>
            <w:pPr>
              <w:spacing w:after="0"/>
              <w:rPr>
                <w:sz w:val="18"/>
                <w:szCs w:val="18"/>
                <w:color w:val="auto"/>
              </w:rPr>
            </w:pPr>
          </w:p>
        </w:tc>
        <w:tc>
          <w:tcPr>
            <w:tcW w:w="80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8"/>
                <w:szCs w:val="18"/>
                <w:color w:val="auto"/>
              </w:rPr>
              <w:t>(116)</w:t>
            </w: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0</w:t>
            </w: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6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0</w:t>
            </w:r>
          </w:p>
        </w:tc>
        <w:tc>
          <w:tcPr>
            <w:tcW w:w="0" w:type="dxa"/>
            <w:vAlign w:val="bottom"/>
          </w:tcPr>
          <w:p>
            <w:pPr>
              <w:spacing w:after="0"/>
              <w:rPr>
                <w:sz w:val="1"/>
                <w:szCs w:val="1"/>
                <w:color w:val="auto"/>
              </w:rPr>
            </w:pPr>
          </w:p>
        </w:tc>
      </w:tr>
      <w:tr>
        <w:trPr>
          <w:trHeight w:val="213"/>
        </w:trPr>
        <w:tc>
          <w:tcPr>
            <w:tcW w:w="3160" w:type="dxa"/>
            <w:vAlign w:val="bottom"/>
          </w:tcPr>
          <w:p>
            <w:pPr>
              <w:ind w:left="160"/>
              <w:spacing w:after="0"/>
              <w:rPr>
                <w:sz w:val="20"/>
                <w:szCs w:val="20"/>
                <w:color w:val="auto"/>
              </w:rPr>
            </w:pPr>
            <w:r>
              <w:rPr>
                <w:rFonts w:ascii="Times New Roman" w:cs="Times New Roman" w:eastAsia="Times New Roman" w:hAnsi="Times New Roman"/>
                <w:sz w:val="18"/>
                <w:szCs w:val="18"/>
                <w:color w:val="auto"/>
              </w:rPr>
              <w:t>UNITED STATES</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4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115</w:t>
            </w: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960" w:type="dxa"/>
            <w:vAlign w:val="bottom"/>
            <w:gridSpan w:val="2"/>
          </w:tcPr>
          <w:p>
            <w:pPr>
              <w:jc w:val="right"/>
              <w:ind w:right="240"/>
              <w:spacing w:after="0"/>
              <w:rPr>
                <w:sz w:val="20"/>
                <w:szCs w:val="20"/>
                <w:color w:val="auto"/>
              </w:rPr>
            </w:pPr>
            <w:r>
              <w:rPr>
                <w:rFonts w:ascii="Times New Roman" w:cs="Times New Roman" w:eastAsia="Times New Roman" w:hAnsi="Times New Roman"/>
                <w:sz w:val="18"/>
                <w:szCs w:val="18"/>
                <w:color w:val="auto"/>
              </w:rPr>
              <w:t>0</w:t>
            </w:r>
          </w:p>
        </w:tc>
        <w:tc>
          <w:tcPr>
            <w:tcW w:w="160" w:type="dxa"/>
            <w:vAlign w:val="bottom"/>
          </w:tcPr>
          <w:p>
            <w:pPr>
              <w:spacing w:after="0"/>
              <w:rPr>
                <w:sz w:val="18"/>
                <w:szCs w:val="18"/>
                <w:color w:val="auto"/>
              </w:rPr>
            </w:pPr>
          </w:p>
        </w:tc>
        <w:tc>
          <w:tcPr>
            <w:tcW w:w="6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115</w:t>
            </w:r>
          </w:p>
        </w:tc>
        <w:tc>
          <w:tcPr>
            <w:tcW w:w="1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82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0</w:t>
            </w:r>
          </w:p>
        </w:tc>
        <w:tc>
          <w:tcPr>
            <w:tcW w:w="180" w:type="dxa"/>
            <w:vAlign w:val="bottom"/>
          </w:tcPr>
          <w:p>
            <w:pPr>
              <w:spacing w:after="0"/>
              <w:rPr>
                <w:sz w:val="18"/>
                <w:szCs w:val="18"/>
                <w:color w:val="auto"/>
              </w:rPr>
            </w:pPr>
          </w:p>
        </w:tc>
        <w:tc>
          <w:tcPr>
            <w:tcW w:w="8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0</w:t>
            </w:r>
          </w:p>
        </w:tc>
        <w:tc>
          <w:tcPr>
            <w:tcW w:w="160" w:type="dxa"/>
            <w:vAlign w:val="bottom"/>
          </w:tcPr>
          <w:p>
            <w:pPr>
              <w:spacing w:after="0"/>
              <w:rPr>
                <w:sz w:val="18"/>
                <w:szCs w:val="18"/>
                <w:color w:val="auto"/>
              </w:rPr>
            </w:pPr>
          </w:p>
        </w:tc>
        <w:tc>
          <w:tcPr>
            <w:tcW w:w="800" w:type="dxa"/>
            <w:vAlign w:val="bottom"/>
            <w:gridSpan w:val="2"/>
          </w:tcPr>
          <w:p>
            <w:pPr>
              <w:jc w:val="right"/>
              <w:ind w:right="140"/>
              <w:spacing w:after="0"/>
              <w:rPr>
                <w:sz w:val="20"/>
                <w:szCs w:val="20"/>
                <w:color w:val="auto"/>
              </w:rPr>
            </w:pPr>
            <w:r>
              <w:rPr>
                <w:rFonts w:ascii="Times New Roman" w:cs="Times New Roman" w:eastAsia="Times New Roman" w:hAnsi="Times New Roman"/>
                <w:sz w:val="18"/>
                <w:szCs w:val="18"/>
                <w:color w:val="auto"/>
              </w:rPr>
              <w:t>115</w:t>
            </w: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8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115</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6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115</w:t>
            </w:r>
          </w:p>
        </w:tc>
        <w:tc>
          <w:tcPr>
            <w:tcW w:w="0" w:type="dxa"/>
            <w:vAlign w:val="bottom"/>
          </w:tcPr>
          <w:p>
            <w:pPr>
              <w:spacing w:after="0"/>
              <w:rPr>
                <w:sz w:val="1"/>
                <w:szCs w:val="1"/>
                <w:color w:val="auto"/>
              </w:rPr>
            </w:pPr>
          </w:p>
        </w:tc>
      </w:tr>
      <w:tr>
        <w:trPr>
          <w:trHeight w:val="213"/>
        </w:trPr>
        <w:tc>
          <w:tcPr>
            <w:tcW w:w="3160" w:type="dxa"/>
            <w:vAlign w:val="bottom"/>
            <w:shd w:val="clear" w:color="auto" w:fill="CCEEFF"/>
          </w:tcPr>
          <w:p>
            <w:pPr>
              <w:ind w:left="160"/>
              <w:spacing w:after="0"/>
              <w:rPr>
                <w:sz w:val="20"/>
                <w:szCs w:val="20"/>
                <w:color w:val="auto"/>
              </w:rPr>
            </w:pPr>
            <w:r>
              <w:rPr>
                <w:rFonts w:ascii="Times New Roman" w:cs="Times New Roman" w:eastAsia="Times New Roman" w:hAnsi="Times New Roman"/>
                <w:sz w:val="18"/>
                <w:szCs w:val="18"/>
                <w:color w:val="auto"/>
              </w:rPr>
              <w:t>URUGUAY</w:t>
            </w:r>
          </w:p>
        </w:tc>
        <w:tc>
          <w:tcPr>
            <w:tcW w:w="1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59</w:t>
            </w:r>
          </w:p>
        </w:tc>
        <w:tc>
          <w:tcPr>
            <w:tcW w:w="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8"/>
                <w:szCs w:val="18"/>
                <w:color w:val="auto"/>
              </w:rPr>
              <w:t>25</w:t>
            </w:r>
          </w:p>
        </w:tc>
        <w:tc>
          <w:tcPr>
            <w:tcW w:w="160" w:type="dxa"/>
            <w:vAlign w:val="bottom"/>
            <w:shd w:val="clear" w:color="auto" w:fill="CCEEFF"/>
          </w:tcPr>
          <w:p>
            <w:pPr>
              <w:spacing w:after="0"/>
              <w:rPr>
                <w:sz w:val="18"/>
                <w:szCs w:val="18"/>
                <w:color w:val="auto"/>
              </w:rPr>
            </w:pPr>
          </w:p>
        </w:tc>
        <w:tc>
          <w:tcPr>
            <w:tcW w:w="660" w:type="dxa"/>
            <w:vAlign w:val="bottom"/>
            <w:tcBorders>
              <w:right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w:t>
            </w:r>
          </w:p>
        </w:tc>
        <w:tc>
          <w:tcPr>
            <w:tcW w:w="1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820" w:type="dxa"/>
            <w:vAlign w:val="bottom"/>
            <w:tcBorders>
              <w:right w:val="single" w:sz="8" w:color="CCEEFF"/>
            </w:tcBorders>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0</w:t>
            </w:r>
          </w:p>
        </w:tc>
        <w:tc>
          <w:tcPr>
            <w:tcW w:w="18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1</w:t>
            </w:r>
          </w:p>
        </w:tc>
        <w:tc>
          <w:tcPr>
            <w:tcW w:w="160" w:type="dxa"/>
            <w:vAlign w:val="bottom"/>
            <w:shd w:val="clear" w:color="auto" w:fill="CCEEFF"/>
          </w:tcPr>
          <w:p>
            <w:pPr>
              <w:spacing w:after="0"/>
              <w:rPr>
                <w:sz w:val="18"/>
                <w:szCs w:val="18"/>
                <w:color w:val="auto"/>
              </w:rPr>
            </w:pPr>
          </w:p>
        </w:tc>
        <w:tc>
          <w:tcPr>
            <w:tcW w:w="6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34</w:t>
            </w: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0</w:t>
            </w: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60" w:type="dxa"/>
            <w:vAlign w:val="bottom"/>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8"/>
                <w:szCs w:val="18"/>
                <w:color w:val="auto"/>
              </w:rPr>
              <w:t>(1)</w:t>
            </w:r>
          </w:p>
        </w:tc>
        <w:tc>
          <w:tcPr>
            <w:tcW w:w="0" w:type="dxa"/>
            <w:vAlign w:val="bottom"/>
          </w:tcPr>
          <w:p>
            <w:pPr>
              <w:spacing w:after="0"/>
              <w:rPr>
                <w:sz w:val="1"/>
                <w:szCs w:val="1"/>
                <w:color w:val="auto"/>
              </w:rPr>
            </w:pPr>
          </w:p>
        </w:tc>
      </w:tr>
      <w:tr>
        <w:trPr>
          <w:trHeight w:val="254"/>
        </w:trPr>
        <w:tc>
          <w:tcPr>
            <w:tcW w:w="3160" w:type="dxa"/>
            <w:vAlign w:val="bottom"/>
          </w:tcPr>
          <w:p>
            <w:pPr>
              <w:ind w:left="160"/>
              <w:spacing w:after="0" w:line="253" w:lineRule="exact"/>
              <w:rPr>
                <w:sz w:val="20"/>
                <w:szCs w:val="20"/>
                <w:color w:val="auto"/>
              </w:rPr>
            </w:pPr>
            <w:r>
              <w:rPr>
                <w:rFonts w:ascii="Times New Roman" w:cs="Times New Roman" w:eastAsia="Times New Roman" w:hAnsi="Times New Roman"/>
                <w:sz w:val="18"/>
                <w:szCs w:val="18"/>
                <w:color w:val="auto"/>
              </w:rPr>
              <w:t xml:space="preserve">OTHER NON-LATAM </w:t>
            </w:r>
            <w:r>
              <w:rPr>
                <w:rFonts w:ascii="Times New Roman" w:cs="Times New Roman" w:eastAsia="Times New Roman" w:hAnsi="Times New Roman"/>
                <w:sz w:val="29"/>
                <w:szCs w:val="29"/>
                <w:color w:val="auto"/>
                <w:vertAlign w:val="superscript"/>
              </w:rPr>
              <w:t>(1)</w:t>
            </w:r>
          </w:p>
        </w:tc>
        <w:tc>
          <w:tcPr>
            <w:tcW w:w="12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6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716</w:t>
            </w:r>
          </w:p>
        </w:tc>
        <w:tc>
          <w:tcPr>
            <w:tcW w:w="12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80" w:type="dxa"/>
            <w:vAlign w:val="bottom"/>
          </w:tcPr>
          <w:p>
            <w:pPr>
              <w:spacing w:after="0"/>
              <w:rPr>
                <w:sz w:val="22"/>
                <w:szCs w:val="22"/>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439</w:t>
            </w:r>
          </w:p>
        </w:tc>
        <w:tc>
          <w:tcPr>
            <w:tcW w:w="24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6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90</w:t>
            </w:r>
          </w:p>
        </w:tc>
        <w:tc>
          <w:tcPr>
            <w:tcW w:w="18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82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167</w:t>
            </w:r>
          </w:p>
        </w:tc>
        <w:tc>
          <w:tcPr>
            <w:tcW w:w="180" w:type="dxa"/>
            <w:vAlign w:val="bottom"/>
          </w:tcPr>
          <w:p>
            <w:pPr>
              <w:spacing w:after="0"/>
              <w:rPr>
                <w:sz w:val="22"/>
                <w:szCs w:val="22"/>
                <w:color w:val="auto"/>
              </w:rPr>
            </w:pPr>
          </w:p>
        </w:tc>
        <w:tc>
          <w:tcPr>
            <w:tcW w:w="8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286</w:t>
            </w:r>
          </w:p>
        </w:tc>
        <w:tc>
          <w:tcPr>
            <w:tcW w:w="160" w:type="dxa"/>
            <w:vAlign w:val="bottom"/>
          </w:tcPr>
          <w:p>
            <w:pPr>
              <w:spacing w:after="0"/>
              <w:rPr>
                <w:sz w:val="22"/>
                <w:szCs w:val="22"/>
                <w:color w:val="auto"/>
              </w:rPr>
            </w:pPr>
          </w:p>
        </w:tc>
        <w:tc>
          <w:tcPr>
            <w:tcW w:w="800" w:type="dxa"/>
            <w:vAlign w:val="bottom"/>
            <w:gridSpan w:val="2"/>
          </w:tcPr>
          <w:p>
            <w:pPr>
              <w:jc w:val="right"/>
              <w:ind w:right="140"/>
              <w:spacing w:after="0"/>
              <w:rPr>
                <w:sz w:val="20"/>
                <w:szCs w:val="20"/>
                <w:color w:val="auto"/>
              </w:rPr>
            </w:pPr>
            <w:r>
              <w:rPr>
                <w:rFonts w:ascii="Times New Roman" w:cs="Times New Roman" w:eastAsia="Times New Roman" w:hAnsi="Times New Roman"/>
                <w:sz w:val="18"/>
                <w:szCs w:val="18"/>
                <w:color w:val="auto"/>
              </w:rPr>
              <w:t>277</w:t>
            </w:r>
          </w:p>
        </w:tc>
        <w:tc>
          <w:tcPr>
            <w:tcW w:w="8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780" w:type="dxa"/>
            <w:vAlign w:val="bottom"/>
            <w:gridSpan w:val="2"/>
          </w:tcPr>
          <w:p>
            <w:pPr>
              <w:jc w:val="right"/>
              <w:ind w:right="60"/>
              <w:spacing w:after="0"/>
              <w:rPr>
                <w:sz w:val="20"/>
                <w:szCs w:val="20"/>
                <w:color w:val="auto"/>
              </w:rPr>
            </w:pPr>
            <w:r>
              <w:rPr>
                <w:rFonts w:ascii="Times New Roman" w:cs="Times New Roman" w:eastAsia="Times New Roman" w:hAnsi="Times New Roman"/>
                <w:sz w:val="18"/>
                <w:szCs w:val="18"/>
                <w:color w:val="auto"/>
              </w:rPr>
              <w:t>(77)</w:t>
            </w:r>
          </w:p>
        </w:tc>
        <w:tc>
          <w:tcPr>
            <w:tcW w:w="10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76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color w:val="auto"/>
              </w:rPr>
              <w:t>(196)</w:t>
            </w:r>
          </w:p>
        </w:tc>
        <w:tc>
          <w:tcPr>
            <w:tcW w:w="0" w:type="dxa"/>
            <w:vAlign w:val="bottom"/>
          </w:tcPr>
          <w:p>
            <w:pPr>
              <w:spacing w:after="0"/>
              <w:rPr>
                <w:sz w:val="1"/>
                <w:szCs w:val="1"/>
                <w:color w:val="auto"/>
              </w:rPr>
            </w:pPr>
          </w:p>
        </w:tc>
      </w:tr>
      <w:tr>
        <w:trPr>
          <w:trHeight w:val="20"/>
        </w:trPr>
        <w:tc>
          <w:tcPr>
            <w:tcW w:w="3160" w:type="dxa"/>
            <w:vAlign w:val="bottom"/>
            <w:vMerge w:val="restart"/>
            <w:shd w:val="clear" w:color="auto" w:fill="CCEEFF"/>
          </w:tcPr>
          <w:p>
            <w:pPr>
              <w:spacing w:after="0" w:line="253" w:lineRule="exact"/>
              <w:rPr>
                <w:sz w:val="20"/>
                <w:szCs w:val="20"/>
                <w:color w:val="auto"/>
              </w:rPr>
            </w:pPr>
            <w:r>
              <w:rPr>
                <w:rFonts w:ascii="Times New Roman" w:cs="Times New Roman" w:eastAsia="Times New Roman" w:hAnsi="Times New Roman"/>
                <w:sz w:val="18"/>
                <w:szCs w:val="18"/>
                <w:color w:val="auto"/>
              </w:rPr>
              <w:t xml:space="preserve">TOTAL LOAN DISBURSED </w:t>
            </w:r>
            <w:r>
              <w:rPr>
                <w:rFonts w:ascii="Times New Roman" w:cs="Times New Roman" w:eastAsia="Times New Roman" w:hAnsi="Times New Roman"/>
                <w:sz w:val="29"/>
                <w:szCs w:val="29"/>
                <w:color w:val="auto"/>
                <w:vertAlign w:val="superscript"/>
              </w:rPr>
              <w:t>(2)</w:t>
            </w:r>
          </w:p>
        </w:tc>
        <w:tc>
          <w:tcPr>
            <w:tcW w:w="120" w:type="dxa"/>
            <w:vAlign w:val="bottom"/>
            <w:shd w:val="clear" w:color="auto" w:fill="CCEEFF"/>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620" w:type="dxa"/>
            <w:vAlign w:val="bottom"/>
            <w:shd w:val="clear" w:color="auto" w:fill="000000"/>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72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160" w:type="dxa"/>
            <w:vAlign w:val="bottom"/>
            <w:shd w:val="clear" w:color="auto" w:fill="000000"/>
          </w:tcPr>
          <w:p>
            <w:pPr>
              <w:spacing w:after="0" w:line="20" w:lineRule="exact"/>
              <w:rPr>
                <w:sz w:val="1"/>
                <w:szCs w:val="1"/>
                <w:color w:val="auto"/>
              </w:rPr>
            </w:pPr>
          </w:p>
        </w:tc>
        <w:tc>
          <w:tcPr>
            <w:tcW w:w="660" w:type="dxa"/>
            <w:vAlign w:val="bottom"/>
            <w:tcBorders>
              <w:right w:val="single" w:sz="8" w:color="CCEEFF"/>
            </w:tcBorders>
            <w:shd w:val="clear" w:color="auto" w:fill="000000"/>
          </w:tcPr>
          <w:p>
            <w:pPr>
              <w:spacing w:after="0" w:line="20" w:lineRule="exact"/>
              <w:rPr>
                <w:sz w:val="1"/>
                <w:szCs w:val="1"/>
                <w:color w:val="auto"/>
              </w:rPr>
            </w:pPr>
          </w:p>
        </w:tc>
        <w:tc>
          <w:tcPr>
            <w:tcW w:w="180" w:type="dxa"/>
            <w:vAlign w:val="bottom"/>
            <w:shd w:val="clear" w:color="auto" w:fill="CCEEFF"/>
          </w:tcPr>
          <w:p>
            <w:pPr>
              <w:spacing w:after="0" w:line="20" w:lineRule="exact"/>
              <w:rPr>
                <w:sz w:val="1"/>
                <w:szCs w:val="1"/>
                <w:color w:val="auto"/>
              </w:rPr>
            </w:pPr>
          </w:p>
        </w:tc>
        <w:tc>
          <w:tcPr>
            <w:tcW w:w="160" w:type="dxa"/>
            <w:vAlign w:val="bottom"/>
            <w:shd w:val="clear" w:color="auto" w:fill="000000"/>
          </w:tcPr>
          <w:p>
            <w:pPr>
              <w:spacing w:after="0" w:line="20" w:lineRule="exact"/>
              <w:rPr>
                <w:sz w:val="1"/>
                <w:szCs w:val="1"/>
                <w:color w:val="auto"/>
              </w:rPr>
            </w:pPr>
          </w:p>
        </w:tc>
        <w:tc>
          <w:tcPr>
            <w:tcW w:w="620" w:type="dxa"/>
            <w:vAlign w:val="bottom"/>
            <w:shd w:val="clear" w:color="auto" w:fill="000000"/>
          </w:tcPr>
          <w:p>
            <w:pPr>
              <w:spacing w:after="0" w:line="20" w:lineRule="exact"/>
              <w:rPr>
                <w:sz w:val="1"/>
                <w:szCs w:val="1"/>
                <w:color w:val="auto"/>
              </w:rPr>
            </w:pPr>
          </w:p>
        </w:tc>
        <w:tc>
          <w:tcPr>
            <w:tcW w:w="200" w:type="dxa"/>
            <w:vAlign w:val="bottom"/>
            <w:tcBorders>
              <w:right w:val="single" w:sz="8" w:color="CCEEFF"/>
            </w:tcBorders>
            <w:shd w:val="clear" w:color="auto" w:fill="CCEEFF"/>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60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60" w:type="dxa"/>
            <w:vAlign w:val="bottom"/>
            <w:shd w:val="clear" w:color="auto" w:fill="000000"/>
          </w:tcPr>
          <w:p>
            <w:pPr>
              <w:spacing w:after="0" w:line="20" w:lineRule="exact"/>
              <w:rPr>
                <w:sz w:val="1"/>
                <w:szCs w:val="1"/>
                <w:color w:val="auto"/>
              </w:rPr>
            </w:pPr>
          </w:p>
        </w:tc>
        <w:tc>
          <w:tcPr>
            <w:tcW w:w="660" w:type="dxa"/>
            <w:vAlign w:val="bottom"/>
            <w:shd w:val="clear" w:color="auto" w:fill="000000"/>
          </w:tcPr>
          <w:p>
            <w:pPr>
              <w:spacing w:after="0" w:line="20" w:lineRule="exact"/>
              <w:rPr>
                <w:sz w:val="1"/>
                <w:szCs w:val="1"/>
                <w:color w:val="auto"/>
              </w:rPr>
            </w:pPr>
          </w:p>
        </w:tc>
        <w:tc>
          <w:tcPr>
            <w:tcW w:w="140" w:type="dxa"/>
            <w:vAlign w:val="bottom"/>
            <w:shd w:val="clear" w:color="auto" w:fill="CCEEFF"/>
          </w:tcPr>
          <w:p>
            <w:pPr>
              <w:spacing w:after="0" w:line="20" w:lineRule="exact"/>
              <w:rPr>
                <w:sz w:val="1"/>
                <w:szCs w:val="1"/>
                <w:color w:val="auto"/>
              </w:rPr>
            </w:pPr>
          </w:p>
        </w:tc>
        <w:tc>
          <w:tcPr>
            <w:tcW w:w="80" w:type="dxa"/>
            <w:vAlign w:val="bottom"/>
            <w:shd w:val="clear" w:color="auto" w:fill="CCEEFF"/>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660" w:type="dxa"/>
            <w:vAlign w:val="bottom"/>
            <w:shd w:val="clear" w:color="auto" w:fill="000000"/>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66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4"/>
        </w:trPr>
        <w:tc>
          <w:tcPr>
            <w:tcW w:w="3160" w:type="dxa"/>
            <w:vAlign w:val="bottom"/>
            <w:vMerge w:val="continue"/>
            <w:shd w:val="clear" w:color="auto" w:fill="CCEEFF"/>
          </w:tcPr>
          <w:p>
            <w:pPr>
              <w:spacing w:after="0"/>
              <w:rPr>
                <w:sz w:val="20"/>
                <w:szCs w:val="20"/>
                <w:color w:val="auto"/>
              </w:rPr>
            </w:pPr>
          </w:p>
        </w:tc>
        <w:tc>
          <w:tcPr>
            <w:tcW w:w="300" w:type="dxa"/>
            <w:vAlign w:val="bottom"/>
            <w:gridSpan w:val="2"/>
            <w:shd w:val="clear" w:color="auto" w:fill="CCEEFF"/>
          </w:tcPr>
          <w:p>
            <w:pPr>
              <w:jc w:val="right"/>
              <w:ind w:right="17"/>
              <w:spacing w:after="0"/>
              <w:rPr>
                <w:sz w:val="20"/>
                <w:szCs w:val="20"/>
                <w:color w:val="auto"/>
              </w:rPr>
            </w:pPr>
            <w:r>
              <w:rPr>
                <w:rFonts w:ascii="Times New Roman" w:cs="Times New Roman" w:eastAsia="Times New Roman" w:hAnsi="Times New Roman"/>
                <w:sz w:val="18"/>
                <w:szCs w:val="18"/>
                <w:color w:val="auto"/>
              </w:rPr>
              <w:t>$</w:t>
            </w:r>
          </w:p>
        </w:tc>
        <w:tc>
          <w:tcPr>
            <w:tcW w:w="7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8,054</w:t>
            </w:r>
          </w:p>
        </w:tc>
        <w:tc>
          <w:tcPr>
            <w:tcW w:w="20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96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8"/>
                <w:szCs w:val="18"/>
                <w:color w:val="auto"/>
              </w:rPr>
              <w:t>12,156</w:t>
            </w:r>
          </w:p>
        </w:tc>
        <w:tc>
          <w:tcPr>
            <w:tcW w:w="1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7"/>
                <w:szCs w:val="17"/>
                <w:color w:val="auto"/>
                <w:w w:val="70"/>
              </w:rPr>
              <w:t>$</w:t>
            </w:r>
          </w:p>
        </w:tc>
        <w:tc>
          <w:tcPr>
            <w:tcW w:w="660" w:type="dxa"/>
            <w:vAlign w:val="bottom"/>
            <w:tcBorders>
              <w:right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2,253</w:t>
            </w:r>
          </w:p>
        </w:tc>
        <w:tc>
          <w:tcPr>
            <w:tcW w:w="34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820" w:type="dxa"/>
            <w:vAlign w:val="bottom"/>
            <w:tcBorders>
              <w:right w:val="single" w:sz="8" w:color="CCEEFF"/>
            </w:tcBorders>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1,915</w:t>
            </w:r>
          </w:p>
        </w:tc>
        <w:tc>
          <w:tcPr>
            <w:tcW w:w="1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8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3,412</w:t>
            </w:r>
          </w:p>
        </w:tc>
        <w:tc>
          <w:tcPr>
            <w:tcW w:w="1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w:t>
            </w:r>
          </w:p>
        </w:tc>
        <w:tc>
          <w:tcPr>
            <w:tcW w:w="80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8"/>
                <w:szCs w:val="18"/>
                <w:color w:val="auto"/>
              </w:rPr>
              <w:t>(4,102)</w:t>
            </w:r>
          </w:p>
        </w:tc>
        <w:tc>
          <w:tcPr>
            <w:tcW w:w="18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7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338</w:t>
            </w:r>
          </w:p>
        </w:tc>
        <w:tc>
          <w:tcPr>
            <w:tcW w:w="22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760" w:type="dxa"/>
            <w:vAlign w:val="bottom"/>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8"/>
                <w:szCs w:val="18"/>
                <w:color w:val="auto"/>
              </w:rPr>
              <w:t>(1,159)</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-3185160</wp:posOffset>
            </wp:positionV>
            <wp:extent cx="7134225" cy="27940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3">
                      <a:extLst>
                        <a:ext uri="{28A0092B-C50C-407E-A947-70E740481C1C}"/>
                      </a:extLst>
                    </a:blip>
                    <a:srcRect/>
                    <a:stretch>
                      <a:fillRect/>
                    </a:stretch>
                  </pic:blipFill>
                  <pic:spPr bwMode="auto">
                    <a:xfrm>
                      <a:off x="0" y="0"/>
                      <a:ext cx="7134225" cy="279400"/>
                    </a:xfrm>
                    <a:prstGeom prst="rect">
                      <a:avLst/>
                    </a:prstGeom>
                    <a:noFill/>
                  </pic:spPr>
                </pic:pic>
              </a:graphicData>
            </a:graphic>
          </wp:anchor>
        </w:drawing>
      </w:r>
    </w:p>
    <w:p>
      <w:pPr>
        <w:spacing w:after="0" w:line="63" w:lineRule="exact"/>
        <w:rPr>
          <w:sz w:val="20"/>
          <w:szCs w:val="20"/>
          <w:color w:val="auto"/>
        </w:rPr>
      </w:pPr>
    </w:p>
    <w:p>
      <w:pPr>
        <w:ind w:left="480" w:hanging="377"/>
        <w:spacing w:after="0"/>
        <w:tabs>
          <w:tab w:leader="none" w:pos="480" w:val="left"/>
        </w:tabs>
        <w:numPr>
          <w:ilvl w:val="0"/>
          <w:numId w:val="14"/>
        </w:numPr>
        <w:rPr>
          <w:rFonts w:ascii="Times New Roman" w:cs="Times New Roman" w:eastAsia="Times New Roman" w:hAnsi="Times New Roman"/>
          <w:sz w:val="30"/>
          <w:szCs w:val="30"/>
          <w:color w:val="auto"/>
          <w:vertAlign w:val="superscript"/>
        </w:rPr>
      </w:pPr>
      <w:r>
        <w:rPr>
          <w:rFonts w:ascii="Times New Roman" w:cs="Times New Roman" w:eastAsia="Times New Roman" w:hAnsi="Times New Roman"/>
          <w:sz w:val="18"/>
          <w:szCs w:val="18"/>
          <w:color w:val="auto"/>
        </w:rPr>
        <w:t>Origination in highly rated countries outside the Region, mostly in Europe and North America, related to transactions carried out in the Region.</w:t>
      </w:r>
    </w:p>
    <w:p>
      <w:pPr>
        <w:spacing w:after="0" w:line="1" w:lineRule="exact"/>
        <w:rPr>
          <w:rFonts w:ascii="Times New Roman" w:cs="Times New Roman" w:eastAsia="Times New Roman" w:hAnsi="Times New Roman"/>
          <w:sz w:val="30"/>
          <w:szCs w:val="30"/>
          <w:color w:val="auto"/>
          <w:vertAlign w:val="superscript"/>
        </w:rPr>
      </w:pPr>
    </w:p>
    <w:p>
      <w:pPr>
        <w:ind w:left="480" w:right="620" w:hanging="377"/>
        <w:spacing w:after="0" w:line="185" w:lineRule="auto"/>
        <w:tabs>
          <w:tab w:leader="none" w:pos="480" w:val="left"/>
        </w:tabs>
        <w:numPr>
          <w:ilvl w:val="0"/>
          <w:numId w:val="14"/>
        </w:numPr>
        <w:rPr>
          <w:rFonts w:ascii="Times New Roman" w:cs="Times New Roman" w:eastAsia="Times New Roman" w:hAnsi="Times New Roman"/>
          <w:sz w:val="30"/>
          <w:szCs w:val="30"/>
          <w:color w:val="auto"/>
          <w:vertAlign w:val="superscript"/>
        </w:rPr>
      </w:pPr>
      <w:r>
        <w:rPr>
          <w:rFonts w:ascii="Times New Roman" w:cs="Times New Roman" w:eastAsia="Times New Roman" w:hAnsi="Times New Roman"/>
          <w:sz w:val="18"/>
          <w:szCs w:val="18"/>
          <w:color w:val="auto"/>
        </w:rPr>
        <w:t>Total loan disbursed does not include loan commitments and financial guarantee contracts, nor other interest-earning assets such as investment securities.</w:t>
      </w:r>
    </w:p>
    <w:p>
      <w:pPr>
        <w:spacing w:after="0" w:line="200" w:lineRule="exact"/>
        <w:rPr>
          <w:sz w:val="20"/>
          <w:szCs w:val="20"/>
          <w:color w:val="auto"/>
        </w:rPr>
      </w:pPr>
    </w:p>
    <w:p>
      <w:pPr>
        <w:spacing w:after="0" w:line="208" w:lineRule="exact"/>
        <w:rPr>
          <w:sz w:val="20"/>
          <w:szCs w:val="20"/>
          <w:color w:val="auto"/>
        </w:rPr>
      </w:pPr>
    </w:p>
    <w:p>
      <w:pPr>
        <w:ind w:left="11060"/>
        <w:spacing w:after="0"/>
        <w:rPr>
          <w:sz w:val="20"/>
          <w:szCs w:val="20"/>
          <w:color w:val="auto"/>
        </w:rPr>
      </w:pPr>
      <w:r>
        <w:rPr>
          <w:rFonts w:ascii="Times New Roman" w:cs="Times New Roman" w:eastAsia="Times New Roman" w:hAnsi="Times New Roman"/>
          <w:sz w:val="18"/>
          <w:szCs w:val="18"/>
          <w:color w:val="auto"/>
        </w:rPr>
        <w:t>23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15875</wp:posOffset>
            </wp:positionV>
            <wp:extent cx="7134225" cy="8255"/>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4">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26" w:name="page27"/>
    <w:bookmarkEnd w:id="26"/>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207645</wp:posOffset>
            </wp:positionH>
            <wp:positionV relativeFrom="page">
              <wp:posOffset>580390</wp:posOffset>
            </wp:positionV>
            <wp:extent cx="7196455" cy="329565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5">
                      <a:extLst>
                        <a:ext uri="{28A0092B-C50C-407E-A947-70E740481C1C}"/>
                      </a:extLst>
                    </a:blip>
                    <a:srcRect/>
                    <a:stretch>
                      <a:fillRect/>
                    </a:stretch>
                  </pic:blipFill>
                  <pic:spPr bwMode="auto">
                    <a:xfrm>
                      <a:off x="0" y="0"/>
                      <a:ext cx="7196455" cy="32956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6" w:lineRule="exact"/>
        <w:rPr>
          <w:sz w:val="20"/>
          <w:szCs w:val="20"/>
          <w:color w:val="auto"/>
        </w:rPr>
      </w:pPr>
    </w:p>
    <w:p>
      <w:pPr>
        <w:ind w:left="9940"/>
        <w:spacing w:after="0"/>
        <w:rPr>
          <w:sz w:val="20"/>
          <w:szCs w:val="20"/>
          <w:color w:val="auto"/>
        </w:rPr>
      </w:pPr>
      <w:r>
        <w:rPr>
          <w:rFonts w:ascii="Times New Roman" w:cs="Times New Roman" w:eastAsia="Times New Roman" w:hAnsi="Times New Roman"/>
          <w:sz w:val="18"/>
          <w:szCs w:val="18"/>
          <w:color w:val="auto"/>
        </w:rPr>
        <w:t>24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-706120</wp:posOffset>
            </wp:positionH>
            <wp:positionV relativeFrom="paragraph">
              <wp:posOffset>15875</wp:posOffset>
            </wp:positionV>
            <wp:extent cx="7134225" cy="8255"/>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6">
                      <a:extLst>
                        <a:ext uri="{28A0092B-C50C-407E-A947-70E740481C1C}"/>
                      </a:extLst>
                    </a:blip>
                    <a:srcRect/>
                    <a:stretch>
                      <a:fillRect/>
                    </a:stretch>
                  </pic:blipFill>
                  <pic:spPr bwMode="auto">
                    <a:xfrm>
                      <a:off x="0" y="0"/>
                      <a:ext cx="7134225" cy="8255"/>
                    </a:xfrm>
                    <a:prstGeom prst="rect">
                      <a:avLst/>
                    </a:prstGeom>
                    <a:noFill/>
                  </pic:spPr>
                </pic:pic>
              </a:graphicData>
            </a:graphic>
          </wp:anchor>
        </w:drawing>
      </w:r>
    </w:p>
    <w:sectPr>
      <w:pgSz w:w="11900" w:h="16838" w:orient="portrait"/>
      <w:cols w:equalWidth="0" w:num="1">
        <w:col w:w="10120"/>
      </w:cols>
      <w:pgMar w:left="1440" w:top="1440" w:right="3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79E2A9E3"/>
    <w:multiLevelType w:val="hybridMultilevel"/>
    <w:lvl w:ilvl="0">
      <w:lvlJc w:val="left"/>
      <w:lvlText w:val="·"/>
      <w:numFmt w:val="bullet"/>
      <w:start w:val="1"/>
    </w:lvl>
  </w:abstractNum>
  <w:abstractNum w:abstractNumId="1">
    <w:nsid w:val="7545E146"/>
    <w:multiLevelType w:val="hybridMultilevel"/>
    <w:lvl w:ilvl="0">
      <w:lvlJc w:val="left"/>
      <w:lvlText w:val="·"/>
      <w:numFmt w:val="bullet"/>
      <w:start w:val="1"/>
    </w:lvl>
  </w:abstractNum>
  <w:abstractNum w:abstractNumId="2">
    <w:nsid w:val="515F007C"/>
    <w:multiLevelType w:val="hybridMultilevel"/>
    <w:lvl w:ilvl="0">
      <w:lvlJc w:val="left"/>
      <w:lvlText w:val=" "/>
      <w:numFmt w:val="bullet"/>
      <w:start w:val="1"/>
    </w:lvl>
  </w:abstractNum>
  <w:abstractNum w:abstractNumId="3">
    <w:nsid w:val="5BD062C2"/>
    <w:multiLevelType w:val="hybridMultilevel"/>
    <w:lvl w:ilvl="0">
      <w:lvlJc w:val="left"/>
      <w:lvlText w:val="-"/>
      <w:numFmt w:val="bullet"/>
      <w:start w:val="1"/>
    </w:lvl>
  </w:abstractNum>
  <w:abstractNum w:abstractNumId="4">
    <w:nsid w:val="12200854"/>
    <w:multiLevelType w:val="hybridMultilevel"/>
    <w:lvl w:ilvl="0">
      <w:lvlJc w:val="left"/>
      <w:lvlText w:val="%1)"/>
      <w:numFmt w:val="decimal"/>
      <w:start w:val="1"/>
    </w:lvl>
  </w:abstractNum>
  <w:abstractNum w:abstractNumId="5">
    <w:nsid w:val="4DB127F8"/>
    <w:multiLevelType w:val="hybridMultilevel"/>
    <w:lvl w:ilvl="0">
      <w:lvlJc w:val="left"/>
      <w:lvlText w:val="%1)"/>
      <w:numFmt w:val="decimal"/>
      <w:start w:val="11"/>
    </w:lvl>
  </w:abstractNum>
  <w:abstractNum w:abstractNumId="6">
    <w:nsid w:val="216231B"/>
    <w:multiLevelType w:val="hybridMultilevel"/>
    <w:lvl w:ilvl="0">
      <w:lvlJc w:val="left"/>
      <w:lvlText w:val="(%1)"/>
      <w:numFmt w:val="decimal"/>
      <w:start w:val="877"/>
    </w:lvl>
  </w:abstractNum>
  <w:abstractNum w:abstractNumId="7">
    <w:nsid w:val="1F16E9E8"/>
    <w:multiLevelType w:val="hybridMultilevel"/>
    <w:lvl w:ilvl="0">
      <w:lvlJc w:val="left"/>
      <w:lvlText w:val="(*)"/>
      <w:numFmt w:val="bullet"/>
      <w:start w:val="1"/>
    </w:lvl>
  </w:abstractNum>
  <w:abstractNum w:abstractNumId="8">
    <w:nsid w:val="1190CDE7"/>
    <w:multiLevelType w:val="hybridMultilevel"/>
    <w:lvl w:ilvl="0">
      <w:lvlJc w:val="left"/>
      <w:lvlText w:val="(%1)"/>
      <w:numFmt w:val="decimal"/>
      <w:start w:val="1"/>
    </w:lvl>
  </w:abstractNum>
  <w:abstractNum w:abstractNumId="9">
    <w:nsid w:val="66EF438D"/>
    <w:multiLevelType w:val="hybridMultilevel"/>
    <w:lvl w:ilvl="0">
      <w:lvlJc w:val="left"/>
      <w:lvlText w:val="(%1)"/>
      <w:numFmt w:val="decimal"/>
      <w:start w:val="1"/>
    </w:lvl>
  </w:abstractNum>
  <w:abstractNum w:abstractNumId="10">
    <w:nsid w:val="140E0F76"/>
    <w:multiLevelType w:val="hybridMultilevel"/>
    <w:lvl w:ilvl="0">
      <w:lvlJc w:val="left"/>
      <w:lvlText w:val="(%1)"/>
      <w:numFmt w:val="decimal"/>
      <w:start w:val="1"/>
    </w:lvl>
  </w:abstractNum>
  <w:abstractNum w:abstractNumId="11">
    <w:nsid w:val="3352255A"/>
    <w:multiLevelType w:val="hybridMultilevel"/>
    <w:lvl w:ilvl="0">
      <w:lvlJc w:val="left"/>
      <w:lvlText w:val="(%1)"/>
      <w:numFmt w:val="decimal"/>
      <w:start w:val="1"/>
    </w:lvl>
  </w:abstractNum>
  <w:abstractNum w:abstractNumId="12">
    <w:nsid w:val="109CF92E"/>
    <w:multiLevelType w:val="hybridMultilevel"/>
    <w:lvl w:ilvl="0">
      <w:lvlJc w:val="left"/>
      <w:lvlText w:val="(%1)"/>
      <w:numFmt w:val="decimal"/>
      <w:start w:val="1"/>
    </w:lvl>
  </w:abstractNum>
  <w:abstractNum w:abstractNumId="13">
    <w:nsid w:val="DED7263"/>
    <w:multiLevelType w:val="hybridMultilevel"/>
    <w:lvl w:ilvl="0">
      <w:lvlJc w:val="left"/>
      <w:lvlText w:val="(%1)"/>
      <w:numFmt w:val="decimal"/>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png"/><Relationship Id="rId17" Type="http://schemas.openxmlformats.org/officeDocument/2006/relationships/image" Target="media/image10.jpeg"/><Relationship Id="rId18" Type="http://schemas.openxmlformats.org/officeDocument/2006/relationships/image" Target="media/image11.png"/><Relationship Id="rId19" Type="http://schemas.openxmlformats.org/officeDocument/2006/relationships/image" Target="media/image12.jpeg"/><Relationship Id="rId20" Type="http://schemas.openxmlformats.org/officeDocument/2006/relationships/image" Target="media/image13.png"/><Relationship Id="rId21" Type="http://schemas.openxmlformats.org/officeDocument/2006/relationships/image" Target="media/image14.jpe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jpeg"/><Relationship Id="rId25" Type="http://schemas.openxmlformats.org/officeDocument/2006/relationships/image" Target="media/image18.jpeg"/><Relationship Id="rId26" Type="http://schemas.openxmlformats.org/officeDocument/2006/relationships/image" Target="media/image19.png"/><Relationship Id="rId27" Type="http://schemas.openxmlformats.org/officeDocument/2006/relationships/image" Target="media/image20.jpe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jpe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jpeg"/><Relationship Id="rId37" Type="http://schemas.openxmlformats.org/officeDocument/2006/relationships/image" Target="media/image30.png"/><Relationship Id="rId38" Type="http://schemas.openxmlformats.org/officeDocument/2006/relationships/image" Target="media/image31.jpeg"/><Relationship Id="rId39" Type="http://schemas.openxmlformats.org/officeDocument/2006/relationships/image" Target="media/image32.png"/><Relationship Id="rId40" Type="http://schemas.openxmlformats.org/officeDocument/2006/relationships/image" Target="media/image33.jpe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jpeg"/><Relationship Id="rId44" Type="http://schemas.openxmlformats.org/officeDocument/2006/relationships/image" Target="media/image37.png"/><Relationship Id="rId45" Type="http://schemas.openxmlformats.org/officeDocument/2006/relationships/image" Target="media/image38.jpeg"/><Relationship Id="rId46" Type="http://schemas.openxmlformats.org/officeDocument/2006/relationships/image" Target="media/image39.png"/><Relationship Id="rId47" Type="http://schemas.openxmlformats.org/officeDocument/2006/relationships/image" Target="media/image40.png"/><Relationship Id="rId48" Type="http://schemas.openxmlformats.org/officeDocument/2006/relationships/image" Target="media/image41.jpeg"/><Relationship Id="rId49" Type="http://schemas.openxmlformats.org/officeDocument/2006/relationships/image" Target="media/image42.png"/><Relationship Id="rId50" Type="http://schemas.openxmlformats.org/officeDocument/2006/relationships/image" Target="media/image43.jpeg"/><Relationship Id="rId51" Type="http://schemas.openxmlformats.org/officeDocument/2006/relationships/image" Target="media/image44.png"/><Relationship Id="rId52" Type="http://schemas.openxmlformats.org/officeDocument/2006/relationships/image" Target="media/image45.jpeg"/><Relationship Id="rId53" Type="http://schemas.openxmlformats.org/officeDocument/2006/relationships/image" Target="media/image46.png"/><Relationship Id="rId54" Type="http://schemas.openxmlformats.org/officeDocument/2006/relationships/image" Target="media/image47.png"/><Relationship Id="rId55" Type="http://schemas.openxmlformats.org/officeDocument/2006/relationships/image" Target="media/image48.jpeg"/><Relationship Id="rId56" Type="http://schemas.openxmlformats.org/officeDocument/2006/relationships/image" Target="media/image49.jpeg"/><Relationship Id="rId57" Type="http://schemas.openxmlformats.org/officeDocument/2006/relationships/image" Target="media/image50.png"/><Relationship Id="rId58" Type="http://schemas.openxmlformats.org/officeDocument/2006/relationships/image" Target="media/image51.png"/><Relationship Id="rId59" Type="http://schemas.openxmlformats.org/officeDocument/2006/relationships/image" Target="media/image52.jpeg"/><Relationship Id="rId60" Type="http://schemas.openxmlformats.org/officeDocument/2006/relationships/image" Target="media/image53.png"/><Relationship Id="rId61" Type="http://schemas.openxmlformats.org/officeDocument/2006/relationships/image" Target="media/image54.png"/><Relationship Id="rId62" Type="http://schemas.openxmlformats.org/officeDocument/2006/relationships/image" Target="media/image55.jpeg"/><Relationship Id="rId63" Type="http://schemas.openxmlformats.org/officeDocument/2006/relationships/image" Target="media/image56.png"/><Relationship Id="rId64" Type="http://schemas.openxmlformats.org/officeDocument/2006/relationships/image" Target="media/image57.png"/><Relationship Id="rId65" Type="http://schemas.openxmlformats.org/officeDocument/2006/relationships/image" Target="media/image58.jpeg"/><Relationship Id="rId66" Type="http://schemas.openxmlformats.org/officeDocument/2006/relationships/image" Target="media/image59.jpeg"/><Relationship Id="rId67" Type="http://schemas.openxmlformats.org/officeDocument/2006/relationships/image" Target="media/image60.png"/><Relationship Id="rId68" Type="http://schemas.openxmlformats.org/officeDocument/2006/relationships/image" Target="media/image61.jpeg"/><Relationship Id="rId69" Type="http://schemas.openxmlformats.org/officeDocument/2006/relationships/image" Target="media/image62.png"/><Relationship Id="rId70" Type="http://schemas.openxmlformats.org/officeDocument/2006/relationships/image" Target="media/image63.jpeg"/><Relationship Id="rId71" Type="http://schemas.openxmlformats.org/officeDocument/2006/relationships/image" Target="media/image64.png"/><Relationship Id="rId72" Type="http://schemas.openxmlformats.org/officeDocument/2006/relationships/image" Target="media/image65.jpeg"/><Relationship Id="rId73" Type="http://schemas.openxmlformats.org/officeDocument/2006/relationships/image" Target="media/image66.png"/><Relationship Id="rId74" Type="http://schemas.openxmlformats.org/officeDocument/2006/relationships/image" Target="media/image67.png"/><Relationship Id="rId75" Type="http://schemas.openxmlformats.org/officeDocument/2006/relationships/image" Target="media/image68.png"/><Relationship Id="rId76" Type="http://schemas.openxmlformats.org/officeDocument/2006/relationships/image" Target="media/image69.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2021-02-16T06:08:46Z</dcterms:created>
  <dcterms:modified xsi:type="dcterms:W3CDTF">2021-02-16T06:08:46Z</dcterms:modified>
</cp:coreProperties>
</file>